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494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B48A4"/>
            <w:vAlign w:val="center"/>
          </w:tcPr>
          <w:p w14:paraId="0519C004" w14:textId="715D855F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9E447E">
              <w:rPr>
                <w:sz w:val="18"/>
                <w:szCs w:val="18"/>
              </w:rPr>
              <w:t>9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735B806F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9E447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584F681E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9E447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5ADEBB38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Pr="00271793">
              <w:rPr>
                <w:bCs/>
                <w:sz w:val="18"/>
                <w:szCs w:val="18"/>
              </w:rPr>
              <w:t>1</w:t>
            </w:r>
            <w:r w:rsidR="003868B3">
              <w:rPr>
                <w:bCs/>
                <w:sz w:val="18"/>
                <w:szCs w:val="18"/>
              </w:rPr>
              <w:t>1</w:t>
            </w:r>
            <w:r w:rsidRPr="00271793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6F30DAA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 w:rsidR="009E447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3961DA56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  <w:r w:rsidR="009E447E">
              <w:rPr>
                <w:bCs/>
                <w:sz w:val="18"/>
                <w:szCs w:val="18"/>
              </w:rPr>
              <w:t>9</w:t>
            </w:r>
            <w:r w:rsidRPr="00271793">
              <w:rPr>
                <w:bCs/>
                <w:sz w:val="18"/>
                <w:szCs w:val="18"/>
              </w:rPr>
              <w:t xml:space="preserve"> de</w:t>
            </w:r>
            <w:r w:rsidR="00C55B7E">
              <w:rPr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3358AD5B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="009E447E">
              <w:rPr>
                <w:bCs/>
                <w:sz w:val="18"/>
                <w:szCs w:val="18"/>
              </w:rPr>
              <w:t>02</w:t>
            </w:r>
            <w:r w:rsidRPr="00271793">
              <w:rPr>
                <w:bCs/>
                <w:sz w:val="18"/>
                <w:szCs w:val="18"/>
              </w:rPr>
              <w:t>/</w:t>
            </w:r>
            <w:r w:rsidR="009E447E">
              <w:rPr>
                <w:bCs/>
                <w:sz w:val="18"/>
                <w:szCs w:val="18"/>
              </w:rPr>
              <w:t>10</w:t>
            </w:r>
            <w:r w:rsidRPr="00271793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095751BB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r w:rsidR="00924FFE">
              <w:rPr>
                <w:bCs/>
                <w:sz w:val="18"/>
                <w:szCs w:val="18"/>
              </w:rPr>
              <w:t>3</w:t>
            </w:r>
            <w:r w:rsidR="003868B3">
              <w:rPr>
                <w:bCs/>
                <w:sz w:val="18"/>
                <w:szCs w:val="18"/>
              </w:rPr>
              <w:t>0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71610822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  <w:r w:rsidRPr="00283DA8">
              <w:rPr>
                <w:bCs/>
                <w:sz w:val="18"/>
                <w:szCs w:val="18"/>
              </w:rPr>
              <w:t>10 cones, 20 sinalizadores,</w:t>
            </w:r>
            <w:r w:rsidR="00283DA8">
              <w:rPr>
                <w:bCs/>
                <w:sz w:val="18"/>
                <w:szCs w:val="18"/>
              </w:rPr>
              <w:t xml:space="preserve"> 17</w:t>
            </w:r>
            <w:r w:rsidRPr="00283DA8">
              <w:rPr>
                <w:bCs/>
                <w:sz w:val="18"/>
                <w:szCs w:val="18"/>
              </w:rPr>
              <w:t xml:space="preserve"> coletes, </w:t>
            </w:r>
            <w:r w:rsidR="00D326AB" w:rsidRPr="00283DA8">
              <w:rPr>
                <w:bCs/>
                <w:sz w:val="18"/>
                <w:szCs w:val="18"/>
              </w:rPr>
              <w:t>16 fitas</w:t>
            </w:r>
            <w:r w:rsidR="00283DA8">
              <w:rPr>
                <w:bCs/>
                <w:sz w:val="18"/>
                <w:szCs w:val="18"/>
              </w:rPr>
              <w:t>,</w:t>
            </w:r>
            <w:r w:rsidR="00D326AB" w:rsidRPr="00283DA8">
              <w:rPr>
                <w:bCs/>
                <w:sz w:val="18"/>
                <w:szCs w:val="18"/>
              </w:rPr>
              <w:t xml:space="preserve"> </w:t>
            </w:r>
            <w:r w:rsidRPr="00283DA8">
              <w:rPr>
                <w:bCs/>
                <w:sz w:val="18"/>
                <w:szCs w:val="18"/>
              </w:rPr>
              <w:t>12 bolas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27AC6902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C55B7E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4FE0678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</w:t>
            </w:r>
            <w:r w:rsidR="003868B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3B5331A7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>
              <w:rPr>
                <w:b w:val="0"/>
                <w:bCs w:val="0"/>
                <w:sz w:val="18"/>
                <w:szCs w:val="18"/>
              </w:rPr>
              <w:t>Exercitação da receção/controlo, da condução de bola</w:t>
            </w:r>
            <w:r w:rsidR="00085176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9E447E">
              <w:rPr>
                <w:b w:val="0"/>
                <w:bCs w:val="0"/>
                <w:sz w:val="18"/>
                <w:szCs w:val="18"/>
              </w:rPr>
              <w:t>da posição</w:t>
            </w:r>
            <w:r w:rsidR="003868B3">
              <w:rPr>
                <w:b w:val="0"/>
                <w:bCs w:val="0"/>
                <w:sz w:val="18"/>
                <w:szCs w:val="18"/>
              </w:rPr>
              <w:t xml:space="preserve"> básica</w:t>
            </w:r>
            <w:r w:rsidR="009E447E">
              <w:rPr>
                <w:b w:val="0"/>
                <w:bCs w:val="0"/>
                <w:sz w:val="18"/>
                <w:szCs w:val="18"/>
              </w:rPr>
              <w:t xml:space="preserve"> defensiva, da </w:t>
            </w:r>
            <w:r w:rsidR="00C55B7E">
              <w:rPr>
                <w:b w:val="0"/>
                <w:bCs w:val="0"/>
                <w:sz w:val="18"/>
                <w:szCs w:val="18"/>
              </w:rPr>
              <w:t>penetração</w:t>
            </w:r>
            <w:r w:rsidR="009E447E">
              <w:rPr>
                <w:b w:val="0"/>
                <w:bCs w:val="0"/>
                <w:sz w:val="18"/>
                <w:szCs w:val="18"/>
              </w:rPr>
              <w:t>,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85176">
              <w:rPr>
                <w:b w:val="0"/>
                <w:bCs w:val="0"/>
                <w:sz w:val="18"/>
                <w:szCs w:val="18"/>
              </w:rPr>
              <w:t xml:space="preserve">da </w:t>
            </w:r>
            <w:r w:rsidR="00C55B7E">
              <w:rPr>
                <w:b w:val="0"/>
                <w:bCs w:val="0"/>
                <w:sz w:val="18"/>
                <w:szCs w:val="18"/>
              </w:rPr>
              <w:t>contençã</w:t>
            </w:r>
            <w:r w:rsidR="00085176">
              <w:rPr>
                <w:b w:val="0"/>
                <w:bCs w:val="0"/>
                <w:sz w:val="18"/>
                <w:szCs w:val="18"/>
              </w:rPr>
              <w:t>o</w:t>
            </w:r>
            <w:r w:rsidR="009E447E">
              <w:rPr>
                <w:b w:val="0"/>
                <w:bCs w:val="0"/>
                <w:sz w:val="18"/>
                <w:szCs w:val="18"/>
              </w:rPr>
              <w:t xml:space="preserve"> e </w:t>
            </w:r>
            <w:r w:rsidR="00085176">
              <w:rPr>
                <w:b w:val="0"/>
                <w:bCs w:val="0"/>
                <w:sz w:val="18"/>
                <w:szCs w:val="18"/>
              </w:rPr>
              <w:t xml:space="preserve">da cobertura ofensiva. </w:t>
            </w:r>
            <w:r w:rsidR="009E447E">
              <w:rPr>
                <w:b w:val="0"/>
                <w:bCs w:val="0"/>
                <w:sz w:val="18"/>
                <w:szCs w:val="18"/>
              </w:rPr>
              <w:t>Introdução e Exercitação do desarme e da interseção.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43DCBE43" w:rsidR="00CE6464" w:rsidRPr="00271793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Receção/controlo, passe curto, condução de bola, penetração e contenção.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271793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271793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1793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16C3F196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71793">
              <w:rPr>
                <w:sz w:val="18"/>
              </w:rPr>
              <w:t>Realizar as técnicas: passe (</w:t>
            </w:r>
            <w:r w:rsidR="00C55B7E">
              <w:rPr>
                <w:sz w:val="18"/>
              </w:rPr>
              <w:t>curto</w:t>
            </w:r>
            <w:r w:rsidRPr="00271793">
              <w:rPr>
                <w:sz w:val="18"/>
              </w:rPr>
              <w:t>), receção</w:t>
            </w:r>
            <w:r w:rsidR="00C55B7E">
              <w:rPr>
                <w:sz w:val="18"/>
              </w:rPr>
              <w:t>/</w:t>
            </w:r>
            <w:r w:rsidRPr="00271793">
              <w:rPr>
                <w:sz w:val="18"/>
              </w:rPr>
              <w:t>controlo, condução</w:t>
            </w:r>
            <w:r w:rsidR="00C55B7E">
              <w:rPr>
                <w:sz w:val="18"/>
              </w:rPr>
              <w:t xml:space="preserve"> de bola, </w:t>
            </w:r>
            <w:r w:rsidR="009E447E">
              <w:rPr>
                <w:sz w:val="18"/>
              </w:rPr>
              <w:t xml:space="preserve">posição </w:t>
            </w:r>
            <w:r w:rsidR="003868B3">
              <w:rPr>
                <w:sz w:val="18"/>
              </w:rPr>
              <w:t xml:space="preserve"> básica </w:t>
            </w:r>
            <w:r w:rsidR="009E447E">
              <w:rPr>
                <w:sz w:val="18"/>
              </w:rPr>
              <w:t xml:space="preserve">defensiva, </w:t>
            </w:r>
            <w:r w:rsidRPr="00271793">
              <w:rPr>
                <w:sz w:val="18"/>
              </w:rPr>
              <w:t>penetração</w:t>
            </w:r>
            <w:r w:rsidR="009E447E">
              <w:rPr>
                <w:sz w:val="18"/>
              </w:rPr>
              <w:t xml:space="preserve">, </w:t>
            </w:r>
            <w:r w:rsidRPr="00271793">
              <w:rPr>
                <w:sz w:val="18"/>
              </w:rPr>
              <w:t>contenção</w:t>
            </w:r>
            <w:r w:rsidR="009E447E">
              <w:rPr>
                <w:sz w:val="18"/>
              </w:rPr>
              <w:t xml:space="preserve">, </w:t>
            </w:r>
            <w:r w:rsidR="009E447E">
              <w:rPr>
                <w:sz w:val="18"/>
                <w:szCs w:val="18"/>
              </w:rPr>
              <w:t xml:space="preserve">cobertura ofensiva, </w:t>
            </w:r>
            <w:r w:rsidR="009E447E" w:rsidRPr="009E447E">
              <w:rPr>
                <w:sz w:val="18"/>
                <w:szCs w:val="18"/>
              </w:rPr>
              <w:t xml:space="preserve">desarme </w:t>
            </w:r>
            <w:r w:rsidR="009E447E">
              <w:rPr>
                <w:sz w:val="18"/>
                <w:szCs w:val="18"/>
              </w:rPr>
              <w:t xml:space="preserve">e </w:t>
            </w:r>
            <w:r w:rsidR="009E447E" w:rsidRPr="009E447E">
              <w:rPr>
                <w:sz w:val="18"/>
                <w:szCs w:val="18"/>
              </w:rPr>
              <w:t>interseção</w:t>
            </w:r>
            <w:r w:rsidR="009E447E">
              <w:rPr>
                <w:sz w:val="18"/>
                <w:szCs w:val="18"/>
              </w:rPr>
              <w:t>.</w:t>
            </w:r>
          </w:p>
        </w:tc>
      </w:tr>
      <w:tr w:rsidR="0017560C" w:rsidRPr="006540F9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271793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6540F9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271793" w:rsidRDefault="00C55B7E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R</w:t>
            </w:r>
            <w:r w:rsidR="0017560C" w:rsidRPr="00271793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271793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271793" w:rsidRDefault="00C55B7E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Incutir</w:t>
            </w:r>
            <w:r w:rsidR="0017560C" w:rsidRPr="00271793">
              <w:rPr>
                <w:sz w:val="18"/>
              </w:rPr>
              <w:t xml:space="preserve"> valores </w:t>
            </w:r>
            <w:r>
              <w:rPr>
                <w:sz w:val="18"/>
              </w:rPr>
              <w:t xml:space="preserve">de </w:t>
            </w:r>
            <w:r w:rsidRPr="00770CD5">
              <w:rPr>
                <w:sz w:val="18"/>
              </w:rPr>
              <w:t>fair play, respeito, disciplina, trabalho em equipa, cooperação e responsabilidade</w:t>
            </w:r>
            <w:r>
              <w:rPr>
                <w:sz w:val="18"/>
              </w:rPr>
              <w:t>.</w:t>
            </w: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0F54" w:rsidRPr="006540F9" w14:paraId="44A94D42" w14:textId="77777777" w:rsidTr="0037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EF0F54" w:rsidRPr="006540F9" w:rsidRDefault="00EF0F54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09214B0C" w14:textId="583FCDCE" w:rsidR="00EF0F54" w:rsidRPr="0017560C" w:rsidRDefault="00EF0F54" w:rsidP="00EF0F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B479844" w14:textId="5D48D3BD" w:rsidR="00EF0F54" w:rsidRPr="0017560C" w:rsidRDefault="00EF0F54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0F54" w:rsidRPr="006540F9" w14:paraId="7D39CDE7" w14:textId="77777777" w:rsidTr="00275E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textDirection w:val="btLr"/>
            <w:vAlign w:val="center"/>
          </w:tcPr>
          <w:p w14:paraId="2E05ADAD" w14:textId="48A28E0A" w:rsidR="00EF0F54" w:rsidRPr="0017560C" w:rsidRDefault="00EF0F54" w:rsidP="00085176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AE49161" w14:textId="37335DCF" w:rsidR="00EF0F54" w:rsidRPr="006540F9" w:rsidRDefault="00EF0F54" w:rsidP="00085176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FAC31B" w14:textId="1C1749A3" w:rsidR="00254777" w:rsidRDefault="009201EB" w:rsidP="00254777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254777">
              <w:rPr>
                <w:color w:val="000000"/>
              </w:rPr>
              <w:t xml:space="preserve"> aula iniciou-se sem a realização da chamada formal, tendo apenas sido questionado quem se encontrava ausente e, de seguida, contabilizados os rapazes e as raparigas para confirmação. Esta estratégia permitiu reduzir o tempo administrativo inicial e avançar de imediato para a prática.</w:t>
            </w:r>
          </w:p>
          <w:p w14:paraId="661BB082" w14:textId="77777777" w:rsidR="00254777" w:rsidRDefault="00254777" w:rsidP="00254777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 primeiro exercício constituiu uma variante do “jogo da raposa”, o que facilitou a compreensão por parte dos alunos, dado que já dominavam a lógica base. Fiz questão de sublinhar essa ligação para que a transição para a nova tarefa fosse mais intuitiva. Verificou-se empenho e interesse generalizados, embora com algumas exceções. Nestes casos, a minha intervenção direta, através de incentivo e feedback, resultou num aumento imediato da participação e da utilização da largura do espaço de jogo. Reforcei ainda a importância da mobilidade sem bola, quer no apoio ao portador, quer na evasão face ao defensor. Após esta chamada de atenção, os alunos responderam positivamente, demonstrando maior consciência coletiva e capacidade de auxílio aos colegas.</w:t>
            </w:r>
          </w:p>
          <w:p w14:paraId="4F4F52ED" w14:textId="2B45D80B" w:rsidR="00254777" w:rsidRDefault="00254777" w:rsidP="00254777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exercício seguinte, de</w:t>
            </w:r>
            <w:r>
              <w:rPr>
                <w:rStyle w:val="apple-converted-space"/>
                <w:color w:val="000000"/>
              </w:rPr>
              <w:t> </w:t>
            </w:r>
            <w:r w:rsidRPr="00254777">
              <w:rPr>
                <w:rStyle w:val="Forte"/>
                <w:b w:val="0"/>
                <w:bCs w:val="0"/>
                <w:color w:val="000000"/>
              </w:rPr>
              <w:t xml:space="preserve">1x1 + </w:t>
            </w:r>
            <w:r>
              <w:rPr>
                <w:rStyle w:val="Forte"/>
                <w:b w:val="0"/>
                <w:bCs w:val="0"/>
                <w:color w:val="000000"/>
              </w:rPr>
              <w:t>GR</w:t>
            </w:r>
            <w:r>
              <w:rPr>
                <w:color w:val="000000"/>
              </w:rPr>
              <w:t>, identifiquei uma limitação na organização: teria sido mais adequado separar rapazes e raparigas. Em alguns casos, a diferença de desempenho entre pares levou a que os rapazes não se aplicassem na totalidade, por perceberem a desigualdade no confronto. Esta constatação será relevante para melhorar a gestão futura dos grupos.</w:t>
            </w:r>
          </w:p>
          <w:p w14:paraId="312D36EC" w14:textId="16C8475D" w:rsidR="00254777" w:rsidRDefault="00254777" w:rsidP="00254777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Apesar de já ter preparado parte dos campos antes da aula, os</w:t>
            </w:r>
            <w:r>
              <w:rPr>
                <w:rStyle w:val="apple-converted-space"/>
                <w:color w:val="000000"/>
              </w:rPr>
              <w:t> </w:t>
            </w:r>
            <w:r w:rsidRPr="00254777">
              <w:rPr>
                <w:rStyle w:val="Forte"/>
                <w:b w:val="0"/>
                <w:bCs w:val="0"/>
                <w:color w:val="000000"/>
              </w:rPr>
              <w:t>tempos de transição revelaram-se longos</w:t>
            </w:r>
            <w:r>
              <w:rPr>
                <w:color w:val="000000"/>
              </w:rPr>
              <w:t>, fator que permitiu algum relaxamento por parte dos alunos e consequente quebra momentânea de motivação. Este aspeto constitui um ponto a melhorar, nomeadamente através de instruções mais claras e de uma organização mais eficaz do espaço e dos materiais.</w:t>
            </w:r>
            <w:r w:rsidR="009201EB" w:rsidRPr="009201EB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9201EB" w:rsidRPr="009201EB">
              <w:rPr>
                <w:color w:val="000000"/>
              </w:rPr>
              <w:t>Um aspeto a melhorar prende-se com o facto de me ter esquecido de levar apito para a aula. Considero que, nesta turma em particular, onde a dispersão ocorre facilmente, o apito teria sido um recurso fundamental para chamar a atenção de forma rápida e eficaz, reduzir o tempo de transição entre exercícios e garantir maior controlo sobre o grupo</w:t>
            </w:r>
          </w:p>
          <w:p w14:paraId="2EA0D9FF" w14:textId="77777777" w:rsidR="00254777" w:rsidRDefault="00254777" w:rsidP="00254777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segunda variante do exercício decorreu de forma satisfatória, embora tenha sido necessário reforçar continuamente a importância da</w:t>
            </w:r>
            <w:r>
              <w:rPr>
                <w:rStyle w:val="apple-converted-space"/>
                <w:color w:val="000000"/>
              </w:rPr>
              <w:t> </w:t>
            </w:r>
            <w:r w:rsidRPr="00254777">
              <w:rPr>
                <w:rStyle w:val="Forte"/>
                <w:b w:val="0"/>
                <w:bCs w:val="0"/>
                <w:color w:val="000000"/>
              </w:rPr>
              <w:t>abertura de linhas de passe</w:t>
            </w:r>
            <w:r w:rsidRPr="00254777">
              <w:rPr>
                <w:rStyle w:val="apple-converted-space"/>
                <w:b/>
                <w:bCs/>
                <w:color w:val="000000"/>
              </w:rPr>
              <w:t> </w:t>
            </w:r>
            <w:r w:rsidRPr="00254777">
              <w:rPr>
                <w:color w:val="000000"/>
              </w:rPr>
              <w:t>e da</w:t>
            </w:r>
            <w:r w:rsidRPr="00254777">
              <w:rPr>
                <w:rStyle w:val="apple-converted-space"/>
                <w:b/>
                <w:bCs/>
                <w:color w:val="000000"/>
              </w:rPr>
              <w:t> </w:t>
            </w:r>
            <w:r w:rsidRPr="00254777">
              <w:rPr>
                <w:rStyle w:val="Forte"/>
                <w:b w:val="0"/>
                <w:bCs w:val="0"/>
                <w:color w:val="000000"/>
              </w:rPr>
              <w:t>cobertura ofensiva</w:t>
            </w:r>
            <w:r>
              <w:rPr>
                <w:color w:val="000000"/>
              </w:rPr>
              <w:t>. Para potenciar a motivação e o foco nos aspetos pretendidos, foi implementado um</w:t>
            </w:r>
            <w:r>
              <w:rPr>
                <w:rStyle w:val="apple-converted-space"/>
                <w:color w:val="000000"/>
              </w:rPr>
              <w:t> </w:t>
            </w:r>
            <w:r w:rsidRPr="00254777">
              <w:rPr>
                <w:rStyle w:val="Forte"/>
                <w:b w:val="0"/>
                <w:bCs w:val="0"/>
                <w:color w:val="000000"/>
              </w:rPr>
              <w:t>sistema de pontuação</w:t>
            </w:r>
            <w:r>
              <w:rPr>
                <w:color w:val="000000"/>
              </w:rPr>
              <w:t xml:space="preserve">, em que interseções e desarmes correspondiam a três e dois pontos, respetivamente. Esta estratégia revelou-se bastante eficaz, uma vez que levou os alunos a </w:t>
            </w:r>
            <w:r>
              <w:rPr>
                <w:color w:val="000000"/>
              </w:rPr>
              <w:lastRenderedPageBreak/>
              <w:t>empenharem-se de forma acrescida nos momentos defensivos e ofensivos, orientando a prática para os objetivos de aprendizagem definidos.</w:t>
            </w:r>
          </w:p>
          <w:p w14:paraId="6BD7D271" w14:textId="77777777" w:rsidR="00254777" w:rsidRDefault="00254777" w:rsidP="00254777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Na fase final, foi realizada uma</w:t>
            </w:r>
            <w:r>
              <w:rPr>
                <w:rStyle w:val="apple-converted-space"/>
                <w:color w:val="000000"/>
              </w:rPr>
              <w:t> </w:t>
            </w:r>
            <w:r w:rsidRPr="00254777">
              <w:rPr>
                <w:rStyle w:val="Forte"/>
                <w:b w:val="0"/>
                <w:bCs w:val="0"/>
                <w:color w:val="000000"/>
              </w:rPr>
              <w:t>situação de jogo</w:t>
            </w:r>
            <w:r>
              <w:rPr>
                <w:color w:val="000000"/>
              </w:rPr>
              <w:t>, novamente com o recurso a um sistema de pontuação adicional, em que cada desarme ou interseção garantia mais um ponto à equipa. Esta valorização das ações pretendidas mostrou-se um</w:t>
            </w:r>
            <w:r>
              <w:rPr>
                <w:rStyle w:val="apple-converted-space"/>
                <w:color w:val="000000"/>
              </w:rPr>
              <w:t> </w:t>
            </w:r>
            <w:r w:rsidRPr="00254777">
              <w:rPr>
                <w:rStyle w:val="Forte"/>
                <w:b w:val="0"/>
                <w:bCs w:val="0"/>
                <w:color w:val="000000"/>
              </w:rPr>
              <w:t>acréscimo positivo à tarefa</w:t>
            </w:r>
            <w:r>
              <w:rPr>
                <w:color w:val="000000"/>
              </w:rPr>
              <w:t>, pois incentivou maior esforço e concentração, sem desvirtuar a dinâmica lúdica da atividade.</w:t>
            </w:r>
          </w:p>
          <w:p w14:paraId="51B12BD7" w14:textId="77777777" w:rsidR="00254777" w:rsidRDefault="00254777" w:rsidP="00254777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aula terminou com um</w:t>
            </w:r>
            <w:r>
              <w:rPr>
                <w:rStyle w:val="apple-converted-space"/>
                <w:color w:val="000000"/>
              </w:rPr>
              <w:t> </w:t>
            </w:r>
            <w:r w:rsidRPr="00254777">
              <w:rPr>
                <w:rStyle w:val="Forte"/>
                <w:b w:val="0"/>
                <w:bCs w:val="0"/>
                <w:color w:val="000000"/>
              </w:rPr>
              <w:t>apanhado geral dos conteúdos</w:t>
            </w:r>
            <w:r>
              <w:rPr>
                <w:color w:val="000000"/>
              </w:rPr>
              <w:t>, tanto dos abordados nesta sessão como de aspetos já trabalhados em aulas anteriores. Os alunos demonstraram capacidade de resposta adequada, evidenciando compreensão e retenção dos conceitos, o que reforça a eficácia da metodologia aplicada.</w:t>
            </w:r>
          </w:p>
          <w:p w14:paraId="14EBBB70" w14:textId="77777777" w:rsidR="00254777" w:rsidRDefault="00254777" w:rsidP="00254777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Em síntese, considero que a aula foi globalmente positiva, destacando-se o empenho dos alunos, a boa aceitação das variantes introduzidas e a pertinência do sistema de pontuação. Contudo, permanece como aspeto a melhorar a gestão dos tempos de transição, bem como a organização dos grupos em função do nível de desempenho, de modo a maximizar a intensidade e a equidade da prática.</w:t>
            </w:r>
          </w:p>
          <w:p w14:paraId="3186034F" w14:textId="3282737B" w:rsidR="00EF0F54" w:rsidRPr="00EF0F54" w:rsidRDefault="00EF0F54" w:rsidP="00EF0F54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3A2CC853" w14:textId="13778DB2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7E6B6237" w14:textId="77777777" w:rsidR="00BA1598" w:rsidRDefault="00BA1598" w:rsidP="00186D24">
      <w:pPr>
        <w:rPr>
          <w:sz w:val="20"/>
          <w:szCs w:val="20"/>
        </w:rPr>
      </w:pPr>
    </w:p>
    <w:p w14:paraId="3D9E57CB" w14:textId="77777777" w:rsidR="00BA1598" w:rsidRDefault="00BA1598" w:rsidP="00186D24">
      <w:pPr>
        <w:rPr>
          <w:sz w:val="20"/>
          <w:szCs w:val="20"/>
        </w:rPr>
      </w:pPr>
    </w:p>
    <w:p w14:paraId="173C2571" w14:textId="77777777" w:rsidR="00BA1598" w:rsidRDefault="00BA1598" w:rsidP="00186D24">
      <w:pPr>
        <w:rPr>
          <w:sz w:val="20"/>
          <w:szCs w:val="20"/>
        </w:rPr>
      </w:pPr>
    </w:p>
    <w:p w14:paraId="1DCB1913" w14:textId="77777777" w:rsidR="00BA1598" w:rsidRDefault="00BA1598" w:rsidP="00186D24">
      <w:pPr>
        <w:rPr>
          <w:sz w:val="20"/>
          <w:szCs w:val="20"/>
        </w:rPr>
      </w:pPr>
    </w:p>
    <w:p w14:paraId="40659F02" w14:textId="77777777" w:rsidR="00BA1598" w:rsidRDefault="00BA1598" w:rsidP="00186D24">
      <w:pPr>
        <w:rPr>
          <w:sz w:val="20"/>
          <w:szCs w:val="20"/>
        </w:rPr>
      </w:pPr>
    </w:p>
    <w:p w14:paraId="182203B7" w14:textId="77777777" w:rsidR="00BA1598" w:rsidRDefault="00BA1598" w:rsidP="00186D24">
      <w:pPr>
        <w:rPr>
          <w:sz w:val="20"/>
          <w:szCs w:val="20"/>
        </w:rPr>
      </w:pPr>
    </w:p>
    <w:p w14:paraId="3AAE96A4" w14:textId="77777777" w:rsidR="00BA1598" w:rsidRDefault="00BA1598" w:rsidP="00186D24">
      <w:pPr>
        <w:rPr>
          <w:sz w:val="20"/>
          <w:szCs w:val="20"/>
        </w:rPr>
      </w:pPr>
    </w:p>
    <w:p w14:paraId="65CC8F87" w14:textId="77777777" w:rsidR="00BA1598" w:rsidRDefault="00BA1598" w:rsidP="00186D24">
      <w:pPr>
        <w:rPr>
          <w:sz w:val="20"/>
          <w:szCs w:val="20"/>
        </w:rPr>
      </w:pPr>
    </w:p>
    <w:p w14:paraId="04CA2A39" w14:textId="77777777" w:rsidR="00BA1598" w:rsidRDefault="00BA1598" w:rsidP="00186D24">
      <w:pPr>
        <w:rPr>
          <w:sz w:val="20"/>
          <w:szCs w:val="20"/>
        </w:rPr>
      </w:pPr>
    </w:p>
    <w:p w14:paraId="741B0CF7" w14:textId="77777777" w:rsidR="00BA1598" w:rsidRDefault="00BA1598" w:rsidP="00186D24">
      <w:pPr>
        <w:rPr>
          <w:sz w:val="20"/>
          <w:szCs w:val="20"/>
        </w:rPr>
      </w:pPr>
    </w:p>
    <w:p w14:paraId="7D39AD54" w14:textId="77777777" w:rsidR="00BA1598" w:rsidRDefault="00BA1598" w:rsidP="00186D24">
      <w:pPr>
        <w:rPr>
          <w:sz w:val="20"/>
          <w:szCs w:val="20"/>
        </w:rPr>
      </w:pPr>
    </w:p>
    <w:p w14:paraId="378370FE" w14:textId="77777777" w:rsidR="00BA1598" w:rsidRDefault="00BA1598" w:rsidP="00186D24">
      <w:pPr>
        <w:rPr>
          <w:sz w:val="20"/>
          <w:szCs w:val="20"/>
        </w:rPr>
      </w:pPr>
    </w:p>
    <w:p w14:paraId="3C0C7240" w14:textId="77777777" w:rsidR="00BA1598" w:rsidRPr="0073323E" w:rsidRDefault="00BA1598" w:rsidP="00186D24">
      <w:pPr>
        <w:rPr>
          <w:sz w:val="20"/>
          <w:szCs w:val="20"/>
        </w:rPr>
      </w:pPr>
    </w:p>
    <w:sectPr w:rsidR="00BA1598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72E3" w14:textId="77777777" w:rsidR="00B92474" w:rsidRDefault="00B92474" w:rsidP="00DE3F00">
      <w:r>
        <w:separator/>
      </w:r>
    </w:p>
  </w:endnote>
  <w:endnote w:type="continuationSeparator" w:id="0">
    <w:p w14:paraId="3492AA32" w14:textId="77777777" w:rsidR="00B92474" w:rsidRDefault="00B92474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E035C" w14:textId="77777777" w:rsidR="00B92474" w:rsidRDefault="00B92474" w:rsidP="00DE3F00">
      <w:r>
        <w:separator/>
      </w:r>
    </w:p>
  </w:footnote>
  <w:footnote w:type="continuationSeparator" w:id="0">
    <w:p w14:paraId="0DEA1C2B" w14:textId="77777777" w:rsidR="00B92474" w:rsidRDefault="00B92474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9.95pt;height:8.8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2D3388"/>
    <w:multiLevelType w:val="multilevel"/>
    <w:tmpl w:val="33CE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B38AD"/>
    <w:multiLevelType w:val="hybridMultilevel"/>
    <w:tmpl w:val="1284D62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2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4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7B16F1"/>
    <w:multiLevelType w:val="multilevel"/>
    <w:tmpl w:val="825C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5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E109F1"/>
    <w:multiLevelType w:val="hybridMultilevel"/>
    <w:tmpl w:val="8978213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5"/>
  </w:num>
  <w:num w:numId="3" w16cid:durableId="1457600640">
    <w:abstractNumId w:val="18"/>
  </w:num>
  <w:num w:numId="4" w16cid:durableId="45689331">
    <w:abstractNumId w:val="9"/>
  </w:num>
  <w:num w:numId="5" w16cid:durableId="1050686713">
    <w:abstractNumId w:val="32"/>
  </w:num>
  <w:num w:numId="6" w16cid:durableId="1885948634">
    <w:abstractNumId w:val="8"/>
  </w:num>
  <w:num w:numId="7" w16cid:durableId="1123160419">
    <w:abstractNumId w:val="12"/>
  </w:num>
  <w:num w:numId="8" w16cid:durableId="1679892684">
    <w:abstractNumId w:val="49"/>
  </w:num>
  <w:num w:numId="9" w16cid:durableId="1451897983">
    <w:abstractNumId w:val="13"/>
  </w:num>
  <w:num w:numId="10" w16cid:durableId="1477184015">
    <w:abstractNumId w:val="19"/>
  </w:num>
  <w:num w:numId="11" w16cid:durableId="1051343593">
    <w:abstractNumId w:val="7"/>
  </w:num>
  <w:num w:numId="12" w16cid:durableId="415397978">
    <w:abstractNumId w:val="21"/>
  </w:num>
  <w:num w:numId="13" w16cid:durableId="1934126373">
    <w:abstractNumId w:val="35"/>
  </w:num>
  <w:num w:numId="14" w16cid:durableId="1616399525">
    <w:abstractNumId w:val="20"/>
  </w:num>
  <w:num w:numId="15" w16cid:durableId="1791895211">
    <w:abstractNumId w:val="36"/>
  </w:num>
  <w:num w:numId="16" w16cid:durableId="1505895792">
    <w:abstractNumId w:val="24"/>
  </w:num>
  <w:num w:numId="17" w16cid:durableId="1890922219">
    <w:abstractNumId w:val="1"/>
  </w:num>
  <w:num w:numId="18" w16cid:durableId="1426144311">
    <w:abstractNumId w:val="6"/>
  </w:num>
  <w:num w:numId="19" w16cid:durableId="729965384">
    <w:abstractNumId w:val="44"/>
  </w:num>
  <w:num w:numId="20" w16cid:durableId="1837766923">
    <w:abstractNumId w:val="43"/>
  </w:num>
  <w:num w:numId="21" w16cid:durableId="773787198">
    <w:abstractNumId w:val="2"/>
  </w:num>
  <w:num w:numId="22" w16cid:durableId="1423646709">
    <w:abstractNumId w:val="26"/>
  </w:num>
  <w:num w:numId="23" w16cid:durableId="1171943706">
    <w:abstractNumId w:val="33"/>
  </w:num>
  <w:num w:numId="24" w16cid:durableId="432627268">
    <w:abstractNumId w:val="37"/>
  </w:num>
  <w:num w:numId="25" w16cid:durableId="485367448">
    <w:abstractNumId w:val="17"/>
  </w:num>
  <w:num w:numId="26" w16cid:durableId="1527136041">
    <w:abstractNumId w:val="11"/>
  </w:num>
  <w:num w:numId="27" w16cid:durableId="1520239450">
    <w:abstractNumId w:val="34"/>
  </w:num>
  <w:num w:numId="28" w16cid:durableId="1369723090">
    <w:abstractNumId w:val="46"/>
  </w:num>
  <w:num w:numId="29" w16cid:durableId="1001663714">
    <w:abstractNumId w:val="45"/>
  </w:num>
  <w:num w:numId="30" w16cid:durableId="1925531880">
    <w:abstractNumId w:val="25"/>
  </w:num>
  <w:num w:numId="31" w16cid:durableId="1353724419">
    <w:abstractNumId w:val="48"/>
  </w:num>
  <w:num w:numId="32" w16cid:durableId="502550242">
    <w:abstractNumId w:val="47"/>
  </w:num>
  <w:num w:numId="33" w16cid:durableId="1224025653">
    <w:abstractNumId w:val="30"/>
  </w:num>
  <w:num w:numId="34" w16cid:durableId="1461915710">
    <w:abstractNumId w:val="41"/>
  </w:num>
  <w:num w:numId="35" w16cid:durableId="1637567944">
    <w:abstractNumId w:val="29"/>
  </w:num>
  <w:num w:numId="36" w16cid:durableId="445657757">
    <w:abstractNumId w:val="42"/>
  </w:num>
  <w:num w:numId="37" w16cid:durableId="1641304772">
    <w:abstractNumId w:val="22"/>
  </w:num>
  <w:num w:numId="38" w16cid:durableId="1360938289">
    <w:abstractNumId w:val="28"/>
  </w:num>
  <w:num w:numId="39" w16cid:durableId="530797923">
    <w:abstractNumId w:val="16"/>
  </w:num>
  <w:num w:numId="40" w16cid:durableId="695815630">
    <w:abstractNumId w:val="27"/>
  </w:num>
  <w:num w:numId="41" w16cid:durableId="396706712">
    <w:abstractNumId w:val="5"/>
  </w:num>
  <w:num w:numId="42" w16cid:durableId="2043624859">
    <w:abstractNumId w:val="38"/>
  </w:num>
  <w:num w:numId="43" w16cid:durableId="1201892760">
    <w:abstractNumId w:val="14"/>
  </w:num>
  <w:num w:numId="44" w16cid:durableId="565262934">
    <w:abstractNumId w:val="40"/>
  </w:num>
  <w:num w:numId="45" w16cid:durableId="1623001770">
    <w:abstractNumId w:val="23"/>
  </w:num>
  <w:num w:numId="46" w16cid:durableId="989553868">
    <w:abstractNumId w:val="39"/>
  </w:num>
  <w:num w:numId="47" w16cid:durableId="649362316">
    <w:abstractNumId w:val="0"/>
  </w:num>
  <w:num w:numId="48" w16cid:durableId="847914250">
    <w:abstractNumId w:val="10"/>
  </w:num>
  <w:num w:numId="49" w16cid:durableId="370305559">
    <w:abstractNumId w:val="4"/>
  </w:num>
  <w:num w:numId="50" w16cid:durableId="545176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62CB"/>
    <w:rsid w:val="00032C3B"/>
    <w:rsid w:val="0003566A"/>
    <w:rsid w:val="000469F5"/>
    <w:rsid w:val="00053485"/>
    <w:rsid w:val="000606EF"/>
    <w:rsid w:val="00061421"/>
    <w:rsid w:val="00065FE7"/>
    <w:rsid w:val="00074200"/>
    <w:rsid w:val="00085176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11CB"/>
    <w:rsid w:val="000D3475"/>
    <w:rsid w:val="000E1647"/>
    <w:rsid w:val="000E1B7B"/>
    <w:rsid w:val="000E1F21"/>
    <w:rsid w:val="000E2E47"/>
    <w:rsid w:val="000E3397"/>
    <w:rsid w:val="000E469F"/>
    <w:rsid w:val="000F16E9"/>
    <w:rsid w:val="000F2E3F"/>
    <w:rsid w:val="000F58BD"/>
    <w:rsid w:val="000F7816"/>
    <w:rsid w:val="00102730"/>
    <w:rsid w:val="00103DC7"/>
    <w:rsid w:val="00106006"/>
    <w:rsid w:val="00107899"/>
    <w:rsid w:val="00110C53"/>
    <w:rsid w:val="00111F0C"/>
    <w:rsid w:val="00115C2D"/>
    <w:rsid w:val="0012223A"/>
    <w:rsid w:val="00123351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1237"/>
    <w:rsid w:val="00183B5B"/>
    <w:rsid w:val="00186D24"/>
    <w:rsid w:val="00192DC7"/>
    <w:rsid w:val="00195A89"/>
    <w:rsid w:val="001A02E0"/>
    <w:rsid w:val="001A08FD"/>
    <w:rsid w:val="001B4349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D46"/>
    <w:rsid w:val="00242223"/>
    <w:rsid w:val="00253045"/>
    <w:rsid w:val="00254777"/>
    <w:rsid w:val="00254ABC"/>
    <w:rsid w:val="00256D24"/>
    <w:rsid w:val="002608CE"/>
    <w:rsid w:val="00262F23"/>
    <w:rsid w:val="00271793"/>
    <w:rsid w:val="0027577D"/>
    <w:rsid w:val="002769C6"/>
    <w:rsid w:val="0027728F"/>
    <w:rsid w:val="00280109"/>
    <w:rsid w:val="00283297"/>
    <w:rsid w:val="00283DA8"/>
    <w:rsid w:val="00290B2F"/>
    <w:rsid w:val="00290FF6"/>
    <w:rsid w:val="0029493C"/>
    <w:rsid w:val="002A6BD8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2C19"/>
    <w:rsid w:val="003053B6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868B3"/>
    <w:rsid w:val="00391068"/>
    <w:rsid w:val="00396475"/>
    <w:rsid w:val="0039678C"/>
    <w:rsid w:val="003A0FBF"/>
    <w:rsid w:val="003A68FA"/>
    <w:rsid w:val="003B40A1"/>
    <w:rsid w:val="003C1A4D"/>
    <w:rsid w:val="003C2A17"/>
    <w:rsid w:val="003C2A88"/>
    <w:rsid w:val="003D5FC1"/>
    <w:rsid w:val="003D629A"/>
    <w:rsid w:val="003D6BB7"/>
    <w:rsid w:val="003E0AF6"/>
    <w:rsid w:val="003E0F73"/>
    <w:rsid w:val="003E27B8"/>
    <w:rsid w:val="003E637E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4E76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D7BEF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70556"/>
    <w:rsid w:val="00573C3D"/>
    <w:rsid w:val="00580214"/>
    <w:rsid w:val="0058203A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27A8"/>
    <w:rsid w:val="006055AB"/>
    <w:rsid w:val="00606DA9"/>
    <w:rsid w:val="00607F6C"/>
    <w:rsid w:val="0062247E"/>
    <w:rsid w:val="00623E2A"/>
    <w:rsid w:val="0063484F"/>
    <w:rsid w:val="00635AC6"/>
    <w:rsid w:val="006430E2"/>
    <w:rsid w:val="00643DCE"/>
    <w:rsid w:val="006540F9"/>
    <w:rsid w:val="00655393"/>
    <w:rsid w:val="00655E87"/>
    <w:rsid w:val="00656A6B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1DDB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08C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7441"/>
    <w:rsid w:val="009201EB"/>
    <w:rsid w:val="00922C78"/>
    <w:rsid w:val="00924070"/>
    <w:rsid w:val="00924BC9"/>
    <w:rsid w:val="00924FFE"/>
    <w:rsid w:val="009302BA"/>
    <w:rsid w:val="009318B6"/>
    <w:rsid w:val="009338F9"/>
    <w:rsid w:val="009432E7"/>
    <w:rsid w:val="0095157B"/>
    <w:rsid w:val="00952EFC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9E447E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49F3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419A"/>
    <w:rsid w:val="00B4439E"/>
    <w:rsid w:val="00B53F48"/>
    <w:rsid w:val="00B55667"/>
    <w:rsid w:val="00B56A48"/>
    <w:rsid w:val="00B571DA"/>
    <w:rsid w:val="00B606B9"/>
    <w:rsid w:val="00B6489E"/>
    <w:rsid w:val="00B73D34"/>
    <w:rsid w:val="00B73F2C"/>
    <w:rsid w:val="00B801A9"/>
    <w:rsid w:val="00B858E4"/>
    <w:rsid w:val="00B91134"/>
    <w:rsid w:val="00B92474"/>
    <w:rsid w:val="00B96E53"/>
    <w:rsid w:val="00BA1598"/>
    <w:rsid w:val="00BB0DA9"/>
    <w:rsid w:val="00BB13D8"/>
    <w:rsid w:val="00BB23E8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26AB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5BF"/>
    <w:rsid w:val="00EE7C89"/>
    <w:rsid w:val="00EF0F54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77E6C"/>
    <w:rsid w:val="00F823E4"/>
    <w:rsid w:val="00F83CD4"/>
    <w:rsid w:val="00F92A5A"/>
    <w:rsid w:val="00F94F42"/>
    <w:rsid w:val="00FA6DD7"/>
    <w:rsid w:val="00FA7E0F"/>
    <w:rsid w:val="00FB024A"/>
    <w:rsid w:val="00FB0F67"/>
    <w:rsid w:val="00FB1145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B4419A"/>
    <w:rPr>
      <w:rFonts w:ascii="Arial" w:hAnsi="Arial" w:cs="Arial"/>
      <w:color w:val="000000"/>
      <w:sz w:val="12"/>
      <w:szCs w:val="12"/>
    </w:rPr>
  </w:style>
  <w:style w:type="character" w:customStyle="1" w:styleId="apple-converted-space">
    <w:name w:val="apple-converted-space"/>
    <w:basedOn w:val="Tipodeletrapredefinidodopargrafo"/>
    <w:rsid w:val="00EF0F54"/>
  </w:style>
  <w:style w:type="character" w:styleId="Forte">
    <w:name w:val="Strong"/>
    <w:basedOn w:val="Tipodeletrapredefinidodopargrafo"/>
    <w:uiPriority w:val="22"/>
    <w:qFormat/>
    <w:rsid w:val="00EF0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763</Words>
  <Characters>4121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16</cp:revision>
  <dcterms:created xsi:type="dcterms:W3CDTF">2025-09-29T10:52:00Z</dcterms:created>
  <dcterms:modified xsi:type="dcterms:W3CDTF">2025-10-03T13:16:00Z</dcterms:modified>
</cp:coreProperties>
</file>