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7483" w14:textId="40DE7F4C" w:rsidR="00DE6F3E" w:rsidRDefault="00F77097">
      <w:r>
        <w:rPr>
          <w:noProof/>
        </w:rPr>
        <w:drawing>
          <wp:anchor distT="0" distB="0" distL="114300" distR="114300" simplePos="0" relativeHeight="251678208" behindDoc="0" locked="0" layoutInCell="1" allowOverlap="1" wp14:anchorId="4EBF2C63" wp14:editId="47D9AFC9">
            <wp:simplePos x="0" y="0"/>
            <wp:positionH relativeFrom="column">
              <wp:posOffset>-843280</wp:posOffset>
            </wp:positionH>
            <wp:positionV relativeFrom="paragraph">
              <wp:posOffset>0</wp:posOffset>
            </wp:positionV>
            <wp:extent cx="6807200" cy="9626600"/>
            <wp:effectExtent l="0" t="0" r="0" b="0"/>
            <wp:wrapTopAndBottom/>
            <wp:docPr id="1241706507" name="Imagem 2" descr="Uma imagem com texto, captura de ecrã, Tipo de letra,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06507" name="Imagem 2" descr="Uma imagem com texto, captura de ecrã, Tipo de letra, design&#10;&#10;Os conteúdos gerados por IA podem estar incorretos."/>
                    <pic:cNvPicPr/>
                  </pic:nvPicPr>
                  <pic:blipFill>
                    <a:blip r:embed="rId8">
                      <a:extLst>
                        <a:ext uri="{28A0092B-C50C-407E-A947-70E740481C1C}">
                          <a14:useLocalDpi xmlns:a14="http://schemas.microsoft.com/office/drawing/2010/main" val="0"/>
                        </a:ext>
                      </a:extLst>
                    </a:blip>
                    <a:stretch>
                      <a:fillRect/>
                    </a:stretch>
                  </pic:blipFill>
                  <pic:spPr>
                    <a:xfrm>
                      <a:off x="0" y="0"/>
                      <a:ext cx="6807200" cy="9626600"/>
                    </a:xfrm>
                    <a:prstGeom prst="rect">
                      <a:avLst/>
                    </a:prstGeom>
                  </pic:spPr>
                </pic:pic>
              </a:graphicData>
            </a:graphic>
            <wp14:sizeRelH relativeFrom="page">
              <wp14:pctWidth>0</wp14:pctWidth>
            </wp14:sizeRelH>
            <wp14:sizeRelV relativeFrom="page">
              <wp14:pctHeight>0</wp14:pctHeight>
            </wp14:sizeRelV>
          </wp:anchor>
        </w:drawing>
      </w:r>
    </w:p>
    <w:sdt>
      <w:sdtPr>
        <w:rPr>
          <w:rFonts w:asciiTheme="minorHAnsi" w:eastAsiaTheme="minorHAnsi" w:hAnsiTheme="minorHAnsi" w:cstheme="minorBidi"/>
          <w:color w:val="auto"/>
          <w:kern w:val="2"/>
          <w:sz w:val="22"/>
          <w:szCs w:val="22"/>
          <w:lang w:eastAsia="en-US"/>
          <w14:ligatures w14:val="standardContextual"/>
        </w:rPr>
        <w:id w:val="1794165911"/>
        <w:docPartObj>
          <w:docPartGallery w:val="Table of Contents"/>
          <w:docPartUnique/>
        </w:docPartObj>
      </w:sdtPr>
      <w:sdtEndPr>
        <w:rPr>
          <w:b/>
          <w:bCs/>
        </w:rPr>
      </w:sdtEndPr>
      <w:sdtContent>
        <w:p w14:paraId="5E129D41" w14:textId="45890B04" w:rsidR="00DE6F3E" w:rsidRPr="00DE6F3E" w:rsidRDefault="00DE6F3E" w:rsidP="00DE6F3E">
          <w:pPr>
            <w:pStyle w:val="Cabealhodondice"/>
            <w:spacing w:line="360" w:lineRule="auto"/>
            <w:jc w:val="both"/>
            <w:rPr>
              <w:rFonts w:ascii="Arial Narrow" w:hAnsi="Arial Narrow"/>
              <w:b/>
              <w:bCs/>
              <w:color w:val="auto"/>
              <w:sz w:val="28"/>
              <w:szCs w:val="28"/>
            </w:rPr>
          </w:pPr>
          <w:r w:rsidRPr="00DE6F3E">
            <w:rPr>
              <w:rFonts w:ascii="Arial Narrow" w:hAnsi="Arial Narrow"/>
              <w:b/>
              <w:bCs/>
              <w:color w:val="auto"/>
              <w:sz w:val="28"/>
              <w:szCs w:val="28"/>
            </w:rPr>
            <w:t>Índice</w:t>
          </w:r>
        </w:p>
        <w:p w14:paraId="0822F307" w14:textId="7854E826" w:rsidR="00C97109" w:rsidRDefault="00DE6F3E">
          <w:pPr>
            <w:pStyle w:val="ndice1"/>
            <w:rPr>
              <w:rFonts w:eastAsiaTheme="minorEastAsia"/>
              <w:b w:val="0"/>
              <w:bCs w:val="0"/>
              <w:sz w:val="24"/>
              <w:szCs w:val="24"/>
              <w:lang w:eastAsia="pt-PT"/>
            </w:rPr>
          </w:pPr>
          <w:r w:rsidRPr="00CF3A9E">
            <w:rPr>
              <w:rFonts w:ascii="Arial Narrow" w:hAnsi="Arial Narrow"/>
              <w:sz w:val="24"/>
              <w:szCs w:val="24"/>
            </w:rPr>
            <w:fldChar w:fldCharType="begin"/>
          </w:r>
          <w:r w:rsidRPr="00CF3A9E">
            <w:rPr>
              <w:rFonts w:ascii="Arial Narrow" w:hAnsi="Arial Narrow"/>
              <w:sz w:val="24"/>
              <w:szCs w:val="24"/>
            </w:rPr>
            <w:instrText xml:space="preserve"> TOC \o "1-3" \h \z \u </w:instrText>
          </w:r>
          <w:r w:rsidRPr="00CF3A9E">
            <w:rPr>
              <w:rFonts w:ascii="Arial Narrow" w:hAnsi="Arial Narrow"/>
              <w:sz w:val="24"/>
              <w:szCs w:val="24"/>
            </w:rPr>
            <w:fldChar w:fldCharType="separate"/>
          </w:r>
          <w:hyperlink w:anchor="_Toc214807695" w:history="1">
            <w:r w:rsidR="00C97109" w:rsidRPr="009E59EF">
              <w:rPr>
                <w:rStyle w:val="Hiperligao"/>
                <w:rFonts w:ascii="Arial Narrow" w:hAnsi="Arial Narrow"/>
              </w:rPr>
              <w:t>Introdução</w:t>
            </w:r>
            <w:r w:rsidR="00C97109">
              <w:rPr>
                <w:webHidden/>
              </w:rPr>
              <w:tab/>
            </w:r>
            <w:r w:rsidR="00C97109">
              <w:rPr>
                <w:webHidden/>
              </w:rPr>
              <w:fldChar w:fldCharType="begin"/>
            </w:r>
            <w:r w:rsidR="00C97109">
              <w:rPr>
                <w:webHidden/>
              </w:rPr>
              <w:instrText xml:space="preserve"> PAGEREF _Toc214807695 \h </w:instrText>
            </w:r>
            <w:r w:rsidR="00C97109">
              <w:rPr>
                <w:webHidden/>
              </w:rPr>
            </w:r>
            <w:r w:rsidR="00C97109">
              <w:rPr>
                <w:webHidden/>
              </w:rPr>
              <w:fldChar w:fldCharType="separate"/>
            </w:r>
            <w:r w:rsidR="00C97109">
              <w:rPr>
                <w:webHidden/>
              </w:rPr>
              <w:t>3</w:t>
            </w:r>
            <w:r w:rsidR="00C97109">
              <w:rPr>
                <w:webHidden/>
              </w:rPr>
              <w:fldChar w:fldCharType="end"/>
            </w:r>
          </w:hyperlink>
        </w:p>
        <w:p w14:paraId="3FD1FFAD" w14:textId="79CE498A" w:rsidR="00C97109" w:rsidRDefault="00C97109">
          <w:pPr>
            <w:pStyle w:val="ndice1"/>
            <w:rPr>
              <w:rFonts w:eastAsiaTheme="minorEastAsia"/>
              <w:b w:val="0"/>
              <w:bCs w:val="0"/>
              <w:sz w:val="24"/>
              <w:szCs w:val="24"/>
              <w:lang w:eastAsia="pt-PT"/>
            </w:rPr>
          </w:pPr>
          <w:hyperlink w:anchor="_Toc214807696" w:history="1">
            <w:r w:rsidRPr="009E59EF">
              <w:rPr>
                <w:rStyle w:val="Hiperligao"/>
                <w:rFonts w:ascii="Arial Narrow" w:hAnsi="Arial Narrow"/>
              </w:rPr>
              <w:t>Fase de Análise</w:t>
            </w:r>
            <w:r>
              <w:rPr>
                <w:webHidden/>
              </w:rPr>
              <w:tab/>
            </w:r>
            <w:r>
              <w:rPr>
                <w:webHidden/>
              </w:rPr>
              <w:fldChar w:fldCharType="begin"/>
            </w:r>
            <w:r>
              <w:rPr>
                <w:webHidden/>
              </w:rPr>
              <w:instrText xml:space="preserve"> PAGEREF _Toc214807696 \h </w:instrText>
            </w:r>
            <w:r>
              <w:rPr>
                <w:webHidden/>
              </w:rPr>
            </w:r>
            <w:r>
              <w:rPr>
                <w:webHidden/>
              </w:rPr>
              <w:fldChar w:fldCharType="separate"/>
            </w:r>
            <w:r>
              <w:rPr>
                <w:webHidden/>
              </w:rPr>
              <w:t>4</w:t>
            </w:r>
            <w:r>
              <w:rPr>
                <w:webHidden/>
              </w:rPr>
              <w:fldChar w:fldCharType="end"/>
            </w:r>
          </w:hyperlink>
        </w:p>
        <w:p w14:paraId="764A6929" w14:textId="5DBB2854" w:rsidR="00C97109" w:rsidRDefault="00C97109">
          <w:pPr>
            <w:pStyle w:val="ndice2"/>
            <w:rPr>
              <w:rFonts w:eastAsiaTheme="minorEastAsia"/>
              <w:b w:val="0"/>
              <w:bCs w:val="0"/>
              <w:sz w:val="24"/>
              <w:szCs w:val="24"/>
              <w:lang w:eastAsia="pt-PT"/>
            </w:rPr>
          </w:pPr>
          <w:hyperlink w:anchor="_Toc214807697" w:history="1">
            <w:r w:rsidRPr="009E59EF">
              <w:rPr>
                <w:rStyle w:val="Hiperligao"/>
                <w:rFonts w:ascii="Arial Narrow" w:hAnsi="Arial Narrow" w:cs="Arial"/>
              </w:rPr>
              <w:t>Módulo I – Estruturação do Conhecimento da Modalidade</w:t>
            </w:r>
            <w:r>
              <w:rPr>
                <w:webHidden/>
              </w:rPr>
              <w:tab/>
            </w:r>
            <w:r>
              <w:rPr>
                <w:webHidden/>
              </w:rPr>
              <w:fldChar w:fldCharType="begin"/>
            </w:r>
            <w:r>
              <w:rPr>
                <w:webHidden/>
              </w:rPr>
              <w:instrText xml:space="preserve"> PAGEREF _Toc214807697 \h </w:instrText>
            </w:r>
            <w:r>
              <w:rPr>
                <w:webHidden/>
              </w:rPr>
            </w:r>
            <w:r>
              <w:rPr>
                <w:webHidden/>
              </w:rPr>
              <w:fldChar w:fldCharType="separate"/>
            </w:r>
            <w:r>
              <w:rPr>
                <w:webHidden/>
              </w:rPr>
              <w:t>4</w:t>
            </w:r>
            <w:r>
              <w:rPr>
                <w:webHidden/>
              </w:rPr>
              <w:fldChar w:fldCharType="end"/>
            </w:r>
          </w:hyperlink>
        </w:p>
        <w:p w14:paraId="1FB13784" w14:textId="5B4C54DC" w:rsidR="00C97109" w:rsidRDefault="00C97109">
          <w:pPr>
            <w:pStyle w:val="ndice2"/>
            <w:rPr>
              <w:rFonts w:eastAsiaTheme="minorEastAsia"/>
              <w:b w:val="0"/>
              <w:bCs w:val="0"/>
              <w:sz w:val="24"/>
              <w:szCs w:val="24"/>
              <w:lang w:eastAsia="pt-PT"/>
            </w:rPr>
          </w:pPr>
          <w:hyperlink w:anchor="_Toc214807698" w:history="1">
            <w:r w:rsidRPr="009E59EF">
              <w:rPr>
                <w:rStyle w:val="Hiperligao"/>
                <w:rFonts w:ascii="Arial Narrow" w:hAnsi="Arial Narrow" w:cs="Arial"/>
              </w:rPr>
              <w:t>Módulo II – Análise das Condições de Aprendizagem/ Envolvimento</w:t>
            </w:r>
            <w:r>
              <w:rPr>
                <w:webHidden/>
              </w:rPr>
              <w:tab/>
            </w:r>
            <w:r>
              <w:rPr>
                <w:webHidden/>
              </w:rPr>
              <w:fldChar w:fldCharType="begin"/>
            </w:r>
            <w:r>
              <w:rPr>
                <w:webHidden/>
              </w:rPr>
              <w:instrText xml:space="preserve"> PAGEREF _Toc214807698 \h </w:instrText>
            </w:r>
            <w:r>
              <w:rPr>
                <w:webHidden/>
              </w:rPr>
            </w:r>
            <w:r>
              <w:rPr>
                <w:webHidden/>
              </w:rPr>
              <w:fldChar w:fldCharType="separate"/>
            </w:r>
            <w:r>
              <w:rPr>
                <w:webHidden/>
              </w:rPr>
              <w:t>29</w:t>
            </w:r>
            <w:r>
              <w:rPr>
                <w:webHidden/>
              </w:rPr>
              <w:fldChar w:fldCharType="end"/>
            </w:r>
          </w:hyperlink>
        </w:p>
        <w:p w14:paraId="6CAB92E6" w14:textId="001F84FA" w:rsidR="00C97109" w:rsidRDefault="00C97109">
          <w:pPr>
            <w:pStyle w:val="ndice3"/>
            <w:tabs>
              <w:tab w:val="right" w:leader="dot" w:pos="8494"/>
            </w:tabs>
            <w:rPr>
              <w:rFonts w:eastAsiaTheme="minorEastAsia"/>
              <w:noProof/>
              <w:sz w:val="24"/>
              <w:szCs w:val="24"/>
              <w:lang w:eastAsia="pt-PT"/>
            </w:rPr>
          </w:pPr>
          <w:hyperlink w:anchor="_Toc214807699" w:history="1">
            <w:r w:rsidRPr="009E59EF">
              <w:rPr>
                <w:rStyle w:val="Hiperligao"/>
                <w:rFonts w:ascii="Arial Narrow" w:hAnsi="Arial Narrow" w:cs="Arial"/>
                <w:b/>
                <w:bCs/>
                <w:noProof/>
              </w:rPr>
              <w:t>Recursos Materiais</w:t>
            </w:r>
            <w:r>
              <w:rPr>
                <w:noProof/>
                <w:webHidden/>
              </w:rPr>
              <w:tab/>
            </w:r>
            <w:r>
              <w:rPr>
                <w:noProof/>
                <w:webHidden/>
              </w:rPr>
              <w:fldChar w:fldCharType="begin"/>
            </w:r>
            <w:r>
              <w:rPr>
                <w:noProof/>
                <w:webHidden/>
              </w:rPr>
              <w:instrText xml:space="preserve"> PAGEREF _Toc214807699 \h </w:instrText>
            </w:r>
            <w:r>
              <w:rPr>
                <w:noProof/>
                <w:webHidden/>
              </w:rPr>
            </w:r>
            <w:r>
              <w:rPr>
                <w:noProof/>
                <w:webHidden/>
              </w:rPr>
              <w:fldChar w:fldCharType="separate"/>
            </w:r>
            <w:r>
              <w:rPr>
                <w:noProof/>
                <w:webHidden/>
              </w:rPr>
              <w:t>30</w:t>
            </w:r>
            <w:r>
              <w:rPr>
                <w:noProof/>
                <w:webHidden/>
              </w:rPr>
              <w:fldChar w:fldCharType="end"/>
            </w:r>
          </w:hyperlink>
        </w:p>
        <w:p w14:paraId="0D2F7A7E" w14:textId="479D9CD6" w:rsidR="00C97109" w:rsidRDefault="00C97109">
          <w:pPr>
            <w:pStyle w:val="ndice3"/>
            <w:tabs>
              <w:tab w:val="right" w:leader="dot" w:pos="8494"/>
            </w:tabs>
            <w:rPr>
              <w:rFonts w:eastAsiaTheme="minorEastAsia"/>
              <w:noProof/>
              <w:sz w:val="24"/>
              <w:szCs w:val="24"/>
              <w:lang w:eastAsia="pt-PT"/>
            </w:rPr>
          </w:pPr>
          <w:hyperlink w:anchor="_Toc214807700" w:history="1">
            <w:r w:rsidRPr="009E59EF">
              <w:rPr>
                <w:rStyle w:val="Hiperligao"/>
                <w:rFonts w:ascii="Arial Narrow" w:hAnsi="Arial Narrow" w:cs="Arial"/>
                <w:b/>
                <w:bCs/>
                <w:noProof/>
              </w:rPr>
              <w:t>Recursos Humanos</w:t>
            </w:r>
            <w:r>
              <w:rPr>
                <w:noProof/>
                <w:webHidden/>
              </w:rPr>
              <w:tab/>
            </w:r>
            <w:r>
              <w:rPr>
                <w:noProof/>
                <w:webHidden/>
              </w:rPr>
              <w:fldChar w:fldCharType="begin"/>
            </w:r>
            <w:r>
              <w:rPr>
                <w:noProof/>
                <w:webHidden/>
              </w:rPr>
              <w:instrText xml:space="preserve"> PAGEREF _Toc214807700 \h </w:instrText>
            </w:r>
            <w:r>
              <w:rPr>
                <w:noProof/>
                <w:webHidden/>
              </w:rPr>
            </w:r>
            <w:r>
              <w:rPr>
                <w:noProof/>
                <w:webHidden/>
              </w:rPr>
              <w:fldChar w:fldCharType="separate"/>
            </w:r>
            <w:r>
              <w:rPr>
                <w:noProof/>
                <w:webHidden/>
              </w:rPr>
              <w:t>30</w:t>
            </w:r>
            <w:r>
              <w:rPr>
                <w:noProof/>
                <w:webHidden/>
              </w:rPr>
              <w:fldChar w:fldCharType="end"/>
            </w:r>
          </w:hyperlink>
        </w:p>
        <w:p w14:paraId="717AEDB1" w14:textId="1E4257D3" w:rsidR="00C97109" w:rsidRDefault="00C97109">
          <w:pPr>
            <w:pStyle w:val="ndice3"/>
            <w:tabs>
              <w:tab w:val="right" w:leader="dot" w:pos="8494"/>
            </w:tabs>
            <w:rPr>
              <w:rFonts w:eastAsiaTheme="minorEastAsia"/>
              <w:noProof/>
              <w:sz w:val="24"/>
              <w:szCs w:val="24"/>
              <w:lang w:eastAsia="pt-PT"/>
            </w:rPr>
          </w:pPr>
          <w:hyperlink w:anchor="_Toc214807701" w:history="1">
            <w:r w:rsidRPr="009E59EF">
              <w:rPr>
                <w:rStyle w:val="Hiperligao"/>
                <w:rFonts w:ascii="Arial Narrow" w:hAnsi="Arial Narrow" w:cs="Arial"/>
                <w:b/>
                <w:bCs/>
                <w:noProof/>
              </w:rPr>
              <w:t>Recursos Temporais</w:t>
            </w:r>
            <w:r>
              <w:rPr>
                <w:noProof/>
                <w:webHidden/>
              </w:rPr>
              <w:tab/>
            </w:r>
            <w:r>
              <w:rPr>
                <w:noProof/>
                <w:webHidden/>
              </w:rPr>
              <w:fldChar w:fldCharType="begin"/>
            </w:r>
            <w:r>
              <w:rPr>
                <w:noProof/>
                <w:webHidden/>
              </w:rPr>
              <w:instrText xml:space="preserve"> PAGEREF _Toc214807701 \h </w:instrText>
            </w:r>
            <w:r>
              <w:rPr>
                <w:noProof/>
                <w:webHidden/>
              </w:rPr>
            </w:r>
            <w:r>
              <w:rPr>
                <w:noProof/>
                <w:webHidden/>
              </w:rPr>
              <w:fldChar w:fldCharType="separate"/>
            </w:r>
            <w:r>
              <w:rPr>
                <w:noProof/>
                <w:webHidden/>
              </w:rPr>
              <w:t>31</w:t>
            </w:r>
            <w:r>
              <w:rPr>
                <w:noProof/>
                <w:webHidden/>
              </w:rPr>
              <w:fldChar w:fldCharType="end"/>
            </w:r>
          </w:hyperlink>
        </w:p>
        <w:p w14:paraId="13FD88CE" w14:textId="3449D56B" w:rsidR="00C97109" w:rsidRDefault="00C97109">
          <w:pPr>
            <w:pStyle w:val="ndice2"/>
            <w:rPr>
              <w:rFonts w:eastAsiaTheme="minorEastAsia"/>
              <w:b w:val="0"/>
              <w:bCs w:val="0"/>
              <w:sz w:val="24"/>
              <w:szCs w:val="24"/>
              <w:lang w:eastAsia="pt-PT"/>
            </w:rPr>
          </w:pPr>
          <w:hyperlink w:anchor="_Toc214807702" w:history="1">
            <w:r w:rsidRPr="009E59EF">
              <w:rPr>
                <w:rStyle w:val="Hiperligao"/>
                <w:rFonts w:ascii="Arial Narrow" w:hAnsi="Arial Narrow" w:cs="Arial"/>
              </w:rPr>
              <w:t>Módulo III – Análise dos Alunos</w:t>
            </w:r>
            <w:r>
              <w:rPr>
                <w:webHidden/>
              </w:rPr>
              <w:tab/>
            </w:r>
            <w:r>
              <w:rPr>
                <w:webHidden/>
              </w:rPr>
              <w:fldChar w:fldCharType="begin"/>
            </w:r>
            <w:r>
              <w:rPr>
                <w:webHidden/>
              </w:rPr>
              <w:instrText xml:space="preserve"> PAGEREF _Toc214807702 \h </w:instrText>
            </w:r>
            <w:r>
              <w:rPr>
                <w:webHidden/>
              </w:rPr>
            </w:r>
            <w:r>
              <w:rPr>
                <w:webHidden/>
              </w:rPr>
              <w:fldChar w:fldCharType="separate"/>
            </w:r>
            <w:r>
              <w:rPr>
                <w:webHidden/>
              </w:rPr>
              <w:t>32</w:t>
            </w:r>
            <w:r>
              <w:rPr>
                <w:webHidden/>
              </w:rPr>
              <w:fldChar w:fldCharType="end"/>
            </w:r>
          </w:hyperlink>
        </w:p>
        <w:p w14:paraId="0075F0BA" w14:textId="3943309A" w:rsidR="00C97109" w:rsidRDefault="00C97109">
          <w:pPr>
            <w:pStyle w:val="ndice1"/>
            <w:rPr>
              <w:rFonts w:eastAsiaTheme="minorEastAsia"/>
              <w:b w:val="0"/>
              <w:bCs w:val="0"/>
              <w:sz w:val="24"/>
              <w:szCs w:val="24"/>
              <w:lang w:eastAsia="pt-PT"/>
            </w:rPr>
          </w:pPr>
          <w:hyperlink w:anchor="_Toc214807703" w:history="1">
            <w:r w:rsidRPr="009E59EF">
              <w:rPr>
                <w:rStyle w:val="Hiperligao"/>
              </w:rPr>
              <w:t>Fase das Decisões</w:t>
            </w:r>
            <w:r>
              <w:rPr>
                <w:webHidden/>
              </w:rPr>
              <w:tab/>
            </w:r>
            <w:r>
              <w:rPr>
                <w:webHidden/>
              </w:rPr>
              <w:fldChar w:fldCharType="begin"/>
            </w:r>
            <w:r>
              <w:rPr>
                <w:webHidden/>
              </w:rPr>
              <w:instrText xml:space="preserve"> PAGEREF _Toc214807703 \h </w:instrText>
            </w:r>
            <w:r>
              <w:rPr>
                <w:webHidden/>
              </w:rPr>
            </w:r>
            <w:r>
              <w:rPr>
                <w:webHidden/>
              </w:rPr>
              <w:fldChar w:fldCharType="separate"/>
            </w:r>
            <w:r>
              <w:rPr>
                <w:webHidden/>
              </w:rPr>
              <w:t>36</w:t>
            </w:r>
            <w:r>
              <w:rPr>
                <w:webHidden/>
              </w:rPr>
              <w:fldChar w:fldCharType="end"/>
            </w:r>
          </w:hyperlink>
        </w:p>
        <w:p w14:paraId="47A0B14A" w14:textId="29AB5B51" w:rsidR="00C97109" w:rsidRDefault="00C97109">
          <w:pPr>
            <w:pStyle w:val="ndice2"/>
            <w:rPr>
              <w:rFonts w:eastAsiaTheme="minorEastAsia"/>
              <w:b w:val="0"/>
              <w:bCs w:val="0"/>
              <w:sz w:val="24"/>
              <w:szCs w:val="24"/>
              <w:lang w:eastAsia="pt-PT"/>
            </w:rPr>
          </w:pPr>
          <w:hyperlink w:anchor="_Toc214807704" w:history="1">
            <w:r w:rsidRPr="009E59EF">
              <w:rPr>
                <w:rStyle w:val="Hiperligao"/>
                <w:rFonts w:ascii="Arial Narrow" w:hAnsi="Arial Narrow"/>
              </w:rPr>
              <w:t>Módulo IV – Extensão e sequência de conteúdos</w:t>
            </w:r>
            <w:r>
              <w:rPr>
                <w:webHidden/>
              </w:rPr>
              <w:tab/>
            </w:r>
            <w:r>
              <w:rPr>
                <w:webHidden/>
              </w:rPr>
              <w:fldChar w:fldCharType="begin"/>
            </w:r>
            <w:r>
              <w:rPr>
                <w:webHidden/>
              </w:rPr>
              <w:instrText xml:space="preserve"> PAGEREF _Toc214807704 \h </w:instrText>
            </w:r>
            <w:r>
              <w:rPr>
                <w:webHidden/>
              </w:rPr>
            </w:r>
            <w:r>
              <w:rPr>
                <w:webHidden/>
              </w:rPr>
              <w:fldChar w:fldCharType="separate"/>
            </w:r>
            <w:r>
              <w:rPr>
                <w:webHidden/>
              </w:rPr>
              <w:t>36</w:t>
            </w:r>
            <w:r>
              <w:rPr>
                <w:webHidden/>
              </w:rPr>
              <w:fldChar w:fldCharType="end"/>
            </w:r>
          </w:hyperlink>
        </w:p>
        <w:p w14:paraId="7ABE33AE" w14:textId="46F9A3CE" w:rsidR="00C97109" w:rsidRDefault="00C97109">
          <w:pPr>
            <w:pStyle w:val="ndice2"/>
            <w:rPr>
              <w:rFonts w:eastAsiaTheme="minorEastAsia"/>
              <w:b w:val="0"/>
              <w:bCs w:val="0"/>
              <w:sz w:val="24"/>
              <w:szCs w:val="24"/>
              <w:lang w:eastAsia="pt-PT"/>
            </w:rPr>
          </w:pPr>
          <w:hyperlink w:anchor="_Toc214807705" w:history="1">
            <w:r w:rsidRPr="009E59EF">
              <w:rPr>
                <w:rStyle w:val="Hiperligao"/>
                <w:rFonts w:ascii="Arial Narrow" w:hAnsi="Arial Narrow"/>
              </w:rPr>
              <w:t>Módulo V – Definição de Objetivos</w:t>
            </w:r>
            <w:r>
              <w:rPr>
                <w:webHidden/>
              </w:rPr>
              <w:tab/>
            </w:r>
            <w:r>
              <w:rPr>
                <w:webHidden/>
              </w:rPr>
              <w:fldChar w:fldCharType="begin"/>
            </w:r>
            <w:r>
              <w:rPr>
                <w:webHidden/>
              </w:rPr>
              <w:instrText xml:space="preserve"> PAGEREF _Toc214807705 \h </w:instrText>
            </w:r>
            <w:r>
              <w:rPr>
                <w:webHidden/>
              </w:rPr>
            </w:r>
            <w:r>
              <w:rPr>
                <w:webHidden/>
              </w:rPr>
              <w:fldChar w:fldCharType="separate"/>
            </w:r>
            <w:r>
              <w:rPr>
                <w:webHidden/>
              </w:rPr>
              <w:t>39</w:t>
            </w:r>
            <w:r>
              <w:rPr>
                <w:webHidden/>
              </w:rPr>
              <w:fldChar w:fldCharType="end"/>
            </w:r>
          </w:hyperlink>
        </w:p>
        <w:p w14:paraId="6DD190AC" w14:textId="1E90706A" w:rsidR="00C97109" w:rsidRDefault="00C97109">
          <w:pPr>
            <w:pStyle w:val="ndice2"/>
            <w:rPr>
              <w:rFonts w:eastAsiaTheme="minorEastAsia"/>
              <w:b w:val="0"/>
              <w:bCs w:val="0"/>
              <w:sz w:val="24"/>
              <w:szCs w:val="24"/>
              <w:lang w:eastAsia="pt-PT"/>
            </w:rPr>
          </w:pPr>
          <w:hyperlink w:anchor="_Toc214807706" w:history="1">
            <w:r w:rsidRPr="009E59EF">
              <w:rPr>
                <w:rStyle w:val="Hiperligao"/>
                <w:rFonts w:ascii="Arial Narrow" w:hAnsi="Arial Narrow"/>
              </w:rPr>
              <w:t>Módulo VI – Avaliação</w:t>
            </w:r>
            <w:r>
              <w:rPr>
                <w:webHidden/>
              </w:rPr>
              <w:tab/>
            </w:r>
            <w:r>
              <w:rPr>
                <w:webHidden/>
              </w:rPr>
              <w:fldChar w:fldCharType="begin"/>
            </w:r>
            <w:r>
              <w:rPr>
                <w:webHidden/>
              </w:rPr>
              <w:instrText xml:space="preserve"> PAGEREF _Toc214807706 \h </w:instrText>
            </w:r>
            <w:r>
              <w:rPr>
                <w:webHidden/>
              </w:rPr>
            </w:r>
            <w:r>
              <w:rPr>
                <w:webHidden/>
              </w:rPr>
              <w:fldChar w:fldCharType="separate"/>
            </w:r>
            <w:r>
              <w:rPr>
                <w:webHidden/>
              </w:rPr>
              <w:t>41</w:t>
            </w:r>
            <w:r>
              <w:rPr>
                <w:webHidden/>
              </w:rPr>
              <w:fldChar w:fldCharType="end"/>
            </w:r>
          </w:hyperlink>
        </w:p>
        <w:p w14:paraId="1BA7F712" w14:textId="679945E3" w:rsidR="00C97109" w:rsidRDefault="00C97109">
          <w:pPr>
            <w:pStyle w:val="ndice2"/>
            <w:rPr>
              <w:rFonts w:eastAsiaTheme="minorEastAsia"/>
              <w:b w:val="0"/>
              <w:bCs w:val="0"/>
              <w:sz w:val="24"/>
              <w:szCs w:val="24"/>
              <w:lang w:eastAsia="pt-PT"/>
            </w:rPr>
          </w:pPr>
          <w:hyperlink w:anchor="_Toc214807707" w:history="1">
            <w:r w:rsidRPr="009E59EF">
              <w:rPr>
                <w:rStyle w:val="Hiperligao"/>
                <w:rFonts w:ascii="Arial Narrow" w:hAnsi="Arial Narrow"/>
              </w:rPr>
              <w:t>Módulo VII – Desenho das Atividades de Aprendizagem</w:t>
            </w:r>
            <w:r>
              <w:rPr>
                <w:webHidden/>
              </w:rPr>
              <w:tab/>
            </w:r>
            <w:r>
              <w:rPr>
                <w:webHidden/>
              </w:rPr>
              <w:fldChar w:fldCharType="begin"/>
            </w:r>
            <w:r>
              <w:rPr>
                <w:webHidden/>
              </w:rPr>
              <w:instrText xml:space="preserve"> PAGEREF _Toc214807707 \h </w:instrText>
            </w:r>
            <w:r>
              <w:rPr>
                <w:webHidden/>
              </w:rPr>
            </w:r>
            <w:r>
              <w:rPr>
                <w:webHidden/>
              </w:rPr>
              <w:fldChar w:fldCharType="separate"/>
            </w:r>
            <w:r>
              <w:rPr>
                <w:webHidden/>
              </w:rPr>
              <w:t>44</w:t>
            </w:r>
            <w:r>
              <w:rPr>
                <w:webHidden/>
              </w:rPr>
              <w:fldChar w:fldCharType="end"/>
            </w:r>
          </w:hyperlink>
        </w:p>
        <w:p w14:paraId="15BE2643" w14:textId="6B1ECC36" w:rsidR="00C97109" w:rsidRDefault="00C97109">
          <w:pPr>
            <w:pStyle w:val="ndice2"/>
            <w:rPr>
              <w:rFonts w:eastAsiaTheme="minorEastAsia"/>
              <w:b w:val="0"/>
              <w:bCs w:val="0"/>
              <w:sz w:val="24"/>
              <w:szCs w:val="24"/>
              <w:lang w:eastAsia="pt-PT"/>
            </w:rPr>
          </w:pPr>
          <w:hyperlink w:anchor="_Toc214807708" w:history="1">
            <w:r w:rsidRPr="009E59EF">
              <w:rPr>
                <w:rStyle w:val="Hiperligao"/>
                <w:rFonts w:ascii="Arial Narrow" w:hAnsi="Arial Narrow"/>
              </w:rPr>
              <w:t>Módulo VIII – Fase de Aplicação</w:t>
            </w:r>
            <w:r>
              <w:rPr>
                <w:webHidden/>
              </w:rPr>
              <w:tab/>
            </w:r>
            <w:r>
              <w:rPr>
                <w:webHidden/>
              </w:rPr>
              <w:fldChar w:fldCharType="begin"/>
            </w:r>
            <w:r>
              <w:rPr>
                <w:webHidden/>
              </w:rPr>
              <w:instrText xml:space="preserve"> PAGEREF _Toc214807708 \h </w:instrText>
            </w:r>
            <w:r>
              <w:rPr>
                <w:webHidden/>
              </w:rPr>
            </w:r>
            <w:r>
              <w:rPr>
                <w:webHidden/>
              </w:rPr>
              <w:fldChar w:fldCharType="separate"/>
            </w:r>
            <w:r>
              <w:rPr>
                <w:webHidden/>
              </w:rPr>
              <w:t>49</w:t>
            </w:r>
            <w:r>
              <w:rPr>
                <w:webHidden/>
              </w:rPr>
              <w:fldChar w:fldCharType="end"/>
            </w:r>
          </w:hyperlink>
        </w:p>
        <w:p w14:paraId="3ACE9F13" w14:textId="1D3825FD" w:rsidR="00C97109" w:rsidRDefault="00C97109">
          <w:pPr>
            <w:pStyle w:val="ndice1"/>
            <w:rPr>
              <w:rFonts w:eastAsiaTheme="minorEastAsia"/>
              <w:b w:val="0"/>
              <w:bCs w:val="0"/>
              <w:sz w:val="24"/>
              <w:szCs w:val="24"/>
              <w:lang w:eastAsia="pt-PT"/>
            </w:rPr>
          </w:pPr>
          <w:hyperlink w:anchor="_Toc214807709" w:history="1">
            <w:r w:rsidRPr="009E59EF">
              <w:rPr>
                <w:rStyle w:val="Hiperligao"/>
                <w:rFonts w:ascii="Arial Narrow" w:hAnsi="Arial Narrow"/>
              </w:rPr>
              <w:t>Referências Bibliográficas</w:t>
            </w:r>
            <w:r>
              <w:rPr>
                <w:webHidden/>
              </w:rPr>
              <w:tab/>
            </w:r>
            <w:r>
              <w:rPr>
                <w:webHidden/>
              </w:rPr>
              <w:fldChar w:fldCharType="begin"/>
            </w:r>
            <w:r>
              <w:rPr>
                <w:webHidden/>
              </w:rPr>
              <w:instrText xml:space="preserve"> PAGEREF _Toc214807709 \h </w:instrText>
            </w:r>
            <w:r>
              <w:rPr>
                <w:webHidden/>
              </w:rPr>
            </w:r>
            <w:r>
              <w:rPr>
                <w:webHidden/>
              </w:rPr>
              <w:fldChar w:fldCharType="separate"/>
            </w:r>
            <w:r>
              <w:rPr>
                <w:webHidden/>
              </w:rPr>
              <w:t>50</w:t>
            </w:r>
            <w:r>
              <w:rPr>
                <w:webHidden/>
              </w:rPr>
              <w:fldChar w:fldCharType="end"/>
            </w:r>
          </w:hyperlink>
        </w:p>
        <w:p w14:paraId="4783D12A" w14:textId="23B9615D" w:rsidR="00FF0208" w:rsidRDefault="00DE6F3E" w:rsidP="00CF3A9E">
          <w:pPr>
            <w:spacing w:line="360" w:lineRule="auto"/>
            <w:jc w:val="both"/>
          </w:pPr>
          <w:r w:rsidRPr="00CF3A9E">
            <w:rPr>
              <w:rFonts w:ascii="Arial Narrow" w:hAnsi="Arial Narrow"/>
              <w:b/>
              <w:bCs/>
              <w:sz w:val="24"/>
              <w:szCs w:val="24"/>
            </w:rPr>
            <w:fldChar w:fldCharType="end"/>
          </w:r>
          <w:r w:rsidR="00E67983">
            <w:rPr>
              <w:rFonts w:ascii="Arial Narrow" w:hAnsi="Arial Narrow"/>
              <w:b/>
              <w:bCs/>
              <w:sz w:val="28"/>
              <w:szCs w:val="28"/>
            </w:rPr>
            <w:t xml:space="preserve">    </w:t>
          </w:r>
        </w:p>
      </w:sdtContent>
    </w:sdt>
    <w:p w14:paraId="261D6E8F" w14:textId="77777777" w:rsidR="00FF0208" w:rsidRDefault="00FF0208">
      <w:r>
        <w:br w:type="page"/>
      </w:r>
    </w:p>
    <w:p w14:paraId="41A9A88D" w14:textId="31D69984" w:rsidR="00FF0208" w:rsidRPr="00DE6F3E" w:rsidRDefault="00DE6F3E" w:rsidP="00DE6F3E">
      <w:pPr>
        <w:pStyle w:val="Ttulo1"/>
        <w:rPr>
          <w:rFonts w:ascii="Arial Narrow" w:hAnsi="Arial Narrow"/>
          <w:b/>
          <w:bCs/>
          <w:color w:val="auto"/>
          <w:sz w:val="32"/>
          <w:szCs w:val="32"/>
        </w:rPr>
      </w:pPr>
      <w:bookmarkStart w:id="0" w:name="_Toc214807695"/>
      <w:r w:rsidRPr="00DE6F3E">
        <w:rPr>
          <w:rFonts w:ascii="Arial Narrow" w:hAnsi="Arial Narrow"/>
          <w:b/>
          <w:bCs/>
          <w:color w:val="auto"/>
          <w:sz w:val="32"/>
          <w:szCs w:val="32"/>
        </w:rPr>
        <w:lastRenderedPageBreak/>
        <w:t>I</w:t>
      </w:r>
      <w:r w:rsidR="00FF0208" w:rsidRPr="00DE6F3E">
        <w:rPr>
          <w:rFonts w:ascii="Arial Narrow" w:hAnsi="Arial Narrow"/>
          <w:b/>
          <w:bCs/>
          <w:color w:val="auto"/>
          <w:sz w:val="32"/>
          <w:szCs w:val="32"/>
        </w:rPr>
        <w:t>ntrodução</w:t>
      </w:r>
      <w:bookmarkEnd w:id="0"/>
      <w:r w:rsidR="00FF0208" w:rsidRPr="00DE6F3E">
        <w:rPr>
          <w:rFonts w:ascii="Arial Narrow" w:hAnsi="Arial Narrow"/>
          <w:b/>
          <w:bCs/>
          <w:color w:val="auto"/>
          <w:sz w:val="32"/>
          <w:szCs w:val="32"/>
        </w:rPr>
        <w:t xml:space="preserve"> </w:t>
      </w:r>
    </w:p>
    <w:p w14:paraId="038E7C70" w14:textId="77777777" w:rsidR="005F0384" w:rsidRPr="005F0384" w:rsidRDefault="005F0384" w:rsidP="005F0384">
      <w:pPr>
        <w:spacing w:line="360" w:lineRule="auto"/>
        <w:jc w:val="both"/>
        <w:rPr>
          <w:rFonts w:ascii="Arial" w:hAnsi="Arial" w:cs="Arial"/>
          <w:sz w:val="24"/>
          <w:szCs w:val="24"/>
        </w:rPr>
      </w:pPr>
      <w:r w:rsidRPr="005F0384">
        <w:rPr>
          <w:rFonts w:ascii="Arial" w:hAnsi="Arial" w:cs="Arial"/>
          <w:sz w:val="24"/>
          <w:szCs w:val="24"/>
        </w:rPr>
        <w:t>O presente Modelo de Estrutura de Conhecimento (MEC) foi desenvolvido no âmbito da Unidade Curricular de Estágio Profissional, inserida no 2º ano do 2º ciclo do Mestrado em Ensino de Educação Física nos Ensinos Básico e Secundário, da Faculdade de Desporto da Universidade do Porto (FADEUP), com núcleo de estágio na Escola Secundária Filipa de Vilhena.</w:t>
      </w:r>
    </w:p>
    <w:p w14:paraId="0C4875F6" w14:textId="77777777" w:rsidR="005F0384" w:rsidRPr="005F0384" w:rsidRDefault="005F0384" w:rsidP="005F0384">
      <w:pPr>
        <w:spacing w:line="360" w:lineRule="auto"/>
        <w:jc w:val="both"/>
        <w:rPr>
          <w:rFonts w:ascii="Arial" w:hAnsi="Arial" w:cs="Arial"/>
          <w:sz w:val="24"/>
          <w:szCs w:val="24"/>
        </w:rPr>
      </w:pPr>
      <w:r w:rsidRPr="005F0384">
        <w:rPr>
          <w:rFonts w:ascii="Arial" w:hAnsi="Arial" w:cs="Arial"/>
          <w:sz w:val="24"/>
          <w:szCs w:val="24"/>
        </w:rPr>
        <w:t xml:space="preserve">A disciplina abordada neste MEC é a Educação Física, reconhecida pelo seu papel fundamental no desenvolvimento físico, cognitivo e social de crianças e jovens, bem como pela sua presença contínua ao longo de todo o currículo escolar, desde o 1º ciclo do ensino básico até ao final do ensino secundário. Este MEC foi especificamente elaborado para planear uma Unidade Didática de Futebol para uma turma do 10º ano, tendo como referência as Aprendizagens Essenciais e os dados obtidos na Avaliação Diagnóstica. A organização do MEC segue a proposta de </w:t>
      </w:r>
      <w:proofErr w:type="spellStart"/>
      <w:r w:rsidRPr="005F0384">
        <w:rPr>
          <w:rFonts w:ascii="Arial" w:hAnsi="Arial" w:cs="Arial"/>
          <w:sz w:val="24"/>
          <w:szCs w:val="24"/>
        </w:rPr>
        <w:t>Vickers</w:t>
      </w:r>
      <w:proofErr w:type="spellEnd"/>
      <w:r w:rsidRPr="005F0384">
        <w:rPr>
          <w:rFonts w:ascii="Arial" w:hAnsi="Arial" w:cs="Arial"/>
          <w:sz w:val="24"/>
          <w:szCs w:val="24"/>
        </w:rPr>
        <w:t xml:space="preserve"> (1990), estruturada em três fases interligadas: análise, decisão e aplicação.</w:t>
      </w:r>
    </w:p>
    <w:p w14:paraId="52E2045B" w14:textId="77777777" w:rsidR="005F0384" w:rsidRPr="005F0384" w:rsidRDefault="005F0384" w:rsidP="005F0384">
      <w:pPr>
        <w:spacing w:line="360" w:lineRule="auto"/>
        <w:jc w:val="both"/>
        <w:rPr>
          <w:rFonts w:ascii="Arial" w:hAnsi="Arial" w:cs="Arial"/>
          <w:sz w:val="24"/>
          <w:szCs w:val="24"/>
        </w:rPr>
      </w:pPr>
      <w:r w:rsidRPr="005F0384">
        <w:rPr>
          <w:rFonts w:ascii="Arial" w:hAnsi="Arial" w:cs="Arial"/>
          <w:sz w:val="24"/>
          <w:szCs w:val="24"/>
        </w:rPr>
        <w:t>Na fase de análise avaliam-se as variáveis do contexto que influenciam o ensino, como o nível inicial dos alunos, conteúdos e recursos, permitindo adaptar a intervenção às necessidades da turma. Na fase de decisão define-se a sequência dos conteúdos, objetivos e progressões pedagógicas, estruturando- se também os tipos de avaliação (diagnóstica, formativa e sumativa) e estratégias que favoreçam o desenvolvimento técnico, tático e psicossocial. Por último, a fase de aplicação envolve a planificação e execução das aulas, gestão de tempo e materiais, e elaboração de documentos de apoio, garantindo uma implementação organizada e permitindo ajustes com base na observação e feedback.</w:t>
      </w:r>
    </w:p>
    <w:p w14:paraId="43CDF46B" w14:textId="6DE2D121" w:rsidR="005F0384" w:rsidRPr="005F0384" w:rsidRDefault="005F0384" w:rsidP="005F0384">
      <w:pPr>
        <w:spacing w:line="360" w:lineRule="auto"/>
        <w:jc w:val="both"/>
        <w:rPr>
          <w:rFonts w:ascii="Arial" w:hAnsi="Arial" w:cs="Arial"/>
          <w:sz w:val="24"/>
          <w:szCs w:val="24"/>
        </w:rPr>
      </w:pPr>
      <w:r w:rsidRPr="005F0384">
        <w:rPr>
          <w:rFonts w:ascii="Arial" w:hAnsi="Arial" w:cs="Arial"/>
          <w:sz w:val="24"/>
          <w:szCs w:val="24"/>
        </w:rPr>
        <w:t xml:space="preserve">Deste modo, o MEC serve como um guia estruturado para o ensino do </w:t>
      </w:r>
      <w:r>
        <w:rPr>
          <w:rFonts w:ascii="Arial" w:hAnsi="Arial" w:cs="Arial"/>
          <w:sz w:val="24"/>
          <w:szCs w:val="24"/>
        </w:rPr>
        <w:t>voleibol</w:t>
      </w:r>
      <w:r w:rsidRPr="005F0384">
        <w:rPr>
          <w:rFonts w:ascii="Arial" w:hAnsi="Arial" w:cs="Arial"/>
          <w:sz w:val="24"/>
          <w:szCs w:val="24"/>
        </w:rPr>
        <w:t>, evidenciando como a disciplina de Educação Física pode ser organizada para simplificar conteúdos complexos, propor abordagens pedagógicas eficazes e assegurar aprendizagens significativas para todos os alunos.</w:t>
      </w:r>
    </w:p>
    <w:p w14:paraId="6AA2A590" w14:textId="77777777" w:rsidR="00FF0208" w:rsidRDefault="00FF0208">
      <w:r>
        <w:br w:type="page"/>
      </w:r>
    </w:p>
    <w:p w14:paraId="45C6F9EE" w14:textId="7D6EF720" w:rsidR="002B50BE" w:rsidRPr="00DE6F3E" w:rsidRDefault="00ED2BEB" w:rsidP="00DE6F3E">
      <w:pPr>
        <w:pStyle w:val="Ttulo1"/>
        <w:spacing w:line="360" w:lineRule="auto"/>
        <w:rPr>
          <w:rFonts w:ascii="Arial Narrow" w:hAnsi="Arial Narrow"/>
          <w:b/>
          <w:bCs/>
          <w:color w:val="auto"/>
          <w:sz w:val="32"/>
          <w:szCs w:val="32"/>
        </w:rPr>
      </w:pPr>
      <w:bookmarkStart w:id="1" w:name="_Toc214807696"/>
      <w:r w:rsidRPr="00DE6F3E">
        <w:rPr>
          <w:rFonts w:ascii="Arial Narrow" w:hAnsi="Arial Narrow"/>
          <w:b/>
          <w:bCs/>
          <w:color w:val="auto"/>
          <w:sz w:val="32"/>
          <w:szCs w:val="32"/>
        </w:rPr>
        <w:lastRenderedPageBreak/>
        <w:t>Fase</w:t>
      </w:r>
      <w:r w:rsidR="002B50BE" w:rsidRPr="00DE6F3E">
        <w:rPr>
          <w:rFonts w:ascii="Arial Narrow" w:hAnsi="Arial Narrow"/>
          <w:b/>
          <w:bCs/>
          <w:color w:val="auto"/>
          <w:sz w:val="32"/>
          <w:szCs w:val="32"/>
        </w:rPr>
        <w:t xml:space="preserve"> </w:t>
      </w:r>
      <w:r w:rsidRPr="00DE6F3E">
        <w:rPr>
          <w:rFonts w:ascii="Arial Narrow" w:hAnsi="Arial Narrow"/>
          <w:b/>
          <w:bCs/>
          <w:color w:val="auto"/>
          <w:sz w:val="32"/>
          <w:szCs w:val="32"/>
        </w:rPr>
        <w:t>de Análise</w:t>
      </w:r>
      <w:bookmarkEnd w:id="1"/>
      <w:r w:rsidR="002B50BE" w:rsidRPr="00DE6F3E">
        <w:rPr>
          <w:rFonts w:ascii="Arial Narrow" w:hAnsi="Arial Narrow"/>
          <w:b/>
          <w:bCs/>
          <w:color w:val="auto"/>
          <w:sz w:val="32"/>
          <w:szCs w:val="32"/>
        </w:rPr>
        <w:t xml:space="preserve"> </w:t>
      </w:r>
    </w:p>
    <w:p w14:paraId="237EDFF8" w14:textId="1F949135" w:rsidR="00ED2BEB" w:rsidRPr="0041523C" w:rsidRDefault="00ED2BEB" w:rsidP="00DE6F3E">
      <w:pPr>
        <w:pStyle w:val="Ttulo2"/>
        <w:spacing w:line="360" w:lineRule="auto"/>
        <w:rPr>
          <w:rFonts w:ascii="Arial Narrow" w:hAnsi="Arial Narrow" w:cs="Arial"/>
          <w:b/>
          <w:bCs/>
          <w:color w:val="auto"/>
          <w:sz w:val="28"/>
          <w:szCs w:val="28"/>
        </w:rPr>
      </w:pPr>
      <w:bookmarkStart w:id="2" w:name="_Toc214807697"/>
      <w:r w:rsidRPr="0041523C">
        <w:rPr>
          <w:rFonts w:ascii="Arial Narrow" w:hAnsi="Arial Narrow" w:cs="Arial"/>
          <w:b/>
          <w:bCs/>
          <w:color w:val="auto"/>
          <w:sz w:val="28"/>
          <w:szCs w:val="28"/>
        </w:rPr>
        <w:t xml:space="preserve">Módulo </w:t>
      </w:r>
      <w:r w:rsidR="005E7F24" w:rsidRPr="0041523C">
        <w:rPr>
          <w:rFonts w:ascii="Arial Narrow" w:hAnsi="Arial Narrow" w:cs="Arial"/>
          <w:b/>
          <w:bCs/>
          <w:color w:val="auto"/>
          <w:sz w:val="28"/>
          <w:szCs w:val="28"/>
        </w:rPr>
        <w:t>I</w:t>
      </w:r>
      <w:r w:rsidR="0087063A" w:rsidRPr="0041523C">
        <w:rPr>
          <w:rFonts w:ascii="Arial Narrow" w:hAnsi="Arial Narrow" w:cs="Arial"/>
          <w:b/>
          <w:bCs/>
          <w:color w:val="auto"/>
          <w:sz w:val="28"/>
          <w:szCs w:val="28"/>
        </w:rPr>
        <w:t xml:space="preserve"> –</w:t>
      </w:r>
      <w:r w:rsidRPr="0041523C">
        <w:rPr>
          <w:rFonts w:ascii="Arial Narrow" w:hAnsi="Arial Narrow" w:cs="Arial"/>
          <w:b/>
          <w:bCs/>
          <w:color w:val="auto"/>
          <w:sz w:val="28"/>
          <w:szCs w:val="28"/>
        </w:rPr>
        <w:t xml:space="preserve"> Estruturação do Conhecimento da Modalidade</w:t>
      </w:r>
      <w:bookmarkEnd w:id="2"/>
    </w:p>
    <w:p w14:paraId="5562E8BC" w14:textId="613F2582" w:rsidR="00ED2BEB" w:rsidRPr="00ED2BEB" w:rsidRDefault="00ED2BEB" w:rsidP="00DE6F3E">
      <w:pPr>
        <w:spacing w:line="360" w:lineRule="auto"/>
        <w:jc w:val="both"/>
        <w:rPr>
          <w:rFonts w:ascii="Arial Narrow" w:hAnsi="Arial Narrow"/>
          <w:sz w:val="24"/>
          <w:szCs w:val="24"/>
        </w:rPr>
      </w:pPr>
      <w:r w:rsidRPr="00ED2BEB">
        <w:rPr>
          <w:rFonts w:ascii="Arial Narrow" w:hAnsi="Arial Narrow"/>
          <w:sz w:val="24"/>
          <w:szCs w:val="24"/>
        </w:rPr>
        <w:t>O Módulo 1 tem como objetivo a caracterização aprofundada da modalidade a ser lecionada</w:t>
      </w:r>
      <w:r w:rsidR="00A57109">
        <w:rPr>
          <w:rFonts w:ascii="Arial Narrow" w:hAnsi="Arial Narrow"/>
          <w:sz w:val="24"/>
          <w:szCs w:val="24"/>
        </w:rPr>
        <w:t xml:space="preserve">, </w:t>
      </w:r>
      <w:r w:rsidRPr="00ED2BEB">
        <w:rPr>
          <w:rFonts w:ascii="Arial Narrow" w:hAnsi="Arial Narrow"/>
          <w:sz w:val="24"/>
          <w:szCs w:val="24"/>
        </w:rPr>
        <w:t>o Voleibol considerando as quatro categorias transdisciplinares</w:t>
      </w:r>
      <w:r w:rsidR="00EA2657">
        <w:rPr>
          <w:rFonts w:ascii="Arial Narrow" w:hAnsi="Arial Narrow"/>
          <w:sz w:val="24"/>
          <w:szCs w:val="24"/>
        </w:rPr>
        <w:t>, apresentadas na figura x,</w:t>
      </w:r>
      <w:r w:rsidRPr="00ED2BEB">
        <w:rPr>
          <w:rFonts w:ascii="Arial Narrow" w:hAnsi="Arial Narrow"/>
          <w:sz w:val="24"/>
          <w:szCs w:val="24"/>
        </w:rPr>
        <w:t xml:space="preserve"> essenciais para uma abordagem pedagógica coerente e integrada</w:t>
      </w:r>
      <w:r w:rsidR="00EA2657">
        <w:rPr>
          <w:rFonts w:ascii="Arial Narrow" w:hAnsi="Arial Narrow"/>
          <w:sz w:val="24"/>
          <w:szCs w:val="24"/>
        </w:rPr>
        <w:t xml:space="preserve">. </w:t>
      </w:r>
    </w:p>
    <w:p w14:paraId="3470BC71" w14:textId="0CC8F777" w:rsidR="00EA2657" w:rsidRDefault="00EA2657" w:rsidP="00A959BD">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57728" behindDoc="1" locked="0" layoutInCell="1" allowOverlap="1" wp14:anchorId="2AC30851" wp14:editId="3B612E21">
            <wp:simplePos x="0" y="0"/>
            <wp:positionH relativeFrom="margin">
              <wp:posOffset>395605</wp:posOffset>
            </wp:positionH>
            <wp:positionV relativeFrom="paragraph">
              <wp:posOffset>13970</wp:posOffset>
            </wp:positionV>
            <wp:extent cx="4587240" cy="2103755"/>
            <wp:effectExtent l="0" t="0" r="10160" b="0"/>
            <wp:wrapTight wrapText="bothSides">
              <wp:wrapPolygon edited="0">
                <wp:start x="8312" y="2347"/>
                <wp:lineTo x="8193" y="4564"/>
                <wp:lineTo x="8193" y="7824"/>
                <wp:lineTo x="8312" y="8867"/>
                <wp:lineTo x="2153" y="10692"/>
                <wp:lineTo x="0" y="11605"/>
                <wp:lineTo x="0" y="17864"/>
                <wp:lineTo x="598" y="19299"/>
                <wp:lineTo x="21588" y="19299"/>
                <wp:lineTo x="21588" y="12127"/>
                <wp:lineTo x="20870" y="11605"/>
                <wp:lineTo x="19076" y="10823"/>
                <wp:lineTo x="13455" y="8867"/>
                <wp:lineTo x="13515" y="4433"/>
                <wp:lineTo x="13336" y="3781"/>
                <wp:lineTo x="12738" y="2347"/>
                <wp:lineTo x="8312" y="2347"/>
              </wp:wrapPolygon>
            </wp:wrapTight>
            <wp:docPr id="532084006"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094E5F8B" w14:textId="77777777" w:rsidR="00EA2657" w:rsidRDefault="00EA2657" w:rsidP="00A959BD">
      <w:pPr>
        <w:spacing w:line="360" w:lineRule="auto"/>
        <w:jc w:val="both"/>
        <w:rPr>
          <w:rFonts w:ascii="Arial Narrow" w:hAnsi="Arial Narrow"/>
          <w:sz w:val="24"/>
          <w:szCs w:val="24"/>
        </w:rPr>
      </w:pPr>
    </w:p>
    <w:p w14:paraId="7AC29363" w14:textId="77777777" w:rsidR="00EA2657" w:rsidRDefault="00EA2657" w:rsidP="00A959BD">
      <w:pPr>
        <w:spacing w:line="360" w:lineRule="auto"/>
        <w:jc w:val="both"/>
        <w:rPr>
          <w:rFonts w:ascii="Arial Narrow" w:hAnsi="Arial Narrow"/>
          <w:sz w:val="24"/>
          <w:szCs w:val="24"/>
        </w:rPr>
      </w:pPr>
    </w:p>
    <w:p w14:paraId="4A52029D" w14:textId="77777777" w:rsidR="00EA2657" w:rsidRDefault="00EA2657" w:rsidP="00A959BD">
      <w:pPr>
        <w:spacing w:line="360" w:lineRule="auto"/>
        <w:jc w:val="both"/>
        <w:rPr>
          <w:rFonts w:ascii="Arial Narrow" w:hAnsi="Arial Narrow"/>
          <w:sz w:val="24"/>
          <w:szCs w:val="24"/>
        </w:rPr>
      </w:pPr>
    </w:p>
    <w:p w14:paraId="3F7A8C75" w14:textId="77777777" w:rsidR="00EA2657" w:rsidRDefault="00EA2657" w:rsidP="00A959BD">
      <w:pPr>
        <w:spacing w:line="360" w:lineRule="auto"/>
        <w:jc w:val="both"/>
        <w:rPr>
          <w:rFonts w:ascii="Arial Narrow" w:hAnsi="Arial Narrow"/>
          <w:sz w:val="24"/>
          <w:szCs w:val="24"/>
        </w:rPr>
      </w:pPr>
    </w:p>
    <w:p w14:paraId="4B909668" w14:textId="25321E98" w:rsidR="004F2D3B" w:rsidRDefault="004F2D3B" w:rsidP="00A959BD">
      <w:pPr>
        <w:spacing w:line="360" w:lineRule="auto"/>
        <w:jc w:val="both"/>
        <w:rPr>
          <w:rFonts w:ascii="Arial Narrow" w:hAnsi="Arial Narrow"/>
          <w:i/>
          <w:iCs/>
          <w:sz w:val="20"/>
          <w:szCs w:val="20"/>
        </w:rPr>
      </w:pPr>
      <w:r>
        <w:rPr>
          <w:noProof/>
        </w:rPr>
        <mc:AlternateContent>
          <mc:Choice Requires="wps">
            <w:drawing>
              <wp:anchor distT="0" distB="0" distL="114300" distR="114300" simplePos="0" relativeHeight="251680256" behindDoc="1" locked="0" layoutInCell="1" allowOverlap="1" wp14:anchorId="378F8B7B" wp14:editId="6B29CBF4">
                <wp:simplePos x="0" y="0"/>
                <wp:positionH relativeFrom="column">
                  <wp:posOffset>566162</wp:posOffset>
                </wp:positionH>
                <wp:positionV relativeFrom="paragraph">
                  <wp:posOffset>159308</wp:posOffset>
                </wp:positionV>
                <wp:extent cx="4587240" cy="635"/>
                <wp:effectExtent l="0" t="0" r="0" b="12065"/>
                <wp:wrapTight wrapText="bothSides">
                  <wp:wrapPolygon edited="0">
                    <wp:start x="0" y="0"/>
                    <wp:lineTo x="0" y="0"/>
                    <wp:lineTo x="21528" y="0"/>
                    <wp:lineTo x="21528" y="0"/>
                    <wp:lineTo x="0" y="0"/>
                  </wp:wrapPolygon>
                </wp:wrapTight>
                <wp:docPr id="321268358" name="Caixa de texto 1"/>
                <wp:cNvGraphicFramePr/>
                <a:graphic xmlns:a="http://schemas.openxmlformats.org/drawingml/2006/main">
                  <a:graphicData uri="http://schemas.microsoft.com/office/word/2010/wordprocessingShape">
                    <wps:wsp>
                      <wps:cNvSpPr txBox="1"/>
                      <wps:spPr>
                        <a:xfrm>
                          <a:off x="0" y="0"/>
                          <a:ext cx="4587240" cy="635"/>
                        </a:xfrm>
                        <a:prstGeom prst="rect">
                          <a:avLst/>
                        </a:prstGeom>
                        <a:solidFill>
                          <a:prstClr val="white"/>
                        </a:solidFill>
                        <a:ln>
                          <a:noFill/>
                        </a:ln>
                      </wps:spPr>
                      <wps:txbx>
                        <w:txbxContent>
                          <w:p w14:paraId="252D3FC3" w14:textId="09B4F17B" w:rsidR="004F2D3B" w:rsidRPr="00BA0B5B" w:rsidRDefault="004F2D3B" w:rsidP="004F2D3B">
                            <w:pPr>
                              <w:pStyle w:val="Legenda"/>
                              <w:jc w:val="center"/>
                              <w:rPr>
                                <w:rFonts w:ascii="Arial Narrow" w:hAnsi="Arial Narrow"/>
                                <w:noProof/>
                              </w:rPr>
                            </w:pPr>
                            <w:r>
                              <w:t xml:space="preserve">Figura </w:t>
                            </w:r>
                            <w:fldSimple w:instr=" SEQ Figura \* ARABIC ">
                              <w:r>
                                <w:rPr>
                                  <w:noProof/>
                                </w:rPr>
                                <w:t>1</w:t>
                              </w:r>
                            </w:fldSimple>
                            <w:r>
                              <w:t xml:space="preserve"> - Categorias Transdisciplinares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78F8B7B" id="_x0000_t202" coordsize="21600,21600" o:spt="202" path="m,l,21600r21600,l21600,xe">
                <v:stroke joinstyle="miter"/>
                <v:path gradientshapeok="t" o:connecttype="rect"/>
              </v:shapetype>
              <v:shape id="Caixa de texto 1" o:spid="_x0000_s1026" type="#_x0000_t202" style="position:absolute;left:0;text-align:left;margin-left:44.6pt;margin-top:12.55pt;width:361.2pt;height:.05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" stroked="f">
                <v:textbox style="mso-fit-shape-to-text:t" inset="0,0,0,0">
                  <w:txbxContent>
                    <w:p w14:paraId="252D3FC3" w14:textId="09B4F17B" w:rsidR="004F2D3B" w:rsidRPr="00BA0B5B" w:rsidRDefault="004F2D3B" w:rsidP="004F2D3B">
                      <w:pPr>
                        <w:pStyle w:val="Legenda"/>
                        <w:jc w:val="center"/>
                        <w:rPr>
                          <w:rFonts w:ascii="Arial Narrow" w:hAnsi="Arial Narrow"/>
                          <w:noProof/>
                        </w:rPr>
                      </w:pPr>
                      <w:r>
                        <w:t xml:space="preserve">Figura </w:t>
                      </w:r>
                      <w:fldSimple w:instr=" SEQ Figura \* ARABIC ">
                        <w:r>
                          <w:rPr>
                            <w:noProof/>
                          </w:rPr>
                          <w:t>1</w:t>
                        </w:r>
                      </w:fldSimple>
                      <w:r>
                        <w:t xml:space="preserve"> - Categorias Transdisciplinares</w:t>
                      </w:r>
                    </w:p>
                  </w:txbxContent>
                </v:textbox>
                <w10:wrap type="tight"/>
              </v:shape>
            </w:pict>
          </mc:Fallback>
        </mc:AlternateContent>
      </w:r>
    </w:p>
    <w:p w14:paraId="7F03383A" w14:textId="77777777" w:rsidR="004F2D3B" w:rsidRDefault="004F2D3B" w:rsidP="00A959BD">
      <w:pPr>
        <w:spacing w:line="360" w:lineRule="auto"/>
        <w:jc w:val="both"/>
        <w:rPr>
          <w:rFonts w:ascii="Arial Narrow" w:hAnsi="Arial Narrow"/>
          <w:i/>
          <w:iCs/>
          <w:sz w:val="20"/>
          <w:szCs w:val="20"/>
        </w:rPr>
      </w:pPr>
    </w:p>
    <w:p w14:paraId="3B2BBF97" w14:textId="12EF137F" w:rsidR="00ED2BEB" w:rsidRPr="00ED2BEB" w:rsidRDefault="00ED2BEB" w:rsidP="00A959BD">
      <w:pPr>
        <w:spacing w:line="360" w:lineRule="auto"/>
        <w:jc w:val="both"/>
        <w:rPr>
          <w:rFonts w:ascii="Arial Narrow" w:hAnsi="Arial Narrow"/>
          <w:sz w:val="24"/>
          <w:szCs w:val="24"/>
        </w:rPr>
      </w:pPr>
      <w:r w:rsidRPr="00ED2BEB">
        <w:rPr>
          <w:rFonts w:ascii="Arial Narrow" w:hAnsi="Arial Narrow"/>
          <w:sz w:val="24"/>
          <w:szCs w:val="24"/>
        </w:rPr>
        <w:t>O voleibol é uma modalidade coletiva e não invasiva, jogada num campo dividido ao meio por uma rede. Duas equipas competem entre si, cada uma composta por doze atletas inscritos, embora apenas seis estejam em campo durante o jogo. Entre estes, destaca-se o jogador denominado “líbero”, responsável por funções específicas</w:t>
      </w:r>
      <w:r w:rsidR="005F0384">
        <w:rPr>
          <w:rFonts w:ascii="Arial Narrow" w:hAnsi="Arial Narrow"/>
          <w:sz w:val="24"/>
          <w:szCs w:val="24"/>
        </w:rPr>
        <w:t xml:space="preserve"> </w:t>
      </w:r>
      <w:r w:rsidRPr="00ED2BEB">
        <w:rPr>
          <w:rFonts w:ascii="Arial Narrow" w:hAnsi="Arial Narrow"/>
          <w:sz w:val="24"/>
          <w:szCs w:val="24"/>
        </w:rPr>
        <w:t>de defesa e receção.</w:t>
      </w:r>
      <w:r w:rsidR="002B50BE">
        <w:rPr>
          <w:rFonts w:ascii="Arial Narrow" w:hAnsi="Arial Narrow"/>
          <w:sz w:val="24"/>
          <w:szCs w:val="24"/>
        </w:rPr>
        <w:t xml:space="preserve"> </w:t>
      </w:r>
      <w:r w:rsidRPr="00ED2BEB">
        <w:rPr>
          <w:rFonts w:ascii="Arial Narrow" w:hAnsi="Arial Narrow"/>
          <w:sz w:val="24"/>
          <w:szCs w:val="24"/>
        </w:rPr>
        <w:t>O propósito do jogo é fazer a bola ultrapassar a rede e tocar no solo dentro do campo adversário, tentando simultaneamente impedir que a equipa contrária consiga o mesmo.</w:t>
      </w:r>
    </w:p>
    <w:p w14:paraId="1861D48E" w14:textId="7FAAD217" w:rsidR="00ED2BEB" w:rsidRPr="00ED2BEB" w:rsidRDefault="00ED2BEB" w:rsidP="00A959BD">
      <w:pPr>
        <w:spacing w:line="360" w:lineRule="auto"/>
        <w:jc w:val="both"/>
        <w:rPr>
          <w:rFonts w:ascii="Arial Narrow" w:hAnsi="Arial Narrow"/>
          <w:sz w:val="24"/>
          <w:szCs w:val="24"/>
        </w:rPr>
      </w:pPr>
      <w:r w:rsidRPr="00ED2BEB">
        <w:rPr>
          <w:rFonts w:ascii="Arial Narrow" w:hAnsi="Arial Narrow"/>
          <w:sz w:val="24"/>
          <w:szCs w:val="24"/>
        </w:rPr>
        <w:t xml:space="preserve">Do ponto de vista físico e energético, o voleibol caracteriza-se por uma alternância entre esforços intensos e curtos, seguidos de momentos de pausa ou de baixa intensidade, o que o define como um desporto de natureza intermitente. </w:t>
      </w:r>
      <w:r w:rsidR="00E1269D">
        <w:rPr>
          <w:rFonts w:ascii="Arial Narrow" w:hAnsi="Arial Narrow"/>
          <w:sz w:val="24"/>
          <w:szCs w:val="24"/>
        </w:rPr>
        <w:t>Acrescenta-se que</w:t>
      </w:r>
      <w:r w:rsidRPr="00ED2BEB">
        <w:rPr>
          <w:rFonts w:ascii="Arial Narrow" w:hAnsi="Arial Narrow"/>
          <w:sz w:val="24"/>
          <w:szCs w:val="24"/>
        </w:rPr>
        <w:t>, pela variedade e complexidade das ações técnicas e táticas envolvidas, é considerado um desporto duplamente acíclico, uma vez que combina variações no ritmo do esforço com diferentes tipos de execução motora.</w:t>
      </w:r>
    </w:p>
    <w:p w14:paraId="41C218C4" w14:textId="34FC93C0" w:rsidR="00FC1452" w:rsidRPr="00EA2657" w:rsidRDefault="00ED2BEB" w:rsidP="00A959BD">
      <w:pPr>
        <w:spacing w:line="360" w:lineRule="auto"/>
        <w:jc w:val="both"/>
        <w:rPr>
          <w:rFonts w:ascii="Arial Narrow" w:hAnsi="Arial Narrow"/>
          <w:sz w:val="24"/>
          <w:szCs w:val="24"/>
        </w:rPr>
      </w:pPr>
      <w:r w:rsidRPr="00ED2BEB">
        <w:rPr>
          <w:rFonts w:ascii="Arial Narrow" w:hAnsi="Arial Narrow"/>
          <w:sz w:val="24"/>
          <w:szCs w:val="24"/>
        </w:rPr>
        <w:t xml:space="preserve">No contexto educativo, o voleibol assume uma função pedagógica relevante. De acordo com </w:t>
      </w:r>
      <w:proofErr w:type="spellStart"/>
      <w:r w:rsidRPr="00ED2BEB">
        <w:rPr>
          <w:rFonts w:ascii="Arial Narrow" w:hAnsi="Arial Narrow"/>
          <w:sz w:val="24"/>
          <w:szCs w:val="24"/>
        </w:rPr>
        <w:t>Kishimoto</w:t>
      </w:r>
      <w:proofErr w:type="spellEnd"/>
      <w:r w:rsidRPr="00ED2BEB">
        <w:rPr>
          <w:rFonts w:ascii="Arial Narrow" w:hAnsi="Arial Narrow"/>
          <w:sz w:val="24"/>
          <w:szCs w:val="24"/>
        </w:rPr>
        <w:t xml:space="preserve"> (1995), o jogo tem um papel lúdico e formativo, favorecendo o desenvolvimento pessoal e social, o trabalho em equipa, a tomada de decisão, e a relação com o ambiente e os outros. Assim, o voleibol, enquanto prática escolar, não estimula</w:t>
      </w:r>
      <w:r w:rsidR="00DF3111">
        <w:rPr>
          <w:rFonts w:ascii="Arial Narrow" w:hAnsi="Arial Narrow"/>
          <w:sz w:val="24"/>
          <w:szCs w:val="24"/>
        </w:rPr>
        <w:t xml:space="preserve"> apenas</w:t>
      </w:r>
      <w:r w:rsidRPr="00ED2BEB">
        <w:rPr>
          <w:rFonts w:ascii="Arial Narrow" w:hAnsi="Arial Narrow"/>
          <w:sz w:val="24"/>
          <w:szCs w:val="24"/>
        </w:rPr>
        <w:t xml:space="preserve"> o prazer pela atividade física, mas também contribui para o crescimento integral dos alunos, articulando o aspeto recreativo com o educativo.</w:t>
      </w:r>
    </w:p>
    <w:p w14:paraId="07276BFD" w14:textId="58745D7B" w:rsidR="00EE416F" w:rsidRPr="00EE416F" w:rsidRDefault="00EE416F" w:rsidP="00A959BD">
      <w:pPr>
        <w:spacing w:line="360" w:lineRule="auto"/>
        <w:jc w:val="both"/>
        <w:rPr>
          <w:rFonts w:ascii="Arial Narrow" w:hAnsi="Arial Narrow"/>
          <w:b/>
          <w:bCs/>
          <w:sz w:val="28"/>
          <w:szCs w:val="28"/>
        </w:rPr>
      </w:pPr>
      <w:r w:rsidRPr="00EE416F">
        <w:rPr>
          <w:rFonts w:ascii="Arial Narrow" w:hAnsi="Arial Narrow"/>
          <w:b/>
          <w:bCs/>
          <w:sz w:val="28"/>
          <w:szCs w:val="28"/>
        </w:rPr>
        <w:lastRenderedPageBreak/>
        <w:t>Habilidades Motoras</w:t>
      </w:r>
    </w:p>
    <w:p w14:paraId="0E666B75" w14:textId="096B5FCF" w:rsidR="00EE416F" w:rsidRDefault="00EE416F" w:rsidP="00A959BD">
      <w:pPr>
        <w:spacing w:line="360" w:lineRule="auto"/>
        <w:jc w:val="both"/>
        <w:rPr>
          <w:rFonts w:ascii="Arial Narrow" w:hAnsi="Arial Narrow"/>
          <w:sz w:val="24"/>
          <w:szCs w:val="24"/>
        </w:rPr>
      </w:pPr>
      <w:r w:rsidRPr="00EE416F">
        <w:rPr>
          <w:rFonts w:ascii="Arial Narrow" w:hAnsi="Arial Narrow"/>
          <w:sz w:val="24"/>
          <w:szCs w:val="24"/>
        </w:rPr>
        <w:t>As</w:t>
      </w:r>
      <w:r w:rsidR="00EA2657">
        <w:rPr>
          <w:rFonts w:ascii="Arial Narrow" w:hAnsi="Arial Narrow"/>
          <w:sz w:val="24"/>
          <w:szCs w:val="24"/>
        </w:rPr>
        <w:t xml:space="preserve"> </w:t>
      </w:r>
      <w:r w:rsidRPr="00EE416F">
        <w:rPr>
          <w:rFonts w:ascii="Arial Narrow" w:hAnsi="Arial Narrow"/>
          <w:sz w:val="24"/>
          <w:szCs w:val="24"/>
        </w:rPr>
        <w:t>habilidades motoras correspondem às capacidades físicas e de coordenação que permitem ao aluno agir de forma eficiente nas diferentes situações do jogo. O desenvolvimento destas competências é progressivo e contínuo, exigindo prática regular, orientação adequada e adaptação às necessidades e ao nível de cada praticante.</w:t>
      </w:r>
      <w:r w:rsidR="00217E01">
        <w:rPr>
          <w:rFonts w:ascii="Arial Narrow" w:hAnsi="Arial Narrow"/>
          <w:sz w:val="24"/>
          <w:szCs w:val="24"/>
        </w:rPr>
        <w:t xml:space="preserve"> </w:t>
      </w:r>
    </w:p>
    <w:p w14:paraId="28AEC5BB" w14:textId="21951E96" w:rsidR="00217E01" w:rsidRPr="00217E01" w:rsidRDefault="00217E01" w:rsidP="00217E01">
      <w:pPr>
        <w:spacing w:line="360" w:lineRule="auto"/>
        <w:jc w:val="both"/>
        <w:rPr>
          <w:rFonts w:ascii="Arial Narrow" w:hAnsi="Arial Narrow"/>
          <w:sz w:val="24"/>
          <w:szCs w:val="24"/>
        </w:rPr>
      </w:pPr>
      <w:r w:rsidRPr="00217E01">
        <w:rPr>
          <w:rFonts w:ascii="Arial Narrow" w:hAnsi="Arial Narrow"/>
          <w:sz w:val="24"/>
          <w:szCs w:val="24"/>
        </w:rPr>
        <w:t>No ensino do voleibol, a progressão pedagógica organiza-se geralmente em quatro etapas</w:t>
      </w:r>
      <w:r w:rsidR="00360263">
        <w:rPr>
          <w:rFonts w:ascii="Arial Narrow" w:hAnsi="Arial Narrow"/>
          <w:sz w:val="24"/>
          <w:szCs w:val="24"/>
        </w:rPr>
        <w:t xml:space="preserve"> (de acordo com o MAPJ)</w:t>
      </w:r>
      <w:r w:rsidRPr="00217E01">
        <w:rPr>
          <w:rFonts w:ascii="Arial Narrow" w:hAnsi="Arial Narrow"/>
          <w:sz w:val="24"/>
          <w:szCs w:val="24"/>
        </w:rPr>
        <w:t xml:space="preserve">, que vão do </w:t>
      </w:r>
      <w:r>
        <w:rPr>
          <w:rFonts w:ascii="Arial Narrow" w:hAnsi="Arial Narrow"/>
          <w:sz w:val="24"/>
          <w:szCs w:val="24"/>
        </w:rPr>
        <w:t>aumentando o grau de complexidade</w:t>
      </w:r>
      <w:r w:rsidRPr="00217E01">
        <w:rPr>
          <w:rFonts w:ascii="Arial Narrow" w:hAnsi="Arial Narrow"/>
          <w:sz w:val="24"/>
          <w:szCs w:val="24"/>
        </w:rPr>
        <w:t xml:space="preserve">. No entanto, nas Aprendizagens Essenciais são descritos conteúdos relativos </w:t>
      </w:r>
      <w:r>
        <w:rPr>
          <w:rFonts w:ascii="Arial Narrow" w:hAnsi="Arial Narrow"/>
          <w:sz w:val="24"/>
          <w:szCs w:val="24"/>
        </w:rPr>
        <w:t>a 2 níveis,</w:t>
      </w:r>
      <w:r w:rsidRPr="00217E01">
        <w:rPr>
          <w:rFonts w:ascii="Arial Narrow" w:hAnsi="Arial Narrow"/>
          <w:sz w:val="24"/>
          <w:szCs w:val="24"/>
        </w:rPr>
        <w:t xml:space="preserve"> </w:t>
      </w:r>
      <w:r>
        <w:rPr>
          <w:rFonts w:ascii="Arial Narrow" w:hAnsi="Arial Narrow"/>
          <w:sz w:val="24"/>
          <w:szCs w:val="24"/>
        </w:rPr>
        <w:t>o</w:t>
      </w:r>
      <w:r w:rsidRPr="00217E01">
        <w:rPr>
          <w:rFonts w:ascii="Arial Narrow" w:hAnsi="Arial Narrow"/>
          <w:sz w:val="24"/>
          <w:szCs w:val="24"/>
        </w:rPr>
        <w:t xml:space="preserve"> introdutório e</w:t>
      </w:r>
      <w:r>
        <w:rPr>
          <w:rFonts w:ascii="Arial Narrow" w:hAnsi="Arial Narrow"/>
          <w:sz w:val="24"/>
          <w:szCs w:val="24"/>
        </w:rPr>
        <w:t xml:space="preserve"> o</w:t>
      </w:r>
      <w:r w:rsidRPr="00217E01">
        <w:rPr>
          <w:rFonts w:ascii="Arial Narrow" w:hAnsi="Arial Narrow"/>
          <w:sz w:val="24"/>
          <w:szCs w:val="24"/>
        </w:rPr>
        <w:t xml:space="preserve"> elementar.</w:t>
      </w:r>
    </w:p>
    <w:p w14:paraId="53E47019" w14:textId="43CD1D4A" w:rsidR="00217E01" w:rsidRPr="00217E01" w:rsidRDefault="00217E01" w:rsidP="00217E01">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51584" behindDoc="1" locked="0" layoutInCell="1" allowOverlap="1" wp14:anchorId="4AB1793C" wp14:editId="4E9BF81E">
            <wp:simplePos x="0" y="0"/>
            <wp:positionH relativeFrom="margin">
              <wp:align>center</wp:align>
            </wp:positionH>
            <wp:positionV relativeFrom="paragraph">
              <wp:posOffset>1141730</wp:posOffset>
            </wp:positionV>
            <wp:extent cx="2766695" cy="1234440"/>
            <wp:effectExtent l="0" t="0" r="0" b="10160"/>
            <wp:wrapTight wrapText="bothSides">
              <wp:wrapPolygon edited="0">
                <wp:start x="7635" y="0"/>
                <wp:lineTo x="7535" y="444"/>
                <wp:lineTo x="7436" y="7111"/>
                <wp:lineTo x="6742" y="10667"/>
                <wp:lineTo x="4263" y="11778"/>
                <wp:lineTo x="3867" y="12222"/>
                <wp:lineTo x="3867" y="19111"/>
                <wp:lineTo x="4263" y="21333"/>
                <wp:lineTo x="4660" y="21556"/>
                <wp:lineTo x="17550" y="21556"/>
                <wp:lineTo x="17649" y="21333"/>
                <wp:lineTo x="17847" y="13111"/>
                <wp:lineTo x="16558" y="11778"/>
                <wp:lineTo x="14278" y="10667"/>
                <wp:lineTo x="14079" y="1778"/>
                <wp:lineTo x="13385" y="0"/>
                <wp:lineTo x="7635" y="0"/>
              </wp:wrapPolygon>
            </wp:wrapTight>
            <wp:docPr id="1872316553"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Pr="00217E01">
        <w:rPr>
          <w:rFonts w:ascii="Arial Narrow" w:hAnsi="Arial Narrow"/>
          <w:sz w:val="24"/>
          <w:szCs w:val="24"/>
        </w:rPr>
        <w:t>No presente documento, será feita referência aos conteúdos comuns às quatro etapas de ensino e às Aprendizagens Essenciais, salientando que existem conteúdos presentes nas etapas de ensino que não aparecem nas Aprendizagens Essenciais, mas que são importantes para o desenvolvimento técnico e tático completo da modalidade.</w:t>
      </w:r>
    </w:p>
    <w:p w14:paraId="60209AC3" w14:textId="15A8B003" w:rsidR="00217E01" w:rsidRDefault="00217E01" w:rsidP="00A959BD">
      <w:pPr>
        <w:spacing w:line="360" w:lineRule="auto"/>
        <w:jc w:val="both"/>
        <w:rPr>
          <w:rFonts w:ascii="Arial Narrow" w:hAnsi="Arial Narrow"/>
          <w:sz w:val="24"/>
          <w:szCs w:val="24"/>
        </w:rPr>
      </w:pPr>
    </w:p>
    <w:p w14:paraId="5013384F" w14:textId="3F3F1515" w:rsidR="00585BE5" w:rsidRDefault="00585BE5" w:rsidP="00A959BD">
      <w:pPr>
        <w:spacing w:line="360" w:lineRule="auto"/>
        <w:jc w:val="both"/>
        <w:rPr>
          <w:rFonts w:ascii="Arial Narrow" w:hAnsi="Arial Narrow"/>
          <w:sz w:val="24"/>
          <w:szCs w:val="24"/>
        </w:rPr>
      </w:pPr>
    </w:p>
    <w:p w14:paraId="54439BB9" w14:textId="4F6DB5AF" w:rsidR="00585BE5" w:rsidRDefault="00585BE5" w:rsidP="00A959BD">
      <w:pPr>
        <w:spacing w:line="360" w:lineRule="auto"/>
        <w:jc w:val="both"/>
        <w:rPr>
          <w:rFonts w:ascii="Arial Narrow" w:hAnsi="Arial Narrow"/>
          <w:sz w:val="24"/>
          <w:szCs w:val="24"/>
        </w:rPr>
      </w:pPr>
    </w:p>
    <w:p w14:paraId="323277D5" w14:textId="07A6E0E2" w:rsidR="00585BE5" w:rsidRDefault="00585BE5" w:rsidP="00A959BD">
      <w:pPr>
        <w:spacing w:line="360" w:lineRule="auto"/>
        <w:jc w:val="both"/>
        <w:rPr>
          <w:rFonts w:ascii="Arial Narrow" w:hAnsi="Arial Narrow"/>
          <w:sz w:val="24"/>
          <w:szCs w:val="24"/>
        </w:rPr>
      </w:pPr>
    </w:p>
    <w:p w14:paraId="10A47D77" w14:textId="5F78F6BD" w:rsidR="00585BE5" w:rsidRDefault="00217E01" w:rsidP="00A959BD">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43392" behindDoc="1" locked="0" layoutInCell="1" allowOverlap="1" wp14:anchorId="1A2137F8" wp14:editId="5A5CCD73">
            <wp:simplePos x="0" y="0"/>
            <wp:positionH relativeFrom="margin">
              <wp:posOffset>3493712</wp:posOffset>
            </wp:positionH>
            <wp:positionV relativeFrom="paragraph">
              <wp:posOffset>78979</wp:posOffset>
            </wp:positionV>
            <wp:extent cx="1624445" cy="3146532"/>
            <wp:effectExtent l="25400" t="0" r="64770" b="0"/>
            <wp:wrapTight wrapText="bothSides">
              <wp:wrapPolygon edited="0">
                <wp:start x="6924" y="2441"/>
                <wp:lineTo x="5404" y="2616"/>
                <wp:lineTo x="5404" y="3836"/>
                <wp:lineTo x="-338" y="4010"/>
                <wp:lineTo x="-338" y="17960"/>
                <wp:lineTo x="6924" y="17960"/>
                <wp:lineTo x="6924" y="19181"/>
                <wp:lineTo x="21955" y="19181"/>
                <wp:lineTo x="22292" y="16827"/>
                <wp:lineTo x="19759" y="16652"/>
                <wp:lineTo x="15875" y="16565"/>
                <wp:lineTo x="22124" y="16042"/>
                <wp:lineTo x="22292" y="14037"/>
                <wp:lineTo x="19759" y="13775"/>
                <wp:lineTo x="15875" y="13775"/>
                <wp:lineTo x="22124" y="13252"/>
                <wp:lineTo x="22292" y="11247"/>
                <wp:lineTo x="19759" y="10985"/>
                <wp:lineTo x="15875" y="10985"/>
                <wp:lineTo x="22124" y="10462"/>
                <wp:lineTo x="22292" y="8457"/>
                <wp:lineTo x="19759" y="8195"/>
                <wp:lineTo x="14862" y="8195"/>
                <wp:lineTo x="22124" y="7585"/>
                <wp:lineTo x="21955" y="2441"/>
                <wp:lineTo x="6924" y="2441"/>
              </wp:wrapPolygon>
            </wp:wrapTight>
            <wp:docPr id="388258480"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Pr>
          <w:rFonts w:ascii="Arial Narrow" w:hAnsi="Arial Narrow"/>
          <w:noProof/>
          <w:sz w:val="24"/>
          <w:szCs w:val="24"/>
        </w:rPr>
        <w:drawing>
          <wp:anchor distT="0" distB="0" distL="114300" distR="114300" simplePos="0" relativeHeight="251644416" behindDoc="1" locked="0" layoutInCell="1" allowOverlap="1" wp14:anchorId="076A570B" wp14:editId="22D54DA3">
            <wp:simplePos x="0" y="0"/>
            <wp:positionH relativeFrom="margin">
              <wp:posOffset>380365</wp:posOffset>
            </wp:positionH>
            <wp:positionV relativeFrom="paragraph">
              <wp:posOffset>46355</wp:posOffset>
            </wp:positionV>
            <wp:extent cx="1543685" cy="3310255"/>
            <wp:effectExtent l="25400" t="0" r="43815" b="0"/>
            <wp:wrapTight wrapText="bothSides">
              <wp:wrapPolygon edited="0">
                <wp:start x="6930" y="663"/>
                <wp:lineTo x="5509" y="829"/>
                <wp:lineTo x="5509" y="4806"/>
                <wp:lineTo x="-355" y="4806"/>
                <wp:lineTo x="-355" y="16740"/>
                <wp:lineTo x="5509" y="16740"/>
                <wp:lineTo x="5509" y="20717"/>
                <wp:lineTo x="6930" y="20883"/>
                <wp:lineTo x="22035" y="20883"/>
                <wp:lineTo x="22035" y="663"/>
                <wp:lineTo x="6930" y="663"/>
              </wp:wrapPolygon>
            </wp:wrapTight>
            <wp:docPr id="798503331"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p>
    <w:p w14:paraId="40716EDA" w14:textId="0FF90672" w:rsidR="00585BE5" w:rsidRDefault="00585BE5" w:rsidP="00A959BD">
      <w:pPr>
        <w:spacing w:line="360" w:lineRule="auto"/>
        <w:jc w:val="both"/>
        <w:rPr>
          <w:rFonts w:ascii="Arial Narrow" w:hAnsi="Arial Narrow"/>
          <w:sz w:val="24"/>
          <w:szCs w:val="24"/>
        </w:rPr>
      </w:pPr>
    </w:p>
    <w:p w14:paraId="5CFDC628" w14:textId="74C51CFD" w:rsidR="00585BE5" w:rsidRDefault="00585BE5" w:rsidP="00A959BD">
      <w:pPr>
        <w:spacing w:line="360" w:lineRule="auto"/>
        <w:jc w:val="both"/>
        <w:rPr>
          <w:rFonts w:ascii="Arial Narrow" w:hAnsi="Arial Narrow"/>
          <w:sz w:val="24"/>
          <w:szCs w:val="24"/>
        </w:rPr>
      </w:pPr>
    </w:p>
    <w:p w14:paraId="5951AF91" w14:textId="1E3F0E9D" w:rsidR="00585BE5" w:rsidRDefault="00585BE5" w:rsidP="00A959BD">
      <w:pPr>
        <w:spacing w:line="360" w:lineRule="auto"/>
        <w:jc w:val="both"/>
        <w:rPr>
          <w:rFonts w:ascii="Arial Narrow" w:hAnsi="Arial Narrow"/>
          <w:sz w:val="24"/>
          <w:szCs w:val="24"/>
        </w:rPr>
      </w:pPr>
    </w:p>
    <w:p w14:paraId="1893696A" w14:textId="40536A00" w:rsidR="00585BE5" w:rsidRDefault="00585BE5" w:rsidP="00A959BD">
      <w:pPr>
        <w:spacing w:line="360" w:lineRule="auto"/>
        <w:jc w:val="both"/>
        <w:rPr>
          <w:rFonts w:ascii="Arial Narrow" w:hAnsi="Arial Narrow"/>
          <w:sz w:val="24"/>
          <w:szCs w:val="24"/>
        </w:rPr>
      </w:pPr>
    </w:p>
    <w:p w14:paraId="29BE89AD" w14:textId="02741B81" w:rsidR="00585BE5" w:rsidRDefault="00585BE5" w:rsidP="00A959BD">
      <w:pPr>
        <w:spacing w:line="360" w:lineRule="auto"/>
        <w:jc w:val="both"/>
        <w:rPr>
          <w:rFonts w:ascii="Arial Narrow" w:hAnsi="Arial Narrow"/>
          <w:sz w:val="24"/>
          <w:szCs w:val="24"/>
        </w:rPr>
      </w:pPr>
    </w:p>
    <w:p w14:paraId="628ACEAB" w14:textId="1A877AD0" w:rsidR="00585BE5" w:rsidRDefault="00585BE5" w:rsidP="00A959BD">
      <w:pPr>
        <w:spacing w:line="360" w:lineRule="auto"/>
        <w:jc w:val="both"/>
        <w:rPr>
          <w:rFonts w:ascii="Arial Narrow" w:hAnsi="Arial Narrow"/>
          <w:sz w:val="24"/>
          <w:szCs w:val="24"/>
        </w:rPr>
      </w:pPr>
    </w:p>
    <w:p w14:paraId="3B5E2914" w14:textId="0B3E61BD" w:rsidR="00585BE5" w:rsidRDefault="00585BE5" w:rsidP="00A959BD">
      <w:pPr>
        <w:spacing w:line="360" w:lineRule="auto"/>
        <w:jc w:val="both"/>
        <w:rPr>
          <w:rFonts w:ascii="Arial Narrow" w:hAnsi="Arial Narrow"/>
          <w:sz w:val="24"/>
          <w:szCs w:val="24"/>
        </w:rPr>
      </w:pPr>
    </w:p>
    <w:p w14:paraId="03B4898C" w14:textId="4C1579F2" w:rsidR="00585BE5" w:rsidRDefault="00585BE5" w:rsidP="00A959BD">
      <w:pPr>
        <w:spacing w:line="360" w:lineRule="auto"/>
        <w:jc w:val="both"/>
        <w:rPr>
          <w:rFonts w:ascii="Arial Narrow" w:hAnsi="Arial Narrow"/>
          <w:sz w:val="24"/>
          <w:szCs w:val="24"/>
        </w:rPr>
      </w:pPr>
    </w:p>
    <w:p w14:paraId="5A2901A4" w14:textId="77777777" w:rsidR="00217E01" w:rsidRDefault="00217E01" w:rsidP="00217E01">
      <w:pPr>
        <w:spacing w:line="360" w:lineRule="auto"/>
        <w:rPr>
          <w:rFonts w:ascii="Arial Narrow" w:hAnsi="Arial Narrow"/>
          <w:sz w:val="24"/>
          <w:szCs w:val="24"/>
        </w:rPr>
      </w:pPr>
    </w:p>
    <w:p w14:paraId="3A86175F" w14:textId="453B5CD2" w:rsidR="00217E01" w:rsidRPr="00217E01" w:rsidRDefault="00217E01" w:rsidP="00217E01">
      <w:pPr>
        <w:spacing w:line="360" w:lineRule="auto"/>
        <w:jc w:val="center"/>
      </w:pPr>
      <w:r w:rsidRPr="00217E01">
        <w:rPr>
          <w:sz w:val="16"/>
          <w:szCs w:val="16"/>
        </w:rPr>
        <w:lastRenderedPageBreak/>
        <w:t>Figura 2-Habilidades</w:t>
      </w:r>
      <w:r w:rsidRPr="00217E01">
        <w:t xml:space="preserve"> </w:t>
      </w:r>
      <w:r w:rsidRPr="00217E01">
        <w:rPr>
          <w:sz w:val="16"/>
          <w:szCs w:val="16"/>
        </w:rPr>
        <w:t>Motoras</w:t>
      </w:r>
    </w:p>
    <w:p w14:paraId="55145991" w14:textId="77777777" w:rsidR="00217E01" w:rsidRDefault="00217E01" w:rsidP="00217E01">
      <w:pPr>
        <w:spacing w:line="360" w:lineRule="auto"/>
        <w:rPr>
          <w:rFonts w:ascii="Arial Narrow" w:hAnsi="Arial Narrow"/>
          <w:sz w:val="24"/>
          <w:szCs w:val="24"/>
        </w:rPr>
      </w:pPr>
    </w:p>
    <w:p w14:paraId="727C298A" w14:textId="6F547EC1" w:rsidR="0007719E" w:rsidRPr="0007719E" w:rsidRDefault="0007719E" w:rsidP="002E37C1">
      <w:pPr>
        <w:spacing w:line="360" w:lineRule="auto"/>
        <w:jc w:val="both"/>
        <w:rPr>
          <w:rFonts w:ascii="Arial Narrow" w:hAnsi="Arial Narrow"/>
          <w:b/>
          <w:bCs/>
          <w:sz w:val="28"/>
          <w:szCs w:val="28"/>
        </w:rPr>
      </w:pPr>
      <w:r w:rsidRPr="0007719E">
        <w:rPr>
          <w:rFonts w:ascii="Arial Narrow" w:hAnsi="Arial Narrow"/>
          <w:b/>
          <w:bCs/>
          <w:sz w:val="28"/>
          <w:szCs w:val="28"/>
        </w:rPr>
        <w:t>1.</w:t>
      </w:r>
      <w:r>
        <w:rPr>
          <w:rFonts w:ascii="Arial Narrow" w:hAnsi="Arial Narrow"/>
          <w:b/>
          <w:bCs/>
          <w:sz w:val="28"/>
          <w:szCs w:val="28"/>
        </w:rPr>
        <w:t xml:space="preserve">Componente </w:t>
      </w:r>
      <w:r w:rsidRPr="0007719E">
        <w:rPr>
          <w:rFonts w:ascii="Arial Narrow" w:hAnsi="Arial Narrow"/>
          <w:b/>
          <w:bCs/>
          <w:sz w:val="28"/>
          <w:szCs w:val="28"/>
        </w:rPr>
        <w:t>Técnica</w:t>
      </w:r>
    </w:p>
    <w:p w14:paraId="64CEA7A9" w14:textId="491CD74B" w:rsidR="002E37C1" w:rsidRPr="00A57CED" w:rsidRDefault="002E37C1" w:rsidP="002E37C1">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Posição Baixa</w:t>
      </w:r>
    </w:p>
    <w:p w14:paraId="6702E040" w14:textId="77777777" w:rsidR="002E37C1" w:rsidRPr="00EE416F" w:rsidRDefault="002E37C1" w:rsidP="002E37C1">
      <w:pPr>
        <w:numPr>
          <w:ilvl w:val="0"/>
          <w:numId w:val="18"/>
        </w:numPr>
        <w:spacing w:line="360" w:lineRule="auto"/>
        <w:jc w:val="both"/>
        <w:rPr>
          <w:rFonts w:ascii="Arial Narrow" w:hAnsi="Arial Narrow"/>
          <w:sz w:val="24"/>
          <w:szCs w:val="24"/>
        </w:rPr>
      </w:pPr>
      <w:r w:rsidRPr="00EE416F">
        <w:rPr>
          <w:rFonts w:ascii="Arial Narrow" w:hAnsi="Arial Narrow"/>
          <w:sz w:val="24"/>
          <w:szCs w:val="24"/>
        </w:rPr>
        <w:t>Utilizada principalmente na defesa.</w:t>
      </w:r>
    </w:p>
    <w:p w14:paraId="7461D9A1" w14:textId="665F24A1" w:rsidR="002E37C1" w:rsidRPr="00EE416F" w:rsidRDefault="002E37C1" w:rsidP="002E37C1">
      <w:pPr>
        <w:numPr>
          <w:ilvl w:val="0"/>
          <w:numId w:val="18"/>
        </w:numPr>
        <w:spacing w:line="360" w:lineRule="auto"/>
        <w:jc w:val="both"/>
        <w:rPr>
          <w:rFonts w:ascii="Arial Narrow" w:hAnsi="Arial Narrow"/>
          <w:sz w:val="24"/>
          <w:szCs w:val="24"/>
        </w:rPr>
      </w:pPr>
      <w:r w:rsidRPr="00EE416F">
        <w:rPr>
          <w:rFonts w:ascii="Arial Narrow" w:hAnsi="Arial Narrow"/>
          <w:sz w:val="24"/>
          <w:szCs w:val="24"/>
        </w:rPr>
        <w:t>Corpo desce da posição média para uma posição mais próxima do solo.</w:t>
      </w:r>
    </w:p>
    <w:p w14:paraId="69EBB416" w14:textId="2DCBD9C7" w:rsidR="00EE416F" w:rsidRPr="00EE416F" w:rsidRDefault="002E37C1" w:rsidP="00A959BD">
      <w:pPr>
        <w:numPr>
          <w:ilvl w:val="0"/>
          <w:numId w:val="18"/>
        </w:numPr>
        <w:spacing w:line="360" w:lineRule="auto"/>
        <w:jc w:val="both"/>
        <w:rPr>
          <w:rFonts w:ascii="Arial Narrow" w:hAnsi="Arial Narrow"/>
          <w:sz w:val="24"/>
          <w:szCs w:val="24"/>
        </w:rPr>
      </w:pPr>
      <w:r w:rsidRPr="00EE416F">
        <w:rPr>
          <w:rFonts w:ascii="Arial Narrow" w:hAnsi="Arial Narrow"/>
          <w:sz w:val="24"/>
          <w:szCs w:val="24"/>
        </w:rPr>
        <w:t>Posição exigente fisicamente, utilizada apenas no</w:t>
      </w:r>
      <w:r w:rsidR="005250D5">
        <w:rPr>
          <w:rFonts w:ascii="Arial Narrow" w:hAnsi="Arial Narrow"/>
          <w:sz w:val="24"/>
          <w:szCs w:val="24"/>
        </w:rPr>
        <w:t>s</w:t>
      </w:r>
      <w:r w:rsidRPr="00EE416F">
        <w:rPr>
          <w:rFonts w:ascii="Arial Narrow" w:hAnsi="Arial Narrow"/>
          <w:sz w:val="24"/>
          <w:szCs w:val="24"/>
        </w:rPr>
        <w:t xml:space="preserve"> momento</w:t>
      </w:r>
      <w:r w:rsidR="005250D5">
        <w:rPr>
          <w:rFonts w:ascii="Arial Narrow" w:hAnsi="Arial Narrow"/>
          <w:sz w:val="24"/>
          <w:szCs w:val="24"/>
        </w:rPr>
        <w:t xml:space="preserve">s </w:t>
      </w:r>
      <w:r w:rsidRPr="00EE416F">
        <w:rPr>
          <w:rFonts w:ascii="Arial Narrow" w:hAnsi="Arial Narrow"/>
          <w:sz w:val="24"/>
          <w:szCs w:val="24"/>
        </w:rPr>
        <w:t>necessário</w:t>
      </w:r>
      <w:r w:rsidR="005250D5">
        <w:rPr>
          <w:rFonts w:ascii="Arial Narrow" w:hAnsi="Arial Narrow"/>
          <w:sz w:val="24"/>
          <w:szCs w:val="24"/>
        </w:rPr>
        <w:t>s</w:t>
      </w:r>
      <w:r w:rsidRPr="00EE416F">
        <w:rPr>
          <w:rFonts w:ascii="Arial Narrow" w:hAnsi="Arial Narrow"/>
          <w:sz w:val="24"/>
          <w:szCs w:val="24"/>
        </w:rPr>
        <w:t>.</w:t>
      </w:r>
    </w:p>
    <w:p w14:paraId="30D4D251" w14:textId="6AC6A982" w:rsidR="00EE416F" w:rsidRPr="00A57CED" w:rsidRDefault="00EE416F"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Posição Média</w:t>
      </w:r>
    </w:p>
    <w:p w14:paraId="6F9533B5" w14:textId="6C71A4EE" w:rsidR="00EE416F" w:rsidRPr="00EE416F" w:rsidRDefault="00EE416F" w:rsidP="00A959BD">
      <w:pPr>
        <w:numPr>
          <w:ilvl w:val="0"/>
          <w:numId w:val="1"/>
        </w:numPr>
        <w:spacing w:line="360" w:lineRule="auto"/>
        <w:jc w:val="both"/>
        <w:rPr>
          <w:rFonts w:ascii="Arial Narrow" w:hAnsi="Arial Narrow"/>
          <w:sz w:val="24"/>
          <w:szCs w:val="24"/>
        </w:rPr>
      </w:pPr>
      <w:r w:rsidRPr="00EE416F">
        <w:rPr>
          <w:rFonts w:ascii="Arial Narrow" w:hAnsi="Arial Narrow"/>
          <w:sz w:val="24"/>
          <w:szCs w:val="24"/>
        </w:rPr>
        <w:t>Joelhos ligeiramente fletidos.</w:t>
      </w:r>
    </w:p>
    <w:p w14:paraId="49ED8F21" w14:textId="32DC3AED" w:rsidR="00EE416F" w:rsidRPr="00EE416F" w:rsidRDefault="00EE416F" w:rsidP="00A959BD">
      <w:pPr>
        <w:numPr>
          <w:ilvl w:val="0"/>
          <w:numId w:val="1"/>
        </w:numPr>
        <w:spacing w:line="360" w:lineRule="auto"/>
        <w:jc w:val="both"/>
        <w:rPr>
          <w:rFonts w:ascii="Arial Narrow" w:hAnsi="Arial Narrow"/>
          <w:sz w:val="24"/>
          <w:szCs w:val="24"/>
        </w:rPr>
      </w:pPr>
      <w:r w:rsidRPr="00EE416F">
        <w:rPr>
          <w:rFonts w:ascii="Arial Narrow" w:hAnsi="Arial Narrow"/>
          <w:sz w:val="24"/>
          <w:szCs w:val="24"/>
        </w:rPr>
        <w:t>Corpo relaxado, mas pronto para reagir.</w:t>
      </w:r>
    </w:p>
    <w:p w14:paraId="3998BFE1" w14:textId="36BB6AAA" w:rsidR="00EE416F" w:rsidRPr="00EE416F" w:rsidRDefault="00EE416F" w:rsidP="00A959BD">
      <w:pPr>
        <w:numPr>
          <w:ilvl w:val="0"/>
          <w:numId w:val="1"/>
        </w:numPr>
        <w:spacing w:line="360" w:lineRule="auto"/>
        <w:jc w:val="both"/>
        <w:rPr>
          <w:rFonts w:ascii="Arial Narrow" w:hAnsi="Arial Narrow"/>
          <w:sz w:val="24"/>
          <w:szCs w:val="24"/>
        </w:rPr>
      </w:pPr>
      <w:r w:rsidRPr="00EE416F">
        <w:rPr>
          <w:rFonts w:ascii="Arial Narrow" w:hAnsi="Arial Narrow"/>
          <w:sz w:val="24"/>
          <w:szCs w:val="24"/>
        </w:rPr>
        <w:t>Pélvis em retroversão.</w:t>
      </w:r>
    </w:p>
    <w:p w14:paraId="3405DAE1" w14:textId="77777777" w:rsidR="00EE416F" w:rsidRPr="00EE416F" w:rsidRDefault="00EE416F" w:rsidP="00A959BD">
      <w:pPr>
        <w:numPr>
          <w:ilvl w:val="0"/>
          <w:numId w:val="1"/>
        </w:numPr>
        <w:spacing w:line="360" w:lineRule="auto"/>
        <w:jc w:val="both"/>
        <w:rPr>
          <w:rFonts w:ascii="Arial Narrow" w:hAnsi="Arial Narrow"/>
          <w:sz w:val="24"/>
          <w:szCs w:val="24"/>
        </w:rPr>
      </w:pPr>
      <w:r w:rsidRPr="00EE416F">
        <w:rPr>
          <w:rFonts w:ascii="Arial Narrow" w:hAnsi="Arial Narrow"/>
          <w:sz w:val="24"/>
          <w:szCs w:val="24"/>
        </w:rPr>
        <w:t>Pés afastados à largura dos ombros, com um ligeiramente à frente.</w:t>
      </w:r>
    </w:p>
    <w:p w14:paraId="5FAAAFCB" w14:textId="3602AA80" w:rsidR="00EE416F" w:rsidRDefault="00EE416F" w:rsidP="00A959BD">
      <w:pPr>
        <w:numPr>
          <w:ilvl w:val="0"/>
          <w:numId w:val="1"/>
        </w:numPr>
        <w:spacing w:line="360" w:lineRule="auto"/>
        <w:jc w:val="both"/>
        <w:rPr>
          <w:rFonts w:ascii="Arial Narrow" w:hAnsi="Arial Narrow"/>
          <w:sz w:val="24"/>
          <w:szCs w:val="24"/>
        </w:rPr>
      </w:pPr>
      <w:r w:rsidRPr="00EE416F">
        <w:rPr>
          <w:rFonts w:ascii="Arial Narrow" w:hAnsi="Arial Narrow"/>
          <w:sz w:val="24"/>
          <w:szCs w:val="24"/>
        </w:rPr>
        <w:t>Ombros à frente dos joelhos e joelhos à frente dos calcanhares.</w:t>
      </w:r>
    </w:p>
    <w:p w14:paraId="56622C4B" w14:textId="1F53B859" w:rsidR="00423794" w:rsidRDefault="00A57CED" w:rsidP="00423794">
      <w:pPr>
        <w:spacing w:line="360" w:lineRule="auto"/>
        <w:jc w:val="both"/>
        <w:rPr>
          <w:rFonts w:ascii="Arial Narrow" w:hAnsi="Arial Narrow"/>
          <w:sz w:val="24"/>
          <w:szCs w:val="24"/>
        </w:rPr>
      </w:pPr>
      <w:r w:rsidRPr="00423794">
        <w:rPr>
          <w:rFonts w:ascii="Arial Narrow" w:hAnsi="Arial Narrow"/>
          <w:noProof/>
          <w:sz w:val="24"/>
          <w:szCs w:val="24"/>
        </w:rPr>
        <w:drawing>
          <wp:anchor distT="0" distB="0" distL="114300" distR="114300" simplePos="0" relativeHeight="251663872" behindDoc="1" locked="0" layoutInCell="1" allowOverlap="1" wp14:anchorId="4A2CBE1F" wp14:editId="3636E61F">
            <wp:simplePos x="0" y="0"/>
            <wp:positionH relativeFrom="column">
              <wp:posOffset>1905000</wp:posOffset>
            </wp:positionH>
            <wp:positionV relativeFrom="paragraph">
              <wp:posOffset>10795</wp:posOffset>
            </wp:positionV>
            <wp:extent cx="1514475" cy="1398905"/>
            <wp:effectExtent l="0" t="0" r="0" b="0"/>
            <wp:wrapTight wrapText="bothSides">
              <wp:wrapPolygon edited="0">
                <wp:start x="0" y="0"/>
                <wp:lineTo x="0" y="21374"/>
                <wp:lineTo x="21374" y="21374"/>
                <wp:lineTo x="21374" y="0"/>
                <wp:lineTo x="0" y="0"/>
              </wp:wrapPolygon>
            </wp:wrapTight>
            <wp:docPr id="93645635" name="Imagem 1" descr="Uma imagem com sapatos, desenho, ilustração, esboç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5635" name="Imagem 1" descr="Uma imagem com sapatos, desenho, ilustração, esboço&#10;&#10;Os conteúdos gerados por IA podem estar incorretos."/>
                    <pic:cNvPicPr/>
                  </pic:nvPicPr>
                  <pic:blipFill rotWithShape="1">
                    <a:blip r:embed="rId29">
                      <a:extLst>
                        <a:ext uri="{28A0092B-C50C-407E-A947-70E740481C1C}">
                          <a14:useLocalDpi xmlns:a14="http://schemas.microsoft.com/office/drawing/2010/main" val="0"/>
                        </a:ext>
                      </a:extLst>
                    </a:blip>
                    <a:srcRect r="33454"/>
                    <a:stretch>
                      <a:fillRect/>
                    </a:stretch>
                  </pic:blipFill>
                  <pic:spPr bwMode="auto">
                    <a:xfrm>
                      <a:off x="0" y="0"/>
                      <a:ext cx="1514475" cy="1398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45FCF2" w14:textId="77777777" w:rsidR="00217E01" w:rsidRDefault="00217E01" w:rsidP="00217E01">
      <w:pPr>
        <w:spacing w:line="360" w:lineRule="auto"/>
        <w:jc w:val="both"/>
        <w:rPr>
          <w:rFonts w:ascii="Arial Narrow" w:hAnsi="Arial Narrow"/>
          <w:b/>
          <w:bCs/>
          <w:sz w:val="24"/>
          <w:szCs w:val="24"/>
          <w:u w:val="single"/>
        </w:rPr>
      </w:pPr>
    </w:p>
    <w:p w14:paraId="6E9C41D2" w14:textId="77777777" w:rsidR="00217E01" w:rsidRDefault="00217E01" w:rsidP="00217E01">
      <w:pPr>
        <w:spacing w:line="360" w:lineRule="auto"/>
        <w:jc w:val="both"/>
        <w:rPr>
          <w:rFonts w:ascii="Arial Narrow" w:hAnsi="Arial Narrow"/>
          <w:b/>
          <w:bCs/>
          <w:sz w:val="24"/>
          <w:szCs w:val="24"/>
          <w:u w:val="single"/>
        </w:rPr>
      </w:pPr>
    </w:p>
    <w:p w14:paraId="467023C8" w14:textId="77777777" w:rsidR="00217E01" w:rsidRDefault="00217E01" w:rsidP="00217E01">
      <w:pPr>
        <w:spacing w:line="360" w:lineRule="auto"/>
        <w:jc w:val="both"/>
        <w:rPr>
          <w:rFonts w:ascii="Arial Narrow" w:hAnsi="Arial Narrow"/>
          <w:b/>
          <w:bCs/>
          <w:sz w:val="24"/>
          <w:szCs w:val="24"/>
          <w:u w:val="single"/>
        </w:rPr>
      </w:pPr>
    </w:p>
    <w:p w14:paraId="1C1B2CF2" w14:textId="7B960CA6" w:rsidR="00EE416F" w:rsidRPr="00217E01" w:rsidRDefault="00EE416F" w:rsidP="00217E01">
      <w:pPr>
        <w:spacing w:line="360" w:lineRule="auto"/>
        <w:jc w:val="both"/>
        <w:rPr>
          <w:rFonts w:ascii="Arial Narrow" w:hAnsi="Arial Narrow"/>
          <w:b/>
          <w:bCs/>
          <w:sz w:val="24"/>
          <w:szCs w:val="24"/>
          <w:u w:val="single"/>
        </w:rPr>
      </w:pPr>
      <w:r w:rsidRPr="00217E01">
        <w:rPr>
          <w:rFonts w:ascii="Arial Narrow" w:hAnsi="Arial Narrow"/>
          <w:b/>
          <w:bCs/>
          <w:sz w:val="24"/>
          <w:szCs w:val="24"/>
          <w:u w:val="single"/>
        </w:rPr>
        <w:t>Passe de Frente</w:t>
      </w:r>
    </w:p>
    <w:p w14:paraId="5997F7F6" w14:textId="77777777"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O corpo deve posicionar-se atrás da bola.</w:t>
      </w:r>
    </w:p>
    <w:p w14:paraId="36106D1D" w14:textId="0F21D4A6"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Apoios afastados à largura dos ombros, um à frente do outro.</w:t>
      </w:r>
    </w:p>
    <w:p w14:paraId="2F36B5B9" w14:textId="1153BE3D"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Dedos polegar e indicador formam um triângulo; mãos em concha.</w:t>
      </w:r>
    </w:p>
    <w:p w14:paraId="60E638EC" w14:textId="118F6922"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Braços fletidos cerca de 45°.</w:t>
      </w:r>
    </w:p>
    <w:p w14:paraId="7B2290D8" w14:textId="526066AE"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O contacto ocorre acima e à frente da cabeça, utilizando as pontas dos dedos (principalmente os três primeiros de cada mão).</w:t>
      </w:r>
    </w:p>
    <w:p w14:paraId="781BA9DF" w14:textId="5772302A" w:rsidR="00EE416F" w:rsidRPr="00EE416F" w:rsidRDefault="00EE416F" w:rsidP="00A959BD">
      <w:pPr>
        <w:numPr>
          <w:ilvl w:val="0"/>
          <w:numId w:val="2"/>
        </w:numPr>
        <w:spacing w:line="360" w:lineRule="auto"/>
        <w:jc w:val="both"/>
        <w:rPr>
          <w:rFonts w:ascii="Arial Narrow" w:hAnsi="Arial Narrow"/>
          <w:sz w:val="24"/>
          <w:szCs w:val="24"/>
        </w:rPr>
      </w:pPr>
      <w:r w:rsidRPr="00EE416F">
        <w:rPr>
          <w:rFonts w:ascii="Arial Narrow" w:hAnsi="Arial Narrow"/>
          <w:sz w:val="24"/>
          <w:szCs w:val="24"/>
        </w:rPr>
        <w:t>A bola não é agarrada nem batida, mas impulsionada com suavidade e precisão.</w:t>
      </w:r>
    </w:p>
    <w:p w14:paraId="304214DD" w14:textId="17BF022B" w:rsidR="00EE416F" w:rsidRDefault="00A57CED" w:rsidP="00A959BD">
      <w:pPr>
        <w:numPr>
          <w:ilvl w:val="0"/>
          <w:numId w:val="2"/>
        </w:numPr>
        <w:spacing w:line="360" w:lineRule="auto"/>
        <w:jc w:val="both"/>
        <w:rPr>
          <w:rFonts w:ascii="Arial Narrow" w:hAnsi="Arial Narrow"/>
          <w:sz w:val="24"/>
          <w:szCs w:val="24"/>
        </w:rPr>
      </w:pPr>
      <w:r w:rsidRPr="00D764A1">
        <w:rPr>
          <w:rFonts w:ascii="Arial Narrow" w:hAnsi="Arial Narrow"/>
          <w:noProof/>
          <w:sz w:val="24"/>
          <w:szCs w:val="24"/>
        </w:rPr>
        <w:lastRenderedPageBreak/>
        <w:drawing>
          <wp:anchor distT="0" distB="0" distL="114300" distR="114300" simplePos="0" relativeHeight="251652608" behindDoc="1" locked="0" layoutInCell="1" allowOverlap="1" wp14:anchorId="3B8E51FC" wp14:editId="2A594DF5">
            <wp:simplePos x="0" y="0"/>
            <wp:positionH relativeFrom="margin">
              <wp:posOffset>121285</wp:posOffset>
            </wp:positionH>
            <wp:positionV relativeFrom="paragraph">
              <wp:posOffset>546000</wp:posOffset>
            </wp:positionV>
            <wp:extent cx="4072255" cy="1482090"/>
            <wp:effectExtent l="0" t="0" r="4445" b="3810"/>
            <wp:wrapTight wrapText="bothSides">
              <wp:wrapPolygon edited="0">
                <wp:start x="0" y="0"/>
                <wp:lineTo x="0" y="21378"/>
                <wp:lineTo x="21523" y="21378"/>
                <wp:lineTo x="21523" y="0"/>
                <wp:lineTo x="0" y="0"/>
              </wp:wrapPolygon>
            </wp:wrapTight>
            <wp:docPr id="1507541983" name="Imagem 1" descr="Uma imagem com esboço, silhueta, dançar, art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41983" name="Imagem 1" descr="Uma imagem com esboço, silhueta, dançar, arte&#10;&#10;Os conteúdos gerados por IA podem estar incorretos."/>
                    <pic:cNvPicPr/>
                  </pic:nvPicPr>
                  <pic:blipFill>
                    <a:blip r:embed="rId30">
                      <a:extLst>
                        <a:ext uri="{28A0092B-C50C-407E-A947-70E740481C1C}">
                          <a14:useLocalDpi xmlns:a14="http://schemas.microsoft.com/office/drawing/2010/main" val="0"/>
                        </a:ext>
                      </a:extLst>
                    </a:blip>
                    <a:stretch>
                      <a:fillRect/>
                    </a:stretch>
                  </pic:blipFill>
                  <pic:spPr>
                    <a:xfrm>
                      <a:off x="0" y="0"/>
                      <a:ext cx="4072255" cy="1482090"/>
                    </a:xfrm>
                    <a:prstGeom prst="rect">
                      <a:avLst/>
                    </a:prstGeom>
                  </pic:spPr>
                </pic:pic>
              </a:graphicData>
            </a:graphic>
            <wp14:sizeRelH relativeFrom="page">
              <wp14:pctWidth>0</wp14:pctWidth>
            </wp14:sizeRelH>
            <wp14:sizeRelV relativeFrom="page">
              <wp14:pctHeight>0</wp14:pctHeight>
            </wp14:sizeRelV>
          </wp:anchor>
        </w:drawing>
      </w:r>
      <w:r w:rsidR="00EE416F" w:rsidRPr="00EE416F">
        <w:rPr>
          <w:rFonts w:ascii="Arial Narrow" w:hAnsi="Arial Narrow"/>
          <w:sz w:val="24"/>
          <w:szCs w:val="24"/>
        </w:rPr>
        <w:t>Há coordenação entre a flexão e a extensão dos membros superiores e inferiores (efeito “mola”).</w:t>
      </w:r>
    </w:p>
    <w:p w14:paraId="5FB87149" w14:textId="15C2DEA6" w:rsidR="00A57CED" w:rsidRDefault="00A57CED" w:rsidP="002356A2">
      <w:pPr>
        <w:spacing w:line="360" w:lineRule="auto"/>
        <w:jc w:val="both"/>
        <w:rPr>
          <w:rFonts w:ascii="Arial Narrow" w:hAnsi="Arial Narrow"/>
          <w:b/>
          <w:bCs/>
          <w:sz w:val="24"/>
          <w:szCs w:val="24"/>
        </w:rPr>
      </w:pPr>
      <w:r w:rsidRPr="00E818AB">
        <w:rPr>
          <w:rFonts w:ascii="Arial Narrow" w:hAnsi="Arial Narrow"/>
          <w:noProof/>
          <w:sz w:val="24"/>
          <w:szCs w:val="24"/>
        </w:rPr>
        <w:drawing>
          <wp:anchor distT="0" distB="0" distL="114300" distR="114300" simplePos="0" relativeHeight="251655680" behindDoc="1" locked="0" layoutInCell="1" allowOverlap="1" wp14:anchorId="7ECC6F7E" wp14:editId="405530ED">
            <wp:simplePos x="0" y="0"/>
            <wp:positionH relativeFrom="margin">
              <wp:posOffset>4284980</wp:posOffset>
            </wp:positionH>
            <wp:positionV relativeFrom="paragraph">
              <wp:posOffset>226060</wp:posOffset>
            </wp:positionV>
            <wp:extent cx="1766570" cy="1046480"/>
            <wp:effectExtent l="0" t="0" r="0" b="0"/>
            <wp:wrapTight wrapText="bothSides">
              <wp:wrapPolygon edited="0">
                <wp:start x="0" y="0"/>
                <wp:lineTo x="0" y="21233"/>
                <wp:lineTo x="21429" y="21233"/>
                <wp:lineTo x="21429" y="0"/>
                <wp:lineTo x="0" y="0"/>
              </wp:wrapPolygon>
            </wp:wrapTight>
            <wp:docPr id="582227542" name="Imagem 1" descr="Uma imagem com texto, desenhos de criança, quadro, desenh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27542" name="Imagem 1" descr="Uma imagem com texto, desenhos de criança, quadro, desenho&#10;&#10;Os conteúdos gerados por IA podem estar incorretos."/>
                    <pic:cNvPicPr/>
                  </pic:nvPicPr>
                  <pic:blipFill>
                    <a:blip r:embed="rId31">
                      <a:extLst>
                        <a:ext uri="{28A0092B-C50C-407E-A947-70E740481C1C}">
                          <a14:useLocalDpi xmlns:a14="http://schemas.microsoft.com/office/drawing/2010/main" val="0"/>
                        </a:ext>
                      </a:extLst>
                    </a:blip>
                    <a:stretch>
                      <a:fillRect/>
                    </a:stretch>
                  </pic:blipFill>
                  <pic:spPr>
                    <a:xfrm>
                      <a:off x="0" y="0"/>
                      <a:ext cx="1766570" cy="1046480"/>
                    </a:xfrm>
                    <a:prstGeom prst="rect">
                      <a:avLst/>
                    </a:prstGeom>
                  </pic:spPr>
                </pic:pic>
              </a:graphicData>
            </a:graphic>
            <wp14:sizeRelH relativeFrom="page">
              <wp14:pctWidth>0</wp14:pctWidth>
            </wp14:sizeRelH>
            <wp14:sizeRelV relativeFrom="page">
              <wp14:pctHeight>0</wp14:pctHeight>
            </wp14:sizeRelV>
          </wp:anchor>
        </w:drawing>
      </w:r>
    </w:p>
    <w:p w14:paraId="0113F28D" w14:textId="77777777" w:rsidR="00A57CED" w:rsidRDefault="00A57CED" w:rsidP="00A57CED">
      <w:pPr>
        <w:spacing w:line="360" w:lineRule="auto"/>
        <w:jc w:val="center"/>
        <w:rPr>
          <w:rFonts w:ascii="Arial Narrow" w:hAnsi="Arial Narrow"/>
          <w:i/>
          <w:iCs/>
          <w:sz w:val="20"/>
          <w:szCs w:val="20"/>
        </w:rPr>
      </w:pPr>
    </w:p>
    <w:p w14:paraId="0C5C9FD9" w14:textId="22E33278"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4- Correta Execução do passe de frente</w:t>
      </w:r>
    </w:p>
    <w:p w14:paraId="53D202F8" w14:textId="58CB5A86" w:rsidR="002356A2" w:rsidRPr="002356A2" w:rsidRDefault="002356A2" w:rsidP="002356A2">
      <w:pPr>
        <w:spacing w:line="360" w:lineRule="auto"/>
        <w:jc w:val="both"/>
        <w:rPr>
          <w:rFonts w:ascii="Arial Narrow" w:hAnsi="Arial Narrow"/>
          <w:b/>
          <w:bCs/>
          <w:sz w:val="24"/>
          <w:szCs w:val="24"/>
        </w:rPr>
      </w:pPr>
      <w:r w:rsidRPr="002356A2">
        <w:rPr>
          <w:rFonts w:ascii="Arial Narrow" w:hAnsi="Arial Narrow"/>
          <w:b/>
          <w:bCs/>
          <w:sz w:val="24"/>
          <w:szCs w:val="24"/>
        </w:rPr>
        <w:t xml:space="preserve">Erros Frequentes: </w:t>
      </w:r>
    </w:p>
    <w:p w14:paraId="6B48F21C" w14:textId="18C81632" w:rsidR="002356A2" w:rsidRDefault="002356A2" w:rsidP="002356A2">
      <w:pPr>
        <w:pStyle w:val="PargrafodaLista"/>
        <w:numPr>
          <w:ilvl w:val="0"/>
          <w:numId w:val="40"/>
        </w:numPr>
        <w:spacing w:line="360" w:lineRule="auto"/>
        <w:jc w:val="both"/>
        <w:rPr>
          <w:rFonts w:ascii="Arial Narrow" w:hAnsi="Arial Narrow"/>
          <w:sz w:val="24"/>
          <w:szCs w:val="24"/>
        </w:rPr>
      </w:pPr>
      <w:r w:rsidRPr="002356A2">
        <w:rPr>
          <w:rFonts w:ascii="Arial Narrow" w:hAnsi="Arial Narrow"/>
          <w:sz w:val="24"/>
          <w:szCs w:val="24"/>
        </w:rPr>
        <w:t>Utilização somente dos membros superiores na propulsão da bola mantendo os membros inferiores em extensão</w:t>
      </w:r>
      <w:r>
        <w:rPr>
          <w:rFonts w:ascii="Arial Narrow" w:hAnsi="Arial Narrow"/>
          <w:sz w:val="24"/>
          <w:szCs w:val="24"/>
        </w:rPr>
        <w:t>.</w:t>
      </w:r>
    </w:p>
    <w:p w14:paraId="691ADBF6" w14:textId="09A76065" w:rsidR="002356A2" w:rsidRDefault="002356A2" w:rsidP="002356A2">
      <w:pPr>
        <w:pStyle w:val="PargrafodaLista"/>
        <w:numPr>
          <w:ilvl w:val="0"/>
          <w:numId w:val="40"/>
        </w:numPr>
        <w:spacing w:line="360" w:lineRule="auto"/>
        <w:jc w:val="both"/>
        <w:rPr>
          <w:rFonts w:ascii="Arial Narrow" w:hAnsi="Arial Narrow"/>
          <w:sz w:val="24"/>
          <w:szCs w:val="24"/>
        </w:rPr>
      </w:pPr>
      <w:r w:rsidRPr="002356A2">
        <w:rPr>
          <w:rFonts w:ascii="Arial Narrow" w:hAnsi="Arial Narrow"/>
          <w:sz w:val="24"/>
          <w:szCs w:val="24"/>
        </w:rPr>
        <w:t>Movimento realizado a partir do peito</w:t>
      </w:r>
      <w:r>
        <w:rPr>
          <w:rFonts w:ascii="Arial Narrow" w:hAnsi="Arial Narrow"/>
          <w:sz w:val="24"/>
          <w:szCs w:val="24"/>
        </w:rPr>
        <w:t>.</w:t>
      </w:r>
    </w:p>
    <w:p w14:paraId="55F8CB6E" w14:textId="235415FB" w:rsidR="00F526F6" w:rsidRDefault="002356A2" w:rsidP="00415518">
      <w:pPr>
        <w:pStyle w:val="PargrafodaLista"/>
        <w:numPr>
          <w:ilvl w:val="0"/>
          <w:numId w:val="40"/>
        </w:numPr>
        <w:spacing w:line="360" w:lineRule="auto"/>
        <w:jc w:val="both"/>
        <w:rPr>
          <w:rFonts w:ascii="Arial Narrow" w:hAnsi="Arial Narrow"/>
          <w:sz w:val="24"/>
          <w:szCs w:val="24"/>
        </w:rPr>
      </w:pPr>
      <w:r w:rsidRPr="002356A2">
        <w:rPr>
          <w:rFonts w:ascii="Arial Narrow" w:hAnsi="Arial Narrow"/>
          <w:sz w:val="24"/>
          <w:szCs w:val="24"/>
        </w:rPr>
        <w:t xml:space="preserve">Contato com </w:t>
      </w:r>
      <w:r>
        <w:rPr>
          <w:rFonts w:ascii="Arial Narrow" w:hAnsi="Arial Narrow"/>
          <w:sz w:val="24"/>
          <w:szCs w:val="24"/>
        </w:rPr>
        <w:t>a</w:t>
      </w:r>
      <w:r w:rsidRPr="002356A2">
        <w:rPr>
          <w:rFonts w:ascii="Arial Narrow" w:hAnsi="Arial Narrow"/>
          <w:sz w:val="24"/>
          <w:szCs w:val="24"/>
        </w:rPr>
        <w:t xml:space="preserve"> </w:t>
      </w:r>
      <w:r>
        <w:rPr>
          <w:rFonts w:ascii="Arial Narrow" w:hAnsi="Arial Narrow"/>
          <w:sz w:val="24"/>
          <w:szCs w:val="24"/>
        </w:rPr>
        <w:t>b</w:t>
      </w:r>
      <w:r w:rsidRPr="002356A2">
        <w:rPr>
          <w:rFonts w:ascii="Arial Narrow" w:hAnsi="Arial Narrow"/>
          <w:sz w:val="24"/>
          <w:szCs w:val="24"/>
        </w:rPr>
        <w:t>ola feito com as palmas das mãos</w:t>
      </w:r>
      <w:r w:rsidR="00A57CED">
        <w:rPr>
          <w:rFonts w:ascii="Arial Narrow" w:hAnsi="Arial Narrow"/>
          <w:sz w:val="24"/>
          <w:szCs w:val="24"/>
        </w:rPr>
        <w:t>.</w:t>
      </w:r>
    </w:p>
    <w:p w14:paraId="72A9F158" w14:textId="77777777" w:rsidR="00A57CED" w:rsidRPr="00A57CED" w:rsidRDefault="00A57CED" w:rsidP="00A57CED">
      <w:pPr>
        <w:pStyle w:val="PargrafodaLista"/>
        <w:spacing w:line="360" w:lineRule="auto"/>
        <w:jc w:val="both"/>
        <w:rPr>
          <w:rFonts w:ascii="Arial Narrow" w:hAnsi="Arial Narrow"/>
          <w:sz w:val="24"/>
          <w:szCs w:val="24"/>
        </w:rPr>
      </w:pPr>
    </w:p>
    <w:p w14:paraId="452364E6" w14:textId="70775586" w:rsidR="00EF5683" w:rsidRPr="00A57CED" w:rsidRDefault="00EF5683"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Passe de Costas</w:t>
      </w:r>
    </w:p>
    <w:p w14:paraId="79E2B700" w14:textId="77777777" w:rsidR="00EF5683" w:rsidRPr="00EE416F" w:rsidRDefault="00EF5683" w:rsidP="00A959BD">
      <w:pPr>
        <w:spacing w:line="360" w:lineRule="auto"/>
        <w:jc w:val="both"/>
        <w:rPr>
          <w:rFonts w:ascii="Arial Narrow" w:hAnsi="Arial Narrow"/>
          <w:sz w:val="24"/>
          <w:szCs w:val="24"/>
        </w:rPr>
      </w:pPr>
      <w:r w:rsidRPr="00EE416F">
        <w:rPr>
          <w:rFonts w:ascii="Arial Narrow" w:hAnsi="Arial Narrow"/>
          <w:sz w:val="24"/>
          <w:szCs w:val="24"/>
        </w:rPr>
        <w:t>Partilha vários princípios com o passe de frente:</w:t>
      </w:r>
    </w:p>
    <w:p w14:paraId="099366FA" w14:textId="77777777" w:rsidR="00EF5683" w:rsidRPr="00EE416F" w:rsidRDefault="00EF5683" w:rsidP="00A959BD">
      <w:pPr>
        <w:numPr>
          <w:ilvl w:val="0"/>
          <w:numId w:val="9"/>
        </w:numPr>
        <w:spacing w:line="360" w:lineRule="auto"/>
        <w:jc w:val="both"/>
        <w:rPr>
          <w:rFonts w:ascii="Arial Narrow" w:hAnsi="Arial Narrow"/>
          <w:sz w:val="24"/>
          <w:szCs w:val="24"/>
        </w:rPr>
      </w:pPr>
      <w:r w:rsidRPr="00EE416F">
        <w:rPr>
          <w:rFonts w:ascii="Arial Narrow" w:hAnsi="Arial Narrow"/>
          <w:sz w:val="24"/>
          <w:szCs w:val="24"/>
        </w:rPr>
        <w:t>Bola contactada acima e ligeiramente à frente da cabeça.</w:t>
      </w:r>
    </w:p>
    <w:p w14:paraId="76E22E8D" w14:textId="77777777" w:rsidR="00EF5683" w:rsidRPr="00EE416F" w:rsidRDefault="00EF5683" w:rsidP="00A959BD">
      <w:pPr>
        <w:numPr>
          <w:ilvl w:val="0"/>
          <w:numId w:val="9"/>
        </w:numPr>
        <w:spacing w:line="360" w:lineRule="auto"/>
        <w:jc w:val="both"/>
        <w:rPr>
          <w:rFonts w:ascii="Arial Narrow" w:hAnsi="Arial Narrow"/>
          <w:sz w:val="24"/>
          <w:szCs w:val="24"/>
        </w:rPr>
      </w:pPr>
      <w:r w:rsidRPr="00EE416F">
        <w:rPr>
          <w:rFonts w:ascii="Arial Narrow" w:hAnsi="Arial Narrow"/>
          <w:sz w:val="24"/>
          <w:szCs w:val="24"/>
        </w:rPr>
        <w:t>Uso dos 10 dedos, com maior controlo pelos polegares, indicadores e médios.</w:t>
      </w:r>
    </w:p>
    <w:p w14:paraId="5E20DE18" w14:textId="77777777" w:rsidR="00EF5683" w:rsidRPr="00EE416F" w:rsidRDefault="00EF5683" w:rsidP="00A959BD">
      <w:pPr>
        <w:numPr>
          <w:ilvl w:val="0"/>
          <w:numId w:val="9"/>
        </w:numPr>
        <w:spacing w:line="360" w:lineRule="auto"/>
        <w:jc w:val="both"/>
        <w:rPr>
          <w:rFonts w:ascii="Arial Narrow" w:hAnsi="Arial Narrow"/>
          <w:sz w:val="24"/>
          <w:szCs w:val="24"/>
        </w:rPr>
      </w:pPr>
      <w:r w:rsidRPr="00EE416F">
        <w:rPr>
          <w:rFonts w:ascii="Arial Narrow" w:hAnsi="Arial Narrow"/>
          <w:sz w:val="24"/>
          <w:szCs w:val="24"/>
        </w:rPr>
        <w:t>Movimento intermédio entre agarrar e bater, com aceleração do punho.</w:t>
      </w:r>
    </w:p>
    <w:p w14:paraId="2DF516C3" w14:textId="77777777" w:rsidR="00EF5683" w:rsidRPr="00EE416F" w:rsidRDefault="00EF5683" w:rsidP="00A959BD">
      <w:pPr>
        <w:numPr>
          <w:ilvl w:val="0"/>
          <w:numId w:val="9"/>
        </w:numPr>
        <w:spacing w:line="360" w:lineRule="auto"/>
        <w:jc w:val="both"/>
        <w:rPr>
          <w:rFonts w:ascii="Arial Narrow" w:hAnsi="Arial Narrow"/>
          <w:sz w:val="24"/>
          <w:szCs w:val="24"/>
        </w:rPr>
      </w:pPr>
      <w:r w:rsidRPr="00EE416F">
        <w:rPr>
          <w:rFonts w:ascii="Arial Narrow" w:hAnsi="Arial Narrow"/>
          <w:sz w:val="24"/>
          <w:szCs w:val="24"/>
        </w:rPr>
        <w:t>Apoios afastados e um ligeiramente à frente.</w:t>
      </w:r>
    </w:p>
    <w:p w14:paraId="2E234E8D" w14:textId="1CE76C1E" w:rsidR="00B05371" w:rsidRPr="00BC54C5" w:rsidRDefault="00EF5683" w:rsidP="00A959BD">
      <w:pPr>
        <w:numPr>
          <w:ilvl w:val="0"/>
          <w:numId w:val="9"/>
        </w:numPr>
        <w:spacing w:line="360" w:lineRule="auto"/>
        <w:jc w:val="both"/>
        <w:rPr>
          <w:rFonts w:ascii="Arial Narrow" w:hAnsi="Arial Narrow"/>
          <w:sz w:val="24"/>
          <w:szCs w:val="24"/>
        </w:rPr>
      </w:pPr>
      <w:r w:rsidRPr="00EE416F">
        <w:rPr>
          <w:rFonts w:ascii="Arial Narrow" w:hAnsi="Arial Narrow"/>
          <w:sz w:val="24"/>
          <w:szCs w:val="24"/>
        </w:rPr>
        <w:t>Impulso final com extensão dos braços.</w:t>
      </w:r>
    </w:p>
    <w:p w14:paraId="257D7AC7" w14:textId="7F8F0E44"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Aspetos específicos:</w:t>
      </w:r>
    </w:p>
    <w:p w14:paraId="59DBE987" w14:textId="4C1553AD" w:rsidR="00EF5683" w:rsidRDefault="00EF5683" w:rsidP="00A959BD">
      <w:pPr>
        <w:numPr>
          <w:ilvl w:val="0"/>
          <w:numId w:val="10"/>
        </w:numPr>
        <w:spacing w:line="360" w:lineRule="auto"/>
        <w:jc w:val="both"/>
        <w:rPr>
          <w:rFonts w:ascii="Arial Narrow" w:hAnsi="Arial Narrow"/>
          <w:sz w:val="24"/>
          <w:szCs w:val="24"/>
        </w:rPr>
      </w:pPr>
      <w:r w:rsidRPr="00EE416F">
        <w:rPr>
          <w:rFonts w:ascii="Arial Narrow" w:hAnsi="Arial Narrow"/>
          <w:sz w:val="24"/>
          <w:szCs w:val="24"/>
        </w:rPr>
        <w:t>Impulsionar a bola para trás no último instante.</w:t>
      </w:r>
    </w:p>
    <w:p w14:paraId="2B1BD559" w14:textId="65D482EF" w:rsidR="00CF3A9E" w:rsidRPr="00EE416F" w:rsidRDefault="00CF3A9E" w:rsidP="00CF3A9E">
      <w:pPr>
        <w:numPr>
          <w:ilvl w:val="0"/>
          <w:numId w:val="10"/>
        </w:numPr>
        <w:spacing w:line="360" w:lineRule="auto"/>
        <w:jc w:val="both"/>
        <w:rPr>
          <w:rFonts w:ascii="Arial Narrow" w:hAnsi="Arial Narrow"/>
          <w:sz w:val="24"/>
          <w:szCs w:val="24"/>
        </w:rPr>
      </w:pPr>
      <w:r>
        <w:rPr>
          <w:rFonts w:ascii="Arial Narrow" w:hAnsi="Arial Narrow"/>
          <w:sz w:val="24"/>
          <w:szCs w:val="24"/>
        </w:rPr>
        <w:t>A</w:t>
      </w:r>
      <w:r w:rsidRPr="00EE416F">
        <w:rPr>
          <w:rFonts w:ascii="Arial Narrow" w:hAnsi="Arial Narrow"/>
          <w:sz w:val="24"/>
          <w:szCs w:val="24"/>
        </w:rPr>
        <w:t>rquear as costas apenas quando necessário em passes longos.</w:t>
      </w:r>
    </w:p>
    <w:p w14:paraId="6072B1CC" w14:textId="77777777" w:rsidR="00CF3A9E" w:rsidRDefault="00CF3A9E" w:rsidP="00CF3A9E">
      <w:pPr>
        <w:spacing w:line="360" w:lineRule="auto"/>
        <w:ind w:left="360"/>
        <w:jc w:val="both"/>
        <w:rPr>
          <w:rFonts w:ascii="Arial Narrow" w:hAnsi="Arial Narrow"/>
          <w:sz w:val="24"/>
          <w:szCs w:val="24"/>
        </w:rPr>
      </w:pPr>
    </w:p>
    <w:p w14:paraId="5980ADB5" w14:textId="20E62E9E" w:rsidR="00A57CED" w:rsidRPr="00CF3A9E" w:rsidRDefault="00A57CED" w:rsidP="00CF3A9E">
      <w:pPr>
        <w:spacing w:line="360" w:lineRule="auto"/>
        <w:ind w:left="720"/>
        <w:jc w:val="both"/>
        <w:rPr>
          <w:rFonts w:ascii="Arial Narrow" w:hAnsi="Arial Narrow"/>
          <w:sz w:val="24"/>
          <w:szCs w:val="24"/>
        </w:rPr>
      </w:pPr>
      <w:r w:rsidRPr="00F526F6">
        <w:rPr>
          <w:rFonts w:ascii="Arial Narrow" w:hAnsi="Arial Narrow"/>
          <w:noProof/>
          <w:sz w:val="24"/>
          <w:szCs w:val="24"/>
        </w:rPr>
        <w:lastRenderedPageBreak/>
        <w:drawing>
          <wp:anchor distT="0" distB="0" distL="114300" distR="114300" simplePos="0" relativeHeight="251654656" behindDoc="1" locked="0" layoutInCell="1" allowOverlap="1" wp14:anchorId="7D833F4C" wp14:editId="2BB3B1E6">
            <wp:simplePos x="0" y="0"/>
            <wp:positionH relativeFrom="margin">
              <wp:posOffset>1452771</wp:posOffset>
            </wp:positionH>
            <wp:positionV relativeFrom="paragraph">
              <wp:posOffset>16356</wp:posOffset>
            </wp:positionV>
            <wp:extent cx="2586990" cy="1727200"/>
            <wp:effectExtent l="0" t="0" r="3810" b="6350"/>
            <wp:wrapTight wrapText="bothSides">
              <wp:wrapPolygon edited="0">
                <wp:start x="0" y="0"/>
                <wp:lineTo x="0" y="21441"/>
                <wp:lineTo x="21473" y="21441"/>
                <wp:lineTo x="21473" y="0"/>
                <wp:lineTo x="0" y="0"/>
              </wp:wrapPolygon>
            </wp:wrapTight>
            <wp:docPr id="1938470547" name="Imagem 1" descr="Uma imagem com desenho, esboço, ilustração, clipart&#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70547" name="Imagem 1" descr="Uma imagem com desenho, esboço, ilustração, clipart&#10;&#10;Os conteúdos gerados por IA podem estar incorretos."/>
                    <pic:cNvPicPr/>
                  </pic:nvPicPr>
                  <pic:blipFill>
                    <a:blip r:embed="rId32">
                      <a:extLst>
                        <a:ext uri="{28A0092B-C50C-407E-A947-70E740481C1C}">
                          <a14:useLocalDpi xmlns:a14="http://schemas.microsoft.com/office/drawing/2010/main" val="0"/>
                        </a:ext>
                      </a:extLst>
                    </a:blip>
                    <a:stretch>
                      <a:fillRect/>
                    </a:stretch>
                  </pic:blipFill>
                  <pic:spPr>
                    <a:xfrm>
                      <a:off x="0" y="0"/>
                      <a:ext cx="2586990" cy="1727200"/>
                    </a:xfrm>
                    <a:prstGeom prst="rect">
                      <a:avLst/>
                    </a:prstGeom>
                  </pic:spPr>
                </pic:pic>
              </a:graphicData>
            </a:graphic>
            <wp14:sizeRelH relativeFrom="page">
              <wp14:pctWidth>0</wp14:pctWidth>
            </wp14:sizeRelH>
            <wp14:sizeRelV relativeFrom="page">
              <wp14:pctHeight>0</wp14:pctHeight>
            </wp14:sizeRelV>
          </wp:anchor>
        </w:drawing>
      </w:r>
    </w:p>
    <w:p w14:paraId="40B05F45" w14:textId="77777777" w:rsidR="00A57CED" w:rsidRDefault="00A57CED" w:rsidP="00A959BD">
      <w:pPr>
        <w:spacing w:line="360" w:lineRule="auto"/>
        <w:jc w:val="both"/>
        <w:rPr>
          <w:rFonts w:ascii="Arial Narrow" w:hAnsi="Arial Narrow"/>
          <w:b/>
          <w:bCs/>
          <w:sz w:val="24"/>
          <w:szCs w:val="24"/>
        </w:rPr>
      </w:pPr>
    </w:p>
    <w:p w14:paraId="453CDE3F" w14:textId="77777777" w:rsidR="00A57CED" w:rsidRDefault="00A57CED" w:rsidP="00A959BD">
      <w:pPr>
        <w:spacing w:line="360" w:lineRule="auto"/>
        <w:jc w:val="both"/>
        <w:rPr>
          <w:rFonts w:ascii="Arial Narrow" w:hAnsi="Arial Narrow"/>
          <w:b/>
          <w:bCs/>
          <w:sz w:val="24"/>
          <w:szCs w:val="24"/>
        </w:rPr>
      </w:pPr>
    </w:p>
    <w:p w14:paraId="3049DD1B" w14:textId="77777777" w:rsidR="00A57CED" w:rsidRDefault="00A57CED" w:rsidP="00A959BD">
      <w:pPr>
        <w:spacing w:line="360" w:lineRule="auto"/>
        <w:jc w:val="both"/>
        <w:rPr>
          <w:rFonts w:ascii="Arial Narrow" w:hAnsi="Arial Narrow"/>
          <w:b/>
          <w:bCs/>
          <w:sz w:val="24"/>
          <w:szCs w:val="24"/>
        </w:rPr>
      </w:pPr>
    </w:p>
    <w:p w14:paraId="44D945B9" w14:textId="77777777" w:rsidR="00A57CED" w:rsidRDefault="00A57CED" w:rsidP="00A959BD">
      <w:pPr>
        <w:spacing w:line="360" w:lineRule="auto"/>
        <w:jc w:val="both"/>
        <w:rPr>
          <w:rFonts w:ascii="Arial Narrow" w:hAnsi="Arial Narrow"/>
          <w:b/>
          <w:bCs/>
          <w:sz w:val="24"/>
          <w:szCs w:val="24"/>
        </w:rPr>
      </w:pPr>
    </w:p>
    <w:p w14:paraId="6E65C634" w14:textId="2FCE01B7"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5- Correta execução do passe de costas</w:t>
      </w:r>
    </w:p>
    <w:p w14:paraId="1DE86FA4" w14:textId="5E54985B"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Erros frequentes:</w:t>
      </w:r>
    </w:p>
    <w:p w14:paraId="790F9A80" w14:textId="013CE999" w:rsidR="00EF5683" w:rsidRPr="00EE416F" w:rsidRDefault="00EF5683" w:rsidP="00A959BD">
      <w:pPr>
        <w:numPr>
          <w:ilvl w:val="0"/>
          <w:numId w:val="11"/>
        </w:numPr>
        <w:spacing w:line="360" w:lineRule="auto"/>
        <w:jc w:val="both"/>
        <w:rPr>
          <w:rFonts w:ascii="Arial Narrow" w:hAnsi="Arial Narrow"/>
          <w:sz w:val="24"/>
          <w:szCs w:val="24"/>
        </w:rPr>
      </w:pPr>
      <w:r w:rsidRPr="00EE416F">
        <w:rPr>
          <w:rFonts w:ascii="Arial Narrow" w:hAnsi="Arial Narrow"/>
          <w:sz w:val="24"/>
          <w:szCs w:val="24"/>
        </w:rPr>
        <w:t>Apanhar a bola atrás da linha corporal.</w:t>
      </w:r>
    </w:p>
    <w:p w14:paraId="66A71BFB" w14:textId="1ACE9A43" w:rsidR="00EF5683" w:rsidRPr="00EE416F" w:rsidRDefault="00EF5683" w:rsidP="00A959BD">
      <w:pPr>
        <w:numPr>
          <w:ilvl w:val="0"/>
          <w:numId w:val="11"/>
        </w:numPr>
        <w:spacing w:line="360" w:lineRule="auto"/>
        <w:jc w:val="both"/>
        <w:rPr>
          <w:rFonts w:ascii="Arial Narrow" w:hAnsi="Arial Narrow"/>
          <w:sz w:val="24"/>
          <w:szCs w:val="24"/>
        </w:rPr>
      </w:pPr>
      <w:r w:rsidRPr="00EE416F">
        <w:rPr>
          <w:rFonts w:ascii="Arial Narrow" w:hAnsi="Arial Narrow"/>
          <w:sz w:val="24"/>
          <w:szCs w:val="24"/>
        </w:rPr>
        <w:t>Colocar os braços atrás da cabeça ou arquear demasiado as costas.</w:t>
      </w:r>
    </w:p>
    <w:p w14:paraId="3B0E6D02" w14:textId="064E9271" w:rsidR="00A57CED" w:rsidRPr="00CF3A9E" w:rsidRDefault="00EF5683" w:rsidP="00CF3A9E">
      <w:pPr>
        <w:numPr>
          <w:ilvl w:val="0"/>
          <w:numId w:val="11"/>
        </w:numPr>
        <w:spacing w:line="360" w:lineRule="auto"/>
        <w:jc w:val="both"/>
        <w:rPr>
          <w:rFonts w:ascii="Arial Narrow" w:hAnsi="Arial Narrow"/>
          <w:sz w:val="24"/>
          <w:szCs w:val="24"/>
        </w:rPr>
      </w:pPr>
      <w:r w:rsidRPr="00EE416F">
        <w:rPr>
          <w:rFonts w:ascii="Arial Narrow" w:hAnsi="Arial Narrow"/>
          <w:sz w:val="24"/>
          <w:szCs w:val="24"/>
        </w:rPr>
        <w:t>Falta de precisão no enquadramento ou uso incorreto dos pulsos.</w:t>
      </w:r>
    </w:p>
    <w:p w14:paraId="3EADA5BE" w14:textId="77777777" w:rsidR="00CF3A9E" w:rsidRDefault="00CF3A9E" w:rsidP="00A959BD">
      <w:pPr>
        <w:spacing w:line="360" w:lineRule="auto"/>
        <w:jc w:val="both"/>
        <w:rPr>
          <w:rFonts w:ascii="Arial Narrow" w:hAnsi="Arial Narrow"/>
          <w:b/>
          <w:bCs/>
          <w:sz w:val="24"/>
          <w:szCs w:val="24"/>
          <w:u w:val="single"/>
        </w:rPr>
      </w:pPr>
    </w:p>
    <w:p w14:paraId="2240032E" w14:textId="0F54AE41" w:rsidR="00EF5683" w:rsidRPr="00A57CED" w:rsidRDefault="00EF5683"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Manchete</w:t>
      </w:r>
    </w:p>
    <w:p w14:paraId="0CC6B842" w14:textId="15B2B668"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Pré-contacto:</w:t>
      </w:r>
    </w:p>
    <w:p w14:paraId="3E976676" w14:textId="77777777" w:rsidR="00EF5683" w:rsidRPr="00EE416F" w:rsidRDefault="00EF5683" w:rsidP="00A959BD">
      <w:pPr>
        <w:numPr>
          <w:ilvl w:val="0"/>
          <w:numId w:val="5"/>
        </w:numPr>
        <w:spacing w:line="360" w:lineRule="auto"/>
        <w:jc w:val="both"/>
        <w:rPr>
          <w:rFonts w:ascii="Arial Narrow" w:hAnsi="Arial Narrow"/>
          <w:sz w:val="24"/>
          <w:szCs w:val="24"/>
        </w:rPr>
      </w:pPr>
      <w:r w:rsidRPr="00EE416F">
        <w:rPr>
          <w:rFonts w:ascii="Arial Narrow" w:hAnsi="Arial Narrow"/>
          <w:sz w:val="24"/>
          <w:szCs w:val="24"/>
        </w:rPr>
        <w:t>Posição média, com flexão dos joelhos e tornozelos e tronco inclinado à frente.</w:t>
      </w:r>
    </w:p>
    <w:p w14:paraId="7A99BFA0" w14:textId="17D9393A" w:rsidR="00DC4437" w:rsidRPr="008B496D" w:rsidRDefault="00EF5683" w:rsidP="00A959BD">
      <w:pPr>
        <w:numPr>
          <w:ilvl w:val="0"/>
          <w:numId w:val="5"/>
        </w:numPr>
        <w:spacing w:line="360" w:lineRule="auto"/>
        <w:jc w:val="both"/>
        <w:rPr>
          <w:rFonts w:ascii="Arial Narrow" w:hAnsi="Arial Narrow"/>
          <w:sz w:val="24"/>
          <w:szCs w:val="24"/>
        </w:rPr>
      </w:pPr>
      <w:r w:rsidRPr="00EE416F">
        <w:rPr>
          <w:rFonts w:ascii="Arial Narrow" w:hAnsi="Arial Narrow"/>
          <w:sz w:val="24"/>
          <w:szCs w:val="24"/>
        </w:rPr>
        <w:t>Pés afastados à largura dos ombros, braços ligeiramente afastados do corpo.</w:t>
      </w:r>
    </w:p>
    <w:p w14:paraId="028E1014" w14:textId="64C66F74"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Contacto:</w:t>
      </w:r>
    </w:p>
    <w:p w14:paraId="1F0B7089" w14:textId="77777777" w:rsidR="00EF5683" w:rsidRPr="00EE416F" w:rsidRDefault="00EF5683" w:rsidP="00A959BD">
      <w:pPr>
        <w:numPr>
          <w:ilvl w:val="0"/>
          <w:numId w:val="6"/>
        </w:numPr>
        <w:spacing w:line="360" w:lineRule="auto"/>
        <w:jc w:val="both"/>
        <w:rPr>
          <w:rFonts w:ascii="Arial Narrow" w:hAnsi="Arial Narrow"/>
          <w:sz w:val="24"/>
          <w:szCs w:val="24"/>
        </w:rPr>
      </w:pPr>
      <w:r w:rsidRPr="00EE416F">
        <w:rPr>
          <w:rFonts w:ascii="Arial Narrow" w:hAnsi="Arial Narrow"/>
          <w:sz w:val="24"/>
          <w:szCs w:val="24"/>
        </w:rPr>
        <w:t>Pequenos deslocamentos sem cruzar as pernas, mantendo o equilíbrio.</w:t>
      </w:r>
    </w:p>
    <w:p w14:paraId="14E90420" w14:textId="77777777" w:rsidR="00EF5683" w:rsidRPr="00EE416F" w:rsidRDefault="00EF5683" w:rsidP="00A959BD">
      <w:pPr>
        <w:numPr>
          <w:ilvl w:val="0"/>
          <w:numId w:val="6"/>
        </w:numPr>
        <w:spacing w:line="360" w:lineRule="auto"/>
        <w:jc w:val="both"/>
        <w:rPr>
          <w:rFonts w:ascii="Arial Narrow" w:hAnsi="Arial Narrow"/>
          <w:sz w:val="24"/>
          <w:szCs w:val="24"/>
        </w:rPr>
      </w:pPr>
      <w:r w:rsidRPr="00EE416F">
        <w:rPr>
          <w:rFonts w:ascii="Arial Narrow" w:hAnsi="Arial Narrow"/>
          <w:sz w:val="24"/>
          <w:szCs w:val="24"/>
        </w:rPr>
        <w:t>Bola jogada entre os apoios, com o corpo atrás da bola.</w:t>
      </w:r>
    </w:p>
    <w:p w14:paraId="4A500DA0" w14:textId="5FC70E51" w:rsidR="00EF5683" w:rsidRPr="00EE416F" w:rsidRDefault="00EF5683" w:rsidP="00A959BD">
      <w:pPr>
        <w:numPr>
          <w:ilvl w:val="0"/>
          <w:numId w:val="6"/>
        </w:numPr>
        <w:spacing w:line="360" w:lineRule="auto"/>
        <w:jc w:val="both"/>
        <w:rPr>
          <w:rFonts w:ascii="Arial Narrow" w:hAnsi="Arial Narrow"/>
          <w:sz w:val="24"/>
          <w:szCs w:val="24"/>
        </w:rPr>
      </w:pPr>
      <w:r w:rsidRPr="00EE416F">
        <w:rPr>
          <w:rFonts w:ascii="Arial Narrow" w:hAnsi="Arial Narrow"/>
          <w:sz w:val="24"/>
          <w:szCs w:val="24"/>
        </w:rPr>
        <w:t>Ombros para dentro e para a frente; contacto no terço médio dos antebraços.</w:t>
      </w:r>
    </w:p>
    <w:p w14:paraId="7C279055" w14:textId="5119FD67" w:rsidR="00EF5683" w:rsidRPr="00EE416F" w:rsidRDefault="00EF5683" w:rsidP="00A959BD">
      <w:pPr>
        <w:numPr>
          <w:ilvl w:val="0"/>
          <w:numId w:val="6"/>
        </w:numPr>
        <w:spacing w:line="360" w:lineRule="auto"/>
        <w:jc w:val="both"/>
        <w:rPr>
          <w:rFonts w:ascii="Arial Narrow" w:hAnsi="Arial Narrow"/>
          <w:sz w:val="24"/>
          <w:szCs w:val="24"/>
        </w:rPr>
      </w:pPr>
      <w:r w:rsidRPr="00EE416F">
        <w:rPr>
          <w:rFonts w:ascii="Arial Narrow" w:hAnsi="Arial Narrow"/>
          <w:sz w:val="24"/>
          <w:szCs w:val="24"/>
        </w:rPr>
        <w:t>Coordenação entre a flexão/extensão dos membros inferiores e superiores.</w:t>
      </w:r>
    </w:p>
    <w:p w14:paraId="14D90B96" w14:textId="26BC315B"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Pós-contacto:</w:t>
      </w:r>
    </w:p>
    <w:p w14:paraId="64DA4A44" w14:textId="14C12845" w:rsidR="002D0FFD" w:rsidRPr="00B05371" w:rsidRDefault="00EF5683" w:rsidP="00A959BD">
      <w:pPr>
        <w:numPr>
          <w:ilvl w:val="0"/>
          <w:numId w:val="7"/>
        </w:numPr>
        <w:spacing w:line="360" w:lineRule="auto"/>
        <w:jc w:val="both"/>
        <w:rPr>
          <w:rFonts w:ascii="Arial Narrow" w:hAnsi="Arial Narrow"/>
          <w:sz w:val="24"/>
          <w:szCs w:val="24"/>
        </w:rPr>
      </w:pPr>
      <w:r w:rsidRPr="00EE416F">
        <w:rPr>
          <w:rFonts w:ascii="Arial Narrow" w:hAnsi="Arial Narrow"/>
          <w:sz w:val="24"/>
          <w:szCs w:val="24"/>
        </w:rPr>
        <w:t>Manter a posição da manchete durante cerca de um segundo.</w:t>
      </w:r>
    </w:p>
    <w:p w14:paraId="1DA1CCDD" w14:textId="513290BE" w:rsidR="00A57CED" w:rsidRDefault="00CF3A9E" w:rsidP="00A959BD">
      <w:pPr>
        <w:spacing w:line="360" w:lineRule="auto"/>
        <w:jc w:val="both"/>
        <w:rPr>
          <w:rFonts w:ascii="Arial Narrow" w:hAnsi="Arial Narrow"/>
          <w:b/>
          <w:bCs/>
          <w:sz w:val="24"/>
          <w:szCs w:val="24"/>
        </w:rPr>
      </w:pPr>
      <w:r w:rsidRPr="0094250B">
        <w:rPr>
          <w:rFonts w:ascii="Arial Narrow" w:hAnsi="Arial Narrow"/>
          <w:noProof/>
          <w:sz w:val="24"/>
          <w:szCs w:val="24"/>
        </w:rPr>
        <w:lastRenderedPageBreak/>
        <w:drawing>
          <wp:anchor distT="0" distB="0" distL="114300" distR="114300" simplePos="0" relativeHeight="251656704" behindDoc="1" locked="0" layoutInCell="1" allowOverlap="1" wp14:anchorId="7CD5C96E" wp14:editId="6A6B5C0D">
            <wp:simplePos x="0" y="0"/>
            <wp:positionH relativeFrom="margin">
              <wp:posOffset>1482090</wp:posOffset>
            </wp:positionH>
            <wp:positionV relativeFrom="paragraph">
              <wp:posOffset>3175</wp:posOffset>
            </wp:positionV>
            <wp:extent cx="2625725" cy="1778000"/>
            <wp:effectExtent l="0" t="0" r="3175" b="0"/>
            <wp:wrapTight wrapText="bothSides">
              <wp:wrapPolygon edited="0">
                <wp:start x="0" y="0"/>
                <wp:lineTo x="0" y="21291"/>
                <wp:lineTo x="21469" y="21291"/>
                <wp:lineTo x="21469" y="0"/>
                <wp:lineTo x="0" y="0"/>
              </wp:wrapPolygon>
            </wp:wrapTight>
            <wp:docPr id="467294878" name="Imagem 1" descr="Uma imagem com desenho, ilustração, sapatos, esboç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294878" name="Imagem 1" descr="Uma imagem com desenho, ilustração, sapatos, esboço&#10;&#10;Os conteúdos gerados por IA podem estar incorretos."/>
                    <pic:cNvPicPr/>
                  </pic:nvPicPr>
                  <pic:blipFill>
                    <a:blip r:embed="rId33">
                      <a:extLst>
                        <a:ext uri="{28A0092B-C50C-407E-A947-70E740481C1C}">
                          <a14:useLocalDpi xmlns:a14="http://schemas.microsoft.com/office/drawing/2010/main" val="0"/>
                        </a:ext>
                      </a:extLst>
                    </a:blip>
                    <a:stretch>
                      <a:fillRect/>
                    </a:stretch>
                  </pic:blipFill>
                  <pic:spPr>
                    <a:xfrm>
                      <a:off x="0" y="0"/>
                      <a:ext cx="2625725" cy="1778000"/>
                    </a:xfrm>
                    <a:prstGeom prst="rect">
                      <a:avLst/>
                    </a:prstGeom>
                  </pic:spPr>
                </pic:pic>
              </a:graphicData>
            </a:graphic>
            <wp14:sizeRelH relativeFrom="page">
              <wp14:pctWidth>0</wp14:pctWidth>
            </wp14:sizeRelH>
            <wp14:sizeRelV relativeFrom="page">
              <wp14:pctHeight>0</wp14:pctHeight>
            </wp14:sizeRelV>
          </wp:anchor>
        </w:drawing>
      </w:r>
    </w:p>
    <w:p w14:paraId="6E06B503" w14:textId="77777777" w:rsidR="00A57CED" w:rsidRDefault="00A57CED" w:rsidP="00A959BD">
      <w:pPr>
        <w:spacing w:line="360" w:lineRule="auto"/>
        <w:jc w:val="both"/>
        <w:rPr>
          <w:rFonts w:ascii="Arial Narrow" w:hAnsi="Arial Narrow"/>
          <w:b/>
          <w:bCs/>
          <w:sz w:val="24"/>
          <w:szCs w:val="24"/>
        </w:rPr>
      </w:pPr>
    </w:p>
    <w:p w14:paraId="3523905F" w14:textId="77777777" w:rsidR="00A57CED" w:rsidRDefault="00A57CED" w:rsidP="00A959BD">
      <w:pPr>
        <w:spacing w:line="360" w:lineRule="auto"/>
        <w:jc w:val="both"/>
        <w:rPr>
          <w:rFonts w:ascii="Arial Narrow" w:hAnsi="Arial Narrow"/>
          <w:b/>
          <w:bCs/>
          <w:sz w:val="24"/>
          <w:szCs w:val="24"/>
        </w:rPr>
      </w:pPr>
    </w:p>
    <w:p w14:paraId="63F5966B" w14:textId="77777777" w:rsidR="00A57CED" w:rsidRDefault="00A57CED" w:rsidP="00A959BD">
      <w:pPr>
        <w:spacing w:line="360" w:lineRule="auto"/>
        <w:jc w:val="both"/>
        <w:rPr>
          <w:rFonts w:ascii="Arial Narrow" w:hAnsi="Arial Narrow"/>
          <w:b/>
          <w:bCs/>
          <w:sz w:val="24"/>
          <w:szCs w:val="24"/>
        </w:rPr>
      </w:pPr>
    </w:p>
    <w:p w14:paraId="7407F4AF" w14:textId="77777777" w:rsidR="00A57CED" w:rsidRDefault="00A57CED" w:rsidP="00A959BD">
      <w:pPr>
        <w:spacing w:line="360" w:lineRule="auto"/>
        <w:jc w:val="both"/>
        <w:rPr>
          <w:rFonts w:ascii="Arial Narrow" w:hAnsi="Arial Narrow"/>
          <w:b/>
          <w:bCs/>
          <w:sz w:val="24"/>
          <w:szCs w:val="24"/>
        </w:rPr>
      </w:pPr>
    </w:p>
    <w:p w14:paraId="4CDED418" w14:textId="5D4CB4CD"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6- Correta execução da manchete</w:t>
      </w:r>
    </w:p>
    <w:p w14:paraId="0115ED6C" w14:textId="7042C725" w:rsidR="00EF5683" w:rsidRPr="00EE416F" w:rsidRDefault="00EF5683" w:rsidP="00A959BD">
      <w:pPr>
        <w:spacing w:line="360" w:lineRule="auto"/>
        <w:jc w:val="both"/>
        <w:rPr>
          <w:rFonts w:ascii="Arial Narrow" w:hAnsi="Arial Narrow"/>
          <w:sz w:val="24"/>
          <w:szCs w:val="24"/>
        </w:rPr>
      </w:pPr>
      <w:r w:rsidRPr="00EE416F">
        <w:rPr>
          <w:rFonts w:ascii="Arial Narrow" w:hAnsi="Arial Narrow"/>
          <w:b/>
          <w:bCs/>
          <w:sz w:val="24"/>
          <w:szCs w:val="24"/>
        </w:rPr>
        <w:t>Erros frequentes:</w:t>
      </w:r>
    </w:p>
    <w:p w14:paraId="41420AD9" w14:textId="2293D6A2" w:rsidR="00EF5683" w:rsidRPr="00EE416F" w:rsidRDefault="00EF5683" w:rsidP="00A959BD">
      <w:pPr>
        <w:numPr>
          <w:ilvl w:val="0"/>
          <w:numId w:val="8"/>
        </w:numPr>
        <w:spacing w:line="360" w:lineRule="auto"/>
        <w:jc w:val="both"/>
        <w:rPr>
          <w:rFonts w:ascii="Arial Narrow" w:hAnsi="Arial Narrow"/>
          <w:sz w:val="24"/>
          <w:szCs w:val="24"/>
        </w:rPr>
      </w:pPr>
      <w:r w:rsidRPr="00EE416F">
        <w:rPr>
          <w:rFonts w:ascii="Arial Narrow" w:hAnsi="Arial Narrow"/>
          <w:sz w:val="24"/>
          <w:szCs w:val="24"/>
        </w:rPr>
        <w:t>Posição demasiado vertical.</w:t>
      </w:r>
    </w:p>
    <w:p w14:paraId="1DA6ECAB" w14:textId="258C9DB1" w:rsidR="00EF5683" w:rsidRPr="00EE416F" w:rsidRDefault="00EF5683" w:rsidP="00A959BD">
      <w:pPr>
        <w:numPr>
          <w:ilvl w:val="0"/>
          <w:numId w:val="8"/>
        </w:numPr>
        <w:spacing w:line="360" w:lineRule="auto"/>
        <w:jc w:val="both"/>
        <w:rPr>
          <w:rFonts w:ascii="Arial Narrow" w:hAnsi="Arial Narrow"/>
          <w:sz w:val="24"/>
          <w:szCs w:val="24"/>
        </w:rPr>
      </w:pPr>
      <w:r w:rsidRPr="00EE416F">
        <w:rPr>
          <w:rFonts w:ascii="Arial Narrow" w:hAnsi="Arial Narrow"/>
          <w:sz w:val="24"/>
          <w:szCs w:val="24"/>
        </w:rPr>
        <w:t>Pega incorreta (dedos entrelaçados).</w:t>
      </w:r>
    </w:p>
    <w:p w14:paraId="27D22627" w14:textId="79ED6FEF" w:rsidR="00EF5683" w:rsidRDefault="00EF5683" w:rsidP="00A959BD">
      <w:pPr>
        <w:numPr>
          <w:ilvl w:val="0"/>
          <w:numId w:val="8"/>
        </w:numPr>
        <w:spacing w:line="360" w:lineRule="auto"/>
        <w:jc w:val="both"/>
        <w:rPr>
          <w:rFonts w:ascii="Arial Narrow" w:hAnsi="Arial Narrow"/>
          <w:sz w:val="24"/>
          <w:szCs w:val="24"/>
        </w:rPr>
      </w:pPr>
      <w:r w:rsidRPr="00EE416F">
        <w:rPr>
          <w:rFonts w:ascii="Arial Narrow" w:hAnsi="Arial Narrow"/>
          <w:sz w:val="24"/>
          <w:szCs w:val="24"/>
        </w:rPr>
        <w:t xml:space="preserve">Falta de coordenação </w:t>
      </w:r>
      <w:r w:rsidR="005D2D72">
        <w:rPr>
          <w:rFonts w:ascii="Arial Narrow" w:hAnsi="Arial Narrow"/>
          <w:sz w:val="24"/>
          <w:szCs w:val="24"/>
        </w:rPr>
        <w:t xml:space="preserve">na flexão e extensão de </w:t>
      </w:r>
      <w:r w:rsidR="00301914">
        <w:rPr>
          <w:rFonts w:ascii="Arial Narrow" w:hAnsi="Arial Narrow"/>
          <w:sz w:val="24"/>
          <w:szCs w:val="24"/>
        </w:rPr>
        <w:t>MS e MI</w:t>
      </w:r>
      <w:r w:rsidRPr="00EE416F">
        <w:rPr>
          <w:rFonts w:ascii="Arial Narrow" w:hAnsi="Arial Narrow"/>
          <w:sz w:val="24"/>
          <w:szCs w:val="24"/>
        </w:rPr>
        <w:t>.</w:t>
      </w:r>
    </w:p>
    <w:p w14:paraId="420F35C8" w14:textId="10109C84" w:rsidR="00B01EA3" w:rsidRDefault="005D2D72" w:rsidP="00A959BD">
      <w:pPr>
        <w:numPr>
          <w:ilvl w:val="0"/>
          <w:numId w:val="8"/>
        </w:numPr>
        <w:spacing w:line="360" w:lineRule="auto"/>
        <w:jc w:val="both"/>
        <w:rPr>
          <w:rFonts w:ascii="Arial Narrow" w:hAnsi="Arial Narrow"/>
          <w:sz w:val="24"/>
          <w:szCs w:val="24"/>
        </w:rPr>
      </w:pPr>
      <w:r>
        <w:rPr>
          <w:rFonts w:ascii="Arial Narrow" w:hAnsi="Arial Narrow"/>
          <w:sz w:val="24"/>
          <w:szCs w:val="24"/>
        </w:rPr>
        <w:t>Executar a manchete muito próxima ao tronco</w:t>
      </w:r>
    </w:p>
    <w:p w14:paraId="3E2507F0" w14:textId="6C172F07" w:rsidR="005D2D72" w:rsidRPr="00EE416F" w:rsidRDefault="000F26BF" w:rsidP="00A959BD">
      <w:pPr>
        <w:numPr>
          <w:ilvl w:val="0"/>
          <w:numId w:val="8"/>
        </w:numPr>
        <w:spacing w:line="360" w:lineRule="auto"/>
        <w:jc w:val="both"/>
        <w:rPr>
          <w:rFonts w:ascii="Arial Narrow" w:hAnsi="Arial Narrow"/>
          <w:sz w:val="24"/>
          <w:szCs w:val="24"/>
        </w:rPr>
      </w:pPr>
      <w:r w:rsidRPr="000F26BF">
        <w:rPr>
          <w:rFonts w:ascii="Arial Narrow" w:hAnsi="Arial Narrow"/>
          <w:sz w:val="24"/>
          <w:szCs w:val="24"/>
        </w:rPr>
        <w:t>Manter a plataforma dos antebraços com os cotovelos afastados, prejudicando o controlo da bola</w:t>
      </w:r>
    </w:p>
    <w:p w14:paraId="5863888C" w14:textId="354F3B91" w:rsidR="00B05371" w:rsidRPr="00A57CED" w:rsidRDefault="00B01EA3" w:rsidP="00A959BD">
      <w:pPr>
        <w:numPr>
          <w:ilvl w:val="0"/>
          <w:numId w:val="8"/>
        </w:numPr>
        <w:spacing w:line="360" w:lineRule="auto"/>
        <w:jc w:val="both"/>
        <w:rPr>
          <w:rFonts w:ascii="Arial Narrow" w:hAnsi="Arial Narrow"/>
          <w:sz w:val="24"/>
          <w:szCs w:val="24"/>
        </w:rPr>
      </w:pPr>
      <w:r>
        <w:rPr>
          <w:rFonts w:ascii="Arial Narrow" w:hAnsi="Arial Narrow"/>
          <w:sz w:val="24"/>
          <w:szCs w:val="24"/>
        </w:rPr>
        <w:t xml:space="preserve">Largar os braços </w:t>
      </w:r>
      <w:r w:rsidR="00EF5683" w:rsidRPr="00EE416F">
        <w:rPr>
          <w:rFonts w:ascii="Arial Narrow" w:hAnsi="Arial Narrow"/>
          <w:sz w:val="24"/>
          <w:szCs w:val="24"/>
        </w:rPr>
        <w:t>cedo demais.</w:t>
      </w:r>
    </w:p>
    <w:p w14:paraId="5B57F852" w14:textId="77777777" w:rsidR="000F26BF" w:rsidRDefault="000F26BF" w:rsidP="00A959BD">
      <w:pPr>
        <w:spacing w:line="360" w:lineRule="auto"/>
        <w:jc w:val="both"/>
        <w:rPr>
          <w:rFonts w:ascii="Arial Narrow" w:hAnsi="Arial Narrow"/>
          <w:b/>
          <w:bCs/>
          <w:sz w:val="24"/>
          <w:szCs w:val="24"/>
        </w:rPr>
      </w:pPr>
    </w:p>
    <w:p w14:paraId="722741BE" w14:textId="7FB4DBDC" w:rsidR="00EE416F" w:rsidRPr="00A57CED" w:rsidRDefault="00EE416F"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Serviço por Baixo</w:t>
      </w:r>
    </w:p>
    <w:p w14:paraId="6711FF98" w14:textId="77777777" w:rsidR="00EE416F" w:rsidRPr="00EE416F" w:rsidRDefault="00EE416F" w:rsidP="00A959BD">
      <w:pPr>
        <w:numPr>
          <w:ilvl w:val="0"/>
          <w:numId w:val="3"/>
        </w:numPr>
        <w:spacing w:line="360" w:lineRule="auto"/>
        <w:jc w:val="both"/>
        <w:rPr>
          <w:rFonts w:ascii="Arial Narrow" w:hAnsi="Arial Narrow"/>
          <w:sz w:val="24"/>
          <w:szCs w:val="24"/>
        </w:rPr>
      </w:pPr>
      <w:r w:rsidRPr="00EE416F">
        <w:rPr>
          <w:rFonts w:ascii="Arial Narrow" w:hAnsi="Arial Narrow"/>
          <w:sz w:val="24"/>
          <w:szCs w:val="24"/>
        </w:rPr>
        <w:t>Alinhamento corporal voltado para o alvo.</w:t>
      </w:r>
    </w:p>
    <w:p w14:paraId="388767E0" w14:textId="77777777" w:rsidR="00EE416F" w:rsidRPr="00EE416F" w:rsidRDefault="00EE416F" w:rsidP="00A959BD">
      <w:pPr>
        <w:numPr>
          <w:ilvl w:val="0"/>
          <w:numId w:val="3"/>
        </w:numPr>
        <w:spacing w:line="360" w:lineRule="auto"/>
        <w:jc w:val="both"/>
        <w:rPr>
          <w:rFonts w:ascii="Arial Narrow" w:hAnsi="Arial Narrow"/>
          <w:sz w:val="24"/>
          <w:szCs w:val="24"/>
        </w:rPr>
      </w:pPr>
      <w:r w:rsidRPr="00EE416F">
        <w:rPr>
          <w:rFonts w:ascii="Arial Narrow" w:hAnsi="Arial Narrow"/>
          <w:sz w:val="24"/>
          <w:szCs w:val="24"/>
        </w:rPr>
        <w:t>Bola segurada à altura da bacia pela mão oposta à de batimento.</w:t>
      </w:r>
    </w:p>
    <w:p w14:paraId="3DA8C74E" w14:textId="77777777" w:rsidR="00EE416F" w:rsidRPr="00EE416F" w:rsidRDefault="00EE416F" w:rsidP="00A959BD">
      <w:pPr>
        <w:numPr>
          <w:ilvl w:val="0"/>
          <w:numId w:val="3"/>
        </w:numPr>
        <w:spacing w:line="360" w:lineRule="auto"/>
        <w:jc w:val="both"/>
        <w:rPr>
          <w:rFonts w:ascii="Arial Narrow" w:hAnsi="Arial Narrow"/>
          <w:sz w:val="24"/>
          <w:szCs w:val="24"/>
        </w:rPr>
      </w:pPr>
      <w:r w:rsidRPr="00EE416F">
        <w:rPr>
          <w:rFonts w:ascii="Arial Narrow" w:hAnsi="Arial Narrow"/>
          <w:sz w:val="24"/>
          <w:szCs w:val="24"/>
        </w:rPr>
        <w:t>Pé contrário ao braço de batimento ligeiramente à frente.</w:t>
      </w:r>
    </w:p>
    <w:p w14:paraId="0EF2C764" w14:textId="77777777" w:rsidR="00EE416F" w:rsidRPr="00EE416F" w:rsidRDefault="00EE416F" w:rsidP="00A959BD">
      <w:pPr>
        <w:numPr>
          <w:ilvl w:val="0"/>
          <w:numId w:val="3"/>
        </w:numPr>
        <w:spacing w:line="360" w:lineRule="auto"/>
        <w:jc w:val="both"/>
        <w:rPr>
          <w:rFonts w:ascii="Arial Narrow" w:hAnsi="Arial Narrow"/>
          <w:sz w:val="24"/>
          <w:szCs w:val="24"/>
        </w:rPr>
      </w:pPr>
      <w:r w:rsidRPr="00EE416F">
        <w:rPr>
          <w:rFonts w:ascii="Arial Narrow" w:hAnsi="Arial Narrow"/>
          <w:sz w:val="24"/>
          <w:szCs w:val="24"/>
        </w:rPr>
        <w:t>Joelhos fletidos e transferência de peso do pé de trás para o da frente no momento do impacto.</w:t>
      </w:r>
    </w:p>
    <w:p w14:paraId="400DF17B" w14:textId="773044D2" w:rsidR="00B05371" w:rsidRDefault="00A57CED" w:rsidP="00B05371">
      <w:pPr>
        <w:numPr>
          <w:ilvl w:val="0"/>
          <w:numId w:val="3"/>
        </w:numPr>
        <w:spacing w:line="360" w:lineRule="auto"/>
        <w:jc w:val="both"/>
        <w:rPr>
          <w:rFonts w:ascii="Arial Narrow" w:hAnsi="Arial Narrow"/>
          <w:sz w:val="24"/>
          <w:szCs w:val="24"/>
        </w:rPr>
      </w:pPr>
      <w:r w:rsidRPr="001E1D92">
        <w:rPr>
          <w:rFonts w:ascii="Arial Narrow" w:hAnsi="Arial Narrow"/>
          <w:noProof/>
          <w:sz w:val="24"/>
          <w:szCs w:val="24"/>
        </w:rPr>
        <w:lastRenderedPageBreak/>
        <w:drawing>
          <wp:anchor distT="0" distB="0" distL="114300" distR="114300" simplePos="0" relativeHeight="251658752" behindDoc="1" locked="0" layoutInCell="1" allowOverlap="1" wp14:anchorId="7C3B0058" wp14:editId="25CBBC26">
            <wp:simplePos x="0" y="0"/>
            <wp:positionH relativeFrom="margin">
              <wp:posOffset>708721</wp:posOffset>
            </wp:positionH>
            <wp:positionV relativeFrom="paragraph">
              <wp:posOffset>558563</wp:posOffset>
            </wp:positionV>
            <wp:extent cx="4110355" cy="1381760"/>
            <wp:effectExtent l="0" t="0" r="4445" b="8890"/>
            <wp:wrapTight wrapText="bothSides">
              <wp:wrapPolygon edited="0">
                <wp:start x="0" y="0"/>
                <wp:lineTo x="0" y="21441"/>
                <wp:lineTo x="21523" y="21441"/>
                <wp:lineTo x="21523" y="0"/>
                <wp:lineTo x="0" y="0"/>
              </wp:wrapPolygon>
            </wp:wrapTight>
            <wp:docPr id="421913904" name="Imagem 1" descr="Uma imagem com esboço, desenho, ilustração, sapato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3904" name="Imagem 1" descr="Uma imagem com esboço, desenho, ilustração, sapatos&#10;&#10;Os conteúdos gerados por IA podem estar incorretos."/>
                    <pic:cNvPicPr/>
                  </pic:nvPicPr>
                  <pic:blipFill rotWithShape="1">
                    <a:blip r:embed="rId34">
                      <a:extLst>
                        <a:ext uri="{28A0092B-C50C-407E-A947-70E740481C1C}">
                          <a14:useLocalDpi xmlns:a14="http://schemas.microsoft.com/office/drawing/2010/main" val="0"/>
                        </a:ext>
                      </a:extLst>
                    </a:blip>
                    <a:srcRect t="4293"/>
                    <a:stretch>
                      <a:fillRect/>
                    </a:stretch>
                  </pic:blipFill>
                  <pic:spPr bwMode="auto">
                    <a:xfrm>
                      <a:off x="0" y="0"/>
                      <a:ext cx="4110355" cy="1381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416F" w:rsidRPr="00EE416F">
        <w:rPr>
          <w:rFonts w:ascii="Arial Narrow" w:hAnsi="Arial Narrow"/>
          <w:sz w:val="24"/>
          <w:szCs w:val="24"/>
        </w:rPr>
        <w:t>O braço de batimento mantém-se estendido ao lado do corpo, e a bola é solta e imediatamente batida com a mão contrária.</w:t>
      </w:r>
    </w:p>
    <w:p w14:paraId="03B87769" w14:textId="77777777" w:rsidR="00A57CED" w:rsidRDefault="00A57CED" w:rsidP="00B05371">
      <w:pPr>
        <w:spacing w:line="360" w:lineRule="auto"/>
        <w:jc w:val="both"/>
        <w:rPr>
          <w:rFonts w:ascii="Arial Narrow" w:hAnsi="Arial Narrow"/>
          <w:b/>
          <w:bCs/>
          <w:sz w:val="24"/>
          <w:szCs w:val="24"/>
        </w:rPr>
      </w:pPr>
    </w:p>
    <w:p w14:paraId="12AEBB69" w14:textId="13EAED76" w:rsidR="00A57CED" w:rsidRDefault="00A57CED" w:rsidP="00B05371">
      <w:pPr>
        <w:spacing w:line="360" w:lineRule="auto"/>
        <w:jc w:val="both"/>
        <w:rPr>
          <w:rFonts w:ascii="Arial Narrow" w:hAnsi="Arial Narrow"/>
          <w:b/>
          <w:bCs/>
          <w:sz w:val="24"/>
          <w:szCs w:val="24"/>
        </w:rPr>
      </w:pPr>
    </w:p>
    <w:p w14:paraId="5D2FEB90" w14:textId="77777777" w:rsidR="00A57CED" w:rsidRDefault="00A57CED" w:rsidP="00B05371">
      <w:pPr>
        <w:spacing w:line="360" w:lineRule="auto"/>
        <w:jc w:val="both"/>
        <w:rPr>
          <w:rFonts w:ascii="Arial Narrow" w:hAnsi="Arial Narrow"/>
          <w:b/>
          <w:bCs/>
          <w:sz w:val="24"/>
          <w:szCs w:val="24"/>
        </w:rPr>
      </w:pPr>
    </w:p>
    <w:p w14:paraId="7393FC80" w14:textId="197372EB" w:rsidR="00A57CED" w:rsidRDefault="00A57CED" w:rsidP="00B05371">
      <w:pPr>
        <w:spacing w:line="360" w:lineRule="auto"/>
        <w:jc w:val="both"/>
        <w:rPr>
          <w:rFonts w:ascii="Arial Narrow" w:hAnsi="Arial Narrow"/>
          <w:b/>
          <w:bCs/>
          <w:sz w:val="24"/>
          <w:szCs w:val="24"/>
        </w:rPr>
      </w:pPr>
    </w:p>
    <w:p w14:paraId="3F540F4C" w14:textId="26B5B6FF"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7- Correta execução do serviço por baixo</w:t>
      </w:r>
    </w:p>
    <w:p w14:paraId="7C9225D4" w14:textId="16DBB59F" w:rsidR="00B05371" w:rsidRPr="00B05371" w:rsidRDefault="00B05371" w:rsidP="00B05371">
      <w:pPr>
        <w:spacing w:line="360" w:lineRule="auto"/>
        <w:jc w:val="both"/>
        <w:rPr>
          <w:rFonts w:ascii="Arial Narrow" w:hAnsi="Arial Narrow"/>
          <w:b/>
          <w:bCs/>
          <w:sz w:val="24"/>
          <w:szCs w:val="24"/>
        </w:rPr>
      </w:pPr>
      <w:r w:rsidRPr="00B05371">
        <w:rPr>
          <w:rFonts w:ascii="Arial Narrow" w:hAnsi="Arial Narrow"/>
          <w:b/>
          <w:bCs/>
          <w:sz w:val="24"/>
          <w:szCs w:val="24"/>
        </w:rPr>
        <w:t>Erros frequentes:</w:t>
      </w:r>
    </w:p>
    <w:p w14:paraId="719228D2" w14:textId="7F2CFD67" w:rsidR="00B05371" w:rsidRDefault="00B05371" w:rsidP="00B05371">
      <w:pPr>
        <w:numPr>
          <w:ilvl w:val="0"/>
          <w:numId w:val="3"/>
        </w:numPr>
        <w:spacing w:line="360" w:lineRule="auto"/>
        <w:jc w:val="both"/>
        <w:rPr>
          <w:rFonts w:ascii="Arial Narrow" w:hAnsi="Arial Narrow"/>
          <w:sz w:val="24"/>
          <w:szCs w:val="24"/>
        </w:rPr>
      </w:pPr>
      <w:r>
        <w:rPr>
          <w:rFonts w:ascii="Arial Narrow" w:hAnsi="Arial Narrow"/>
          <w:sz w:val="24"/>
          <w:szCs w:val="24"/>
        </w:rPr>
        <w:t>Bater na bola</w:t>
      </w:r>
      <w:r w:rsidRPr="00B05371">
        <w:rPr>
          <w:rFonts w:ascii="Arial Narrow" w:hAnsi="Arial Narrow"/>
          <w:sz w:val="24"/>
          <w:szCs w:val="24"/>
        </w:rPr>
        <w:t xml:space="preserve"> com a mão fechada</w:t>
      </w:r>
      <w:r w:rsidR="000F26BF">
        <w:rPr>
          <w:rFonts w:ascii="Arial Narrow" w:hAnsi="Arial Narrow"/>
          <w:sz w:val="24"/>
          <w:szCs w:val="24"/>
        </w:rPr>
        <w:t>.</w:t>
      </w:r>
    </w:p>
    <w:p w14:paraId="7B3740BA" w14:textId="69A233A3" w:rsidR="00B05371" w:rsidRDefault="00B05371" w:rsidP="00B05371">
      <w:pPr>
        <w:numPr>
          <w:ilvl w:val="0"/>
          <w:numId w:val="3"/>
        </w:numPr>
        <w:spacing w:line="360" w:lineRule="auto"/>
        <w:jc w:val="both"/>
        <w:rPr>
          <w:rFonts w:ascii="Arial Narrow" w:hAnsi="Arial Narrow"/>
          <w:sz w:val="24"/>
          <w:szCs w:val="24"/>
        </w:rPr>
      </w:pPr>
      <w:r w:rsidRPr="00B05371">
        <w:rPr>
          <w:rFonts w:ascii="Arial Narrow" w:hAnsi="Arial Narrow"/>
          <w:sz w:val="24"/>
          <w:szCs w:val="24"/>
        </w:rPr>
        <w:t>Colocação avançada da perna do mesmo lado do braço que escuta o batimento</w:t>
      </w:r>
      <w:r w:rsidR="000F26BF">
        <w:rPr>
          <w:rFonts w:ascii="Arial Narrow" w:hAnsi="Arial Narrow"/>
          <w:sz w:val="24"/>
          <w:szCs w:val="24"/>
        </w:rPr>
        <w:t>.</w:t>
      </w:r>
    </w:p>
    <w:p w14:paraId="329DBC8E" w14:textId="261E5F5B" w:rsidR="00B05371" w:rsidRDefault="00B05371" w:rsidP="00B05371">
      <w:pPr>
        <w:numPr>
          <w:ilvl w:val="0"/>
          <w:numId w:val="3"/>
        </w:numPr>
        <w:spacing w:line="360" w:lineRule="auto"/>
        <w:jc w:val="both"/>
        <w:rPr>
          <w:rFonts w:ascii="Arial Narrow" w:hAnsi="Arial Narrow"/>
          <w:sz w:val="24"/>
          <w:szCs w:val="24"/>
        </w:rPr>
      </w:pPr>
      <w:r w:rsidRPr="00B05371">
        <w:rPr>
          <w:rFonts w:ascii="Arial Narrow" w:hAnsi="Arial Narrow"/>
          <w:sz w:val="24"/>
          <w:szCs w:val="24"/>
        </w:rPr>
        <w:t>Batimento realizado num plano demasiado elevado</w:t>
      </w:r>
      <w:r w:rsidR="000F26BF">
        <w:rPr>
          <w:rFonts w:ascii="Arial Narrow" w:hAnsi="Arial Narrow"/>
          <w:sz w:val="24"/>
          <w:szCs w:val="24"/>
        </w:rPr>
        <w:t>.</w:t>
      </w:r>
    </w:p>
    <w:p w14:paraId="643757E7" w14:textId="2CD20770" w:rsidR="000F26BF" w:rsidRDefault="000F26BF" w:rsidP="00B05371">
      <w:pPr>
        <w:numPr>
          <w:ilvl w:val="0"/>
          <w:numId w:val="3"/>
        </w:numPr>
        <w:spacing w:line="360" w:lineRule="auto"/>
        <w:jc w:val="both"/>
        <w:rPr>
          <w:rFonts w:ascii="Arial Narrow" w:hAnsi="Arial Narrow"/>
          <w:sz w:val="24"/>
          <w:szCs w:val="24"/>
        </w:rPr>
      </w:pPr>
      <w:r>
        <w:rPr>
          <w:rFonts w:ascii="Arial Narrow" w:hAnsi="Arial Narrow"/>
          <w:sz w:val="24"/>
          <w:szCs w:val="24"/>
        </w:rPr>
        <w:t>Lançar a bola em vez de a soltar.</w:t>
      </w:r>
    </w:p>
    <w:p w14:paraId="371D2E3A" w14:textId="69507252" w:rsidR="00B05371" w:rsidRPr="00B05371" w:rsidRDefault="00B05371" w:rsidP="00B05371">
      <w:pPr>
        <w:numPr>
          <w:ilvl w:val="0"/>
          <w:numId w:val="3"/>
        </w:numPr>
        <w:spacing w:line="360" w:lineRule="auto"/>
        <w:jc w:val="both"/>
        <w:rPr>
          <w:rFonts w:ascii="Arial Narrow" w:hAnsi="Arial Narrow"/>
          <w:sz w:val="24"/>
          <w:szCs w:val="24"/>
        </w:rPr>
      </w:pPr>
      <w:r w:rsidRPr="00B05371">
        <w:rPr>
          <w:rFonts w:ascii="Arial Narrow" w:hAnsi="Arial Narrow"/>
          <w:sz w:val="24"/>
          <w:szCs w:val="24"/>
        </w:rPr>
        <w:t>Tronco na vertical</w:t>
      </w:r>
      <w:r w:rsidR="000F26BF">
        <w:rPr>
          <w:rFonts w:ascii="Arial Narrow" w:hAnsi="Arial Narrow"/>
          <w:sz w:val="24"/>
          <w:szCs w:val="24"/>
        </w:rPr>
        <w:t>.</w:t>
      </w:r>
    </w:p>
    <w:p w14:paraId="6B943AD1" w14:textId="77777777" w:rsidR="00A57CED" w:rsidRPr="00EE416F" w:rsidRDefault="00A57CED" w:rsidP="0094250B">
      <w:pPr>
        <w:spacing w:line="360" w:lineRule="auto"/>
        <w:jc w:val="both"/>
        <w:rPr>
          <w:rFonts w:ascii="Arial Narrow" w:hAnsi="Arial Narrow"/>
          <w:sz w:val="24"/>
          <w:szCs w:val="24"/>
        </w:rPr>
      </w:pPr>
    </w:p>
    <w:p w14:paraId="19CF7C00" w14:textId="77777777" w:rsidR="00F4093C" w:rsidRPr="00A57CED" w:rsidRDefault="00F4093C"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Serviço por Cima (Tipo Ténis)</w:t>
      </w:r>
    </w:p>
    <w:p w14:paraId="47D4DCB3" w14:textId="4EDA0AA0" w:rsidR="00F4093C" w:rsidRPr="00EE416F" w:rsidRDefault="00F4093C" w:rsidP="00A959BD">
      <w:pPr>
        <w:numPr>
          <w:ilvl w:val="0"/>
          <w:numId w:val="16"/>
        </w:numPr>
        <w:spacing w:line="360" w:lineRule="auto"/>
        <w:jc w:val="both"/>
        <w:rPr>
          <w:rFonts w:ascii="Arial Narrow" w:hAnsi="Arial Narrow"/>
          <w:sz w:val="24"/>
          <w:szCs w:val="24"/>
        </w:rPr>
      </w:pPr>
      <w:r w:rsidRPr="00EE416F">
        <w:rPr>
          <w:rFonts w:ascii="Arial Narrow" w:hAnsi="Arial Narrow"/>
          <w:sz w:val="24"/>
          <w:szCs w:val="24"/>
        </w:rPr>
        <w:t>Posição perpendicular à rede, pés afastados à largura dos ombros.</w:t>
      </w:r>
    </w:p>
    <w:p w14:paraId="4C238A8E" w14:textId="4535B1A0" w:rsidR="00F4093C" w:rsidRPr="00EE416F" w:rsidRDefault="00F4093C" w:rsidP="00A959BD">
      <w:pPr>
        <w:numPr>
          <w:ilvl w:val="0"/>
          <w:numId w:val="16"/>
        </w:numPr>
        <w:spacing w:line="360" w:lineRule="auto"/>
        <w:jc w:val="both"/>
        <w:rPr>
          <w:rFonts w:ascii="Arial Narrow" w:hAnsi="Arial Narrow"/>
          <w:sz w:val="24"/>
          <w:szCs w:val="24"/>
        </w:rPr>
      </w:pPr>
      <w:r w:rsidRPr="00EE416F">
        <w:rPr>
          <w:rFonts w:ascii="Arial Narrow" w:hAnsi="Arial Narrow"/>
          <w:sz w:val="24"/>
          <w:szCs w:val="24"/>
        </w:rPr>
        <w:t>Bola segurada à altura do peito pela mão contrária.</w:t>
      </w:r>
    </w:p>
    <w:p w14:paraId="0A874706" w14:textId="18D79068" w:rsidR="00F4093C" w:rsidRPr="00EE416F" w:rsidRDefault="00F4093C" w:rsidP="00A959BD">
      <w:pPr>
        <w:numPr>
          <w:ilvl w:val="0"/>
          <w:numId w:val="16"/>
        </w:numPr>
        <w:spacing w:line="360" w:lineRule="auto"/>
        <w:jc w:val="both"/>
        <w:rPr>
          <w:rFonts w:ascii="Arial Narrow" w:hAnsi="Arial Narrow"/>
          <w:sz w:val="24"/>
          <w:szCs w:val="24"/>
        </w:rPr>
      </w:pPr>
      <w:r w:rsidRPr="00EE416F">
        <w:rPr>
          <w:rFonts w:ascii="Arial Narrow" w:hAnsi="Arial Narrow"/>
          <w:sz w:val="24"/>
          <w:szCs w:val="24"/>
        </w:rPr>
        <w:t>Lançamento controlado, cerca de 60–90 cm acima da cabeça.</w:t>
      </w:r>
    </w:p>
    <w:p w14:paraId="02BC7811" w14:textId="172B0E97" w:rsidR="00F4093C" w:rsidRPr="00EE416F" w:rsidRDefault="00F4093C" w:rsidP="00A959BD">
      <w:pPr>
        <w:numPr>
          <w:ilvl w:val="0"/>
          <w:numId w:val="16"/>
        </w:numPr>
        <w:spacing w:line="360" w:lineRule="auto"/>
        <w:jc w:val="both"/>
        <w:rPr>
          <w:rFonts w:ascii="Arial Narrow" w:hAnsi="Arial Narrow"/>
          <w:sz w:val="24"/>
          <w:szCs w:val="24"/>
        </w:rPr>
      </w:pPr>
      <w:r w:rsidRPr="00EE416F">
        <w:rPr>
          <w:rFonts w:ascii="Arial Narrow" w:hAnsi="Arial Narrow"/>
          <w:sz w:val="24"/>
          <w:szCs w:val="24"/>
        </w:rPr>
        <w:t xml:space="preserve">Braço </w:t>
      </w:r>
      <w:r w:rsidR="00827C92">
        <w:rPr>
          <w:rFonts w:ascii="Arial Narrow" w:hAnsi="Arial Narrow"/>
          <w:sz w:val="24"/>
          <w:szCs w:val="24"/>
        </w:rPr>
        <w:t>que</w:t>
      </w:r>
      <w:r w:rsidRPr="00EE416F">
        <w:rPr>
          <w:rFonts w:ascii="Arial Narrow" w:hAnsi="Arial Narrow"/>
          <w:sz w:val="24"/>
          <w:szCs w:val="24"/>
        </w:rPr>
        <w:t xml:space="preserve"> bat</w:t>
      </w:r>
      <w:r w:rsidR="00827C92">
        <w:rPr>
          <w:rFonts w:ascii="Arial Narrow" w:hAnsi="Arial Narrow"/>
          <w:sz w:val="24"/>
          <w:szCs w:val="24"/>
        </w:rPr>
        <w:t>e na bola</w:t>
      </w:r>
      <w:r w:rsidRPr="00EE416F">
        <w:rPr>
          <w:rFonts w:ascii="Arial Narrow" w:hAnsi="Arial Narrow"/>
          <w:sz w:val="24"/>
          <w:szCs w:val="24"/>
        </w:rPr>
        <w:t xml:space="preserve"> armado e corpo com peso na perna de trás.</w:t>
      </w:r>
    </w:p>
    <w:p w14:paraId="1356D136" w14:textId="48544AC2" w:rsidR="00F4093C" w:rsidRDefault="00F4093C" w:rsidP="00A959BD">
      <w:pPr>
        <w:numPr>
          <w:ilvl w:val="0"/>
          <w:numId w:val="16"/>
        </w:numPr>
        <w:spacing w:line="360" w:lineRule="auto"/>
        <w:jc w:val="both"/>
        <w:rPr>
          <w:rFonts w:ascii="Arial Narrow" w:hAnsi="Arial Narrow"/>
          <w:sz w:val="24"/>
          <w:szCs w:val="24"/>
        </w:rPr>
      </w:pPr>
      <w:r w:rsidRPr="00EE416F">
        <w:rPr>
          <w:rFonts w:ascii="Arial Narrow" w:hAnsi="Arial Narrow"/>
          <w:sz w:val="24"/>
          <w:szCs w:val="24"/>
        </w:rPr>
        <w:t>No impacto, transferência de peso para a frente e rotação interna do tronco.</w:t>
      </w:r>
    </w:p>
    <w:p w14:paraId="28905735" w14:textId="64C4D3EF" w:rsidR="00CF3A9E" w:rsidRDefault="00CF3A9E" w:rsidP="00CF3A9E">
      <w:pPr>
        <w:numPr>
          <w:ilvl w:val="0"/>
          <w:numId w:val="16"/>
        </w:numPr>
        <w:spacing w:line="360" w:lineRule="auto"/>
        <w:jc w:val="both"/>
        <w:rPr>
          <w:rFonts w:ascii="Arial Narrow" w:hAnsi="Arial Narrow"/>
          <w:sz w:val="24"/>
          <w:szCs w:val="24"/>
        </w:rPr>
      </w:pPr>
      <w:r w:rsidRPr="006368E7">
        <w:rPr>
          <w:rFonts w:ascii="Arial Narrow" w:hAnsi="Arial Narrow"/>
          <w:noProof/>
          <w:sz w:val="24"/>
          <w:szCs w:val="24"/>
        </w:rPr>
        <w:drawing>
          <wp:anchor distT="0" distB="0" distL="114300" distR="114300" simplePos="0" relativeHeight="251660800" behindDoc="1" locked="0" layoutInCell="1" allowOverlap="1" wp14:anchorId="1E4CBF22" wp14:editId="7F302CC6">
            <wp:simplePos x="0" y="0"/>
            <wp:positionH relativeFrom="margin">
              <wp:align>center</wp:align>
            </wp:positionH>
            <wp:positionV relativeFrom="paragraph">
              <wp:posOffset>267970</wp:posOffset>
            </wp:positionV>
            <wp:extent cx="2160905" cy="1164590"/>
            <wp:effectExtent l="0" t="0" r="0" b="0"/>
            <wp:wrapTight wrapText="bothSides">
              <wp:wrapPolygon edited="0">
                <wp:start x="0" y="0"/>
                <wp:lineTo x="0" y="21200"/>
                <wp:lineTo x="21327" y="21200"/>
                <wp:lineTo x="21327" y="0"/>
                <wp:lineTo x="0" y="0"/>
              </wp:wrapPolygon>
            </wp:wrapTight>
            <wp:docPr id="620392512" name="Imagem 1" descr="Uma imagem com sapatos, bola, pesso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92512" name="Imagem 1" descr="Uma imagem com sapatos, bola, pessoa&#10;&#10;Os conteúdos gerados por IA podem estar incorretos."/>
                    <pic:cNvPicPr/>
                  </pic:nvPicPr>
                  <pic:blipFill>
                    <a:blip r:embed="rId35">
                      <a:extLst>
                        <a:ext uri="{28A0092B-C50C-407E-A947-70E740481C1C}">
                          <a14:useLocalDpi xmlns:a14="http://schemas.microsoft.com/office/drawing/2010/main" val="0"/>
                        </a:ext>
                      </a:extLst>
                    </a:blip>
                    <a:stretch>
                      <a:fillRect/>
                    </a:stretch>
                  </pic:blipFill>
                  <pic:spPr>
                    <a:xfrm>
                      <a:off x="0" y="0"/>
                      <a:ext cx="2160905" cy="1164590"/>
                    </a:xfrm>
                    <a:prstGeom prst="rect">
                      <a:avLst/>
                    </a:prstGeom>
                  </pic:spPr>
                </pic:pic>
              </a:graphicData>
            </a:graphic>
            <wp14:sizeRelH relativeFrom="page">
              <wp14:pctWidth>0</wp14:pctWidth>
            </wp14:sizeRelH>
            <wp14:sizeRelV relativeFrom="page">
              <wp14:pctHeight>0</wp14:pctHeight>
            </wp14:sizeRelV>
          </wp:anchor>
        </w:drawing>
      </w:r>
      <w:r w:rsidRPr="00EE416F">
        <w:rPr>
          <w:rFonts w:ascii="Arial Narrow" w:hAnsi="Arial Narrow"/>
          <w:sz w:val="24"/>
          <w:szCs w:val="24"/>
        </w:rPr>
        <w:t>A palma da mão deve “congelar” na direção desejada.</w:t>
      </w:r>
    </w:p>
    <w:p w14:paraId="04A4BE78" w14:textId="0077E1D7" w:rsidR="00F4093C" w:rsidRPr="00CF3A9E" w:rsidRDefault="00F4093C" w:rsidP="00CF3A9E">
      <w:pPr>
        <w:spacing w:line="360" w:lineRule="auto"/>
        <w:ind w:left="720"/>
        <w:jc w:val="both"/>
        <w:rPr>
          <w:rFonts w:ascii="Arial Narrow" w:hAnsi="Arial Narrow"/>
          <w:sz w:val="24"/>
          <w:szCs w:val="24"/>
        </w:rPr>
      </w:pPr>
    </w:p>
    <w:p w14:paraId="7ED2CF93" w14:textId="0A594800" w:rsidR="00A57CED" w:rsidRDefault="00A57CED" w:rsidP="00A959BD">
      <w:pPr>
        <w:spacing w:line="360" w:lineRule="auto"/>
        <w:jc w:val="both"/>
        <w:rPr>
          <w:rFonts w:ascii="Arial Narrow" w:hAnsi="Arial Narrow"/>
          <w:b/>
          <w:bCs/>
          <w:sz w:val="24"/>
          <w:szCs w:val="24"/>
        </w:rPr>
      </w:pPr>
    </w:p>
    <w:p w14:paraId="44E9464F" w14:textId="77777777" w:rsidR="00A57CED" w:rsidRDefault="00A57CED" w:rsidP="00A959BD">
      <w:pPr>
        <w:spacing w:line="360" w:lineRule="auto"/>
        <w:jc w:val="both"/>
        <w:rPr>
          <w:rFonts w:ascii="Arial Narrow" w:hAnsi="Arial Narrow"/>
          <w:b/>
          <w:bCs/>
          <w:sz w:val="24"/>
          <w:szCs w:val="24"/>
        </w:rPr>
      </w:pPr>
    </w:p>
    <w:p w14:paraId="44F2825F" w14:textId="5227969C" w:rsidR="00A57CED" w:rsidRPr="00CF3A9E" w:rsidRDefault="00A57CED" w:rsidP="00A57CED">
      <w:pPr>
        <w:spacing w:line="360" w:lineRule="auto"/>
        <w:jc w:val="center"/>
        <w:rPr>
          <w:rFonts w:ascii="Arial Narrow" w:hAnsi="Arial Narrow"/>
          <w:i/>
          <w:iCs/>
          <w:sz w:val="16"/>
          <w:szCs w:val="16"/>
        </w:rPr>
      </w:pPr>
      <w:r w:rsidRPr="00CF3A9E">
        <w:rPr>
          <w:rFonts w:ascii="Arial Narrow" w:hAnsi="Arial Narrow"/>
          <w:i/>
          <w:iCs/>
          <w:sz w:val="16"/>
          <w:szCs w:val="16"/>
        </w:rPr>
        <w:t>Figura 8- Correta execução do serviço por cima</w:t>
      </w:r>
    </w:p>
    <w:p w14:paraId="3F2BAE67" w14:textId="01FF948C" w:rsidR="00F4093C" w:rsidRPr="00EE416F" w:rsidRDefault="00F4093C" w:rsidP="00A959BD">
      <w:pPr>
        <w:spacing w:line="360" w:lineRule="auto"/>
        <w:jc w:val="both"/>
        <w:rPr>
          <w:rFonts w:ascii="Arial Narrow" w:hAnsi="Arial Narrow"/>
          <w:sz w:val="24"/>
          <w:szCs w:val="24"/>
        </w:rPr>
      </w:pPr>
      <w:r w:rsidRPr="00EE416F">
        <w:rPr>
          <w:rFonts w:ascii="Arial Narrow" w:hAnsi="Arial Narrow"/>
          <w:b/>
          <w:bCs/>
          <w:sz w:val="24"/>
          <w:szCs w:val="24"/>
        </w:rPr>
        <w:lastRenderedPageBreak/>
        <w:t>Erros frequentes:</w:t>
      </w:r>
    </w:p>
    <w:p w14:paraId="09CE70B9" w14:textId="0F05B919" w:rsidR="00F4093C" w:rsidRPr="00EE416F" w:rsidRDefault="00F4093C" w:rsidP="00A959BD">
      <w:pPr>
        <w:numPr>
          <w:ilvl w:val="0"/>
          <w:numId w:val="17"/>
        </w:numPr>
        <w:spacing w:line="360" w:lineRule="auto"/>
        <w:jc w:val="both"/>
        <w:rPr>
          <w:rFonts w:ascii="Arial Narrow" w:hAnsi="Arial Narrow"/>
          <w:sz w:val="24"/>
          <w:szCs w:val="24"/>
        </w:rPr>
      </w:pPr>
      <w:r w:rsidRPr="00EE416F">
        <w:rPr>
          <w:rFonts w:ascii="Arial Narrow" w:hAnsi="Arial Narrow"/>
          <w:sz w:val="24"/>
          <w:szCs w:val="24"/>
        </w:rPr>
        <w:t>Lançamento demasiado alto ou baixo.</w:t>
      </w:r>
    </w:p>
    <w:p w14:paraId="4FC731BD" w14:textId="232CF6C7" w:rsidR="00F4093C" w:rsidRPr="00EE416F" w:rsidRDefault="00F4093C" w:rsidP="00A959BD">
      <w:pPr>
        <w:numPr>
          <w:ilvl w:val="0"/>
          <w:numId w:val="17"/>
        </w:numPr>
        <w:spacing w:line="360" w:lineRule="auto"/>
        <w:jc w:val="both"/>
        <w:rPr>
          <w:rFonts w:ascii="Arial Narrow" w:hAnsi="Arial Narrow"/>
          <w:sz w:val="24"/>
          <w:szCs w:val="24"/>
        </w:rPr>
      </w:pPr>
      <w:r w:rsidRPr="00EE416F">
        <w:rPr>
          <w:rFonts w:ascii="Arial Narrow" w:hAnsi="Arial Narrow"/>
          <w:sz w:val="24"/>
          <w:szCs w:val="24"/>
        </w:rPr>
        <w:t>Utilização incorreta da mão de batimento.</w:t>
      </w:r>
    </w:p>
    <w:p w14:paraId="3E812930" w14:textId="77A1B59D" w:rsidR="006368E7" w:rsidRPr="00A57CED" w:rsidRDefault="00F4093C" w:rsidP="00A959BD">
      <w:pPr>
        <w:numPr>
          <w:ilvl w:val="0"/>
          <w:numId w:val="17"/>
        </w:numPr>
        <w:spacing w:line="360" w:lineRule="auto"/>
        <w:jc w:val="both"/>
        <w:rPr>
          <w:rFonts w:ascii="Arial Narrow" w:hAnsi="Arial Narrow"/>
          <w:sz w:val="24"/>
          <w:szCs w:val="24"/>
        </w:rPr>
      </w:pPr>
      <w:r w:rsidRPr="00EE416F">
        <w:rPr>
          <w:rFonts w:ascii="Arial Narrow" w:hAnsi="Arial Narrow"/>
          <w:sz w:val="24"/>
          <w:szCs w:val="24"/>
        </w:rPr>
        <w:t>Falta de aceleração do braço no ponto de contacto.</w:t>
      </w:r>
    </w:p>
    <w:p w14:paraId="22966487" w14:textId="77777777" w:rsidR="00827C92" w:rsidRDefault="00827C92" w:rsidP="00A959BD">
      <w:pPr>
        <w:spacing w:line="360" w:lineRule="auto"/>
        <w:jc w:val="both"/>
        <w:rPr>
          <w:rFonts w:ascii="Arial Narrow" w:hAnsi="Arial Narrow"/>
          <w:b/>
          <w:bCs/>
          <w:sz w:val="24"/>
          <w:szCs w:val="24"/>
        </w:rPr>
      </w:pPr>
    </w:p>
    <w:p w14:paraId="1DC5C6E2" w14:textId="69DB714C" w:rsidR="00EE416F" w:rsidRPr="00A57CED" w:rsidRDefault="00EE416F" w:rsidP="00A959BD">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Remate</w:t>
      </w:r>
    </w:p>
    <w:p w14:paraId="476B95E8" w14:textId="77777777" w:rsidR="00EE416F" w:rsidRPr="00EE416F"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Corrida de aproximação semelhante ao passe em suspensão.</w:t>
      </w:r>
    </w:p>
    <w:p w14:paraId="0562BBE7" w14:textId="77777777" w:rsidR="00EE416F" w:rsidRPr="00EE416F"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No ponto mais alto, realizar o movimento de “swing” do braço.</w:t>
      </w:r>
    </w:p>
    <w:p w14:paraId="37CF3F7F" w14:textId="77777777" w:rsidR="00EE416F" w:rsidRPr="00EE416F"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O tronco roda e volta à posição inicial, gerando potência.</w:t>
      </w:r>
    </w:p>
    <w:p w14:paraId="24C3B5EB" w14:textId="77777777" w:rsidR="00EE416F" w:rsidRPr="00EE416F"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O ombro combina adução, extensão e rotação interna.</w:t>
      </w:r>
    </w:p>
    <w:p w14:paraId="0326B67E" w14:textId="77777777" w:rsidR="00EE416F" w:rsidRPr="00EE416F"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O contacto é feito com o braço estendido e punho flexionado, imprimindo efeito à bola.</w:t>
      </w:r>
    </w:p>
    <w:p w14:paraId="69D5AF77" w14:textId="3763DD6D" w:rsidR="00F03289" w:rsidRPr="001F28E4" w:rsidRDefault="00EE416F" w:rsidP="00A959BD">
      <w:pPr>
        <w:numPr>
          <w:ilvl w:val="0"/>
          <w:numId w:val="14"/>
        </w:numPr>
        <w:spacing w:line="360" w:lineRule="auto"/>
        <w:jc w:val="both"/>
        <w:rPr>
          <w:rFonts w:ascii="Arial Narrow" w:hAnsi="Arial Narrow"/>
          <w:sz w:val="24"/>
          <w:szCs w:val="24"/>
        </w:rPr>
      </w:pPr>
      <w:r w:rsidRPr="00EE416F">
        <w:rPr>
          <w:rFonts w:ascii="Arial Narrow" w:hAnsi="Arial Narrow"/>
          <w:sz w:val="24"/>
          <w:szCs w:val="24"/>
        </w:rPr>
        <w:t>O braço acompanha naturalmente o movimento após o remate.</w:t>
      </w:r>
    </w:p>
    <w:p w14:paraId="0069DA20" w14:textId="1EEBCB41" w:rsidR="00A57CED" w:rsidRDefault="00A57CED" w:rsidP="00A959BD">
      <w:pPr>
        <w:spacing w:line="360" w:lineRule="auto"/>
        <w:jc w:val="both"/>
        <w:rPr>
          <w:rFonts w:ascii="Arial Narrow" w:hAnsi="Arial Narrow"/>
          <w:b/>
          <w:bCs/>
          <w:sz w:val="24"/>
          <w:szCs w:val="24"/>
        </w:rPr>
      </w:pPr>
      <w:r w:rsidRPr="003506F3">
        <w:rPr>
          <w:rFonts w:ascii="Arial Narrow" w:hAnsi="Arial Narrow"/>
          <w:noProof/>
          <w:sz w:val="24"/>
          <w:szCs w:val="24"/>
        </w:rPr>
        <w:drawing>
          <wp:anchor distT="0" distB="0" distL="114300" distR="114300" simplePos="0" relativeHeight="251661824" behindDoc="1" locked="0" layoutInCell="1" allowOverlap="1" wp14:anchorId="150B1C16" wp14:editId="3D60D1C8">
            <wp:simplePos x="0" y="0"/>
            <wp:positionH relativeFrom="margin">
              <wp:align>center</wp:align>
            </wp:positionH>
            <wp:positionV relativeFrom="paragraph">
              <wp:posOffset>0</wp:posOffset>
            </wp:positionV>
            <wp:extent cx="3476625" cy="1755775"/>
            <wp:effectExtent l="0" t="0" r="9525" b="0"/>
            <wp:wrapTight wrapText="bothSides">
              <wp:wrapPolygon edited="0">
                <wp:start x="0" y="0"/>
                <wp:lineTo x="0" y="21327"/>
                <wp:lineTo x="21541" y="21327"/>
                <wp:lineTo x="21541" y="0"/>
                <wp:lineTo x="0" y="0"/>
              </wp:wrapPolygon>
            </wp:wrapTight>
            <wp:docPr id="1749272455" name="Imagem 1" descr="Uma imagem com desenho, arte, ilustraçã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72455" name="Imagem 1" descr="Uma imagem com desenho, arte, ilustração&#10;&#10;Os conteúdos gerados por IA podem estar incorretos."/>
                    <pic:cNvPicPr/>
                  </pic:nvPicPr>
                  <pic:blipFill>
                    <a:blip r:embed="rId36">
                      <a:extLst>
                        <a:ext uri="{28A0092B-C50C-407E-A947-70E740481C1C}">
                          <a14:useLocalDpi xmlns:a14="http://schemas.microsoft.com/office/drawing/2010/main" val="0"/>
                        </a:ext>
                      </a:extLst>
                    </a:blip>
                    <a:stretch>
                      <a:fillRect/>
                    </a:stretch>
                  </pic:blipFill>
                  <pic:spPr>
                    <a:xfrm>
                      <a:off x="0" y="0"/>
                      <a:ext cx="3476625" cy="1755775"/>
                    </a:xfrm>
                    <a:prstGeom prst="rect">
                      <a:avLst/>
                    </a:prstGeom>
                  </pic:spPr>
                </pic:pic>
              </a:graphicData>
            </a:graphic>
            <wp14:sizeRelH relativeFrom="page">
              <wp14:pctWidth>0</wp14:pctWidth>
            </wp14:sizeRelH>
            <wp14:sizeRelV relativeFrom="page">
              <wp14:pctHeight>0</wp14:pctHeight>
            </wp14:sizeRelV>
          </wp:anchor>
        </w:drawing>
      </w:r>
    </w:p>
    <w:p w14:paraId="284E4461" w14:textId="4D24CD52" w:rsidR="00A57CED" w:rsidRDefault="00A57CED" w:rsidP="00A959BD">
      <w:pPr>
        <w:spacing w:line="360" w:lineRule="auto"/>
        <w:jc w:val="both"/>
        <w:rPr>
          <w:rFonts w:ascii="Arial Narrow" w:hAnsi="Arial Narrow"/>
          <w:b/>
          <w:bCs/>
          <w:sz w:val="24"/>
          <w:szCs w:val="24"/>
        </w:rPr>
      </w:pPr>
    </w:p>
    <w:p w14:paraId="2BEF47E0" w14:textId="01A1ED29" w:rsidR="00A57CED" w:rsidRDefault="00A57CED" w:rsidP="00A959BD">
      <w:pPr>
        <w:spacing w:line="360" w:lineRule="auto"/>
        <w:jc w:val="both"/>
        <w:rPr>
          <w:rFonts w:ascii="Arial Narrow" w:hAnsi="Arial Narrow"/>
          <w:b/>
          <w:bCs/>
          <w:sz w:val="24"/>
          <w:szCs w:val="24"/>
        </w:rPr>
      </w:pPr>
    </w:p>
    <w:p w14:paraId="192BA18F" w14:textId="77777777" w:rsidR="00A57CED" w:rsidRDefault="00A57CED" w:rsidP="00A959BD">
      <w:pPr>
        <w:spacing w:line="360" w:lineRule="auto"/>
        <w:jc w:val="both"/>
        <w:rPr>
          <w:rFonts w:ascii="Arial Narrow" w:hAnsi="Arial Narrow"/>
          <w:b/>
          <w:bCs/>
          <w:sz w:val="24"/>
          <w:szCs w:val="24"/>
        </w:rPr>
      </w:pPr>
    </w:p>
    <w:p w14:paraId="1CEC9B41" w14:textId="77777777" w:rsidR="00A57CED" w:rsidRDefault="00A57CED" w:rsidP="00A959BD">
      <w:pPr>
        <w:spacing w:line="360" w:lineRule="auto"/>
        <w:jc w:val="both"/>
        <w:rPr>
          <w:rFonts w:ascii="Arial Narrow" w:hAnsi="Arial Narrow"/>
          <w:b/>
          <w:bCs/>
          <w:sz w:val="24"/>
          <w:szCs w:val="24"/>
        </w:rPr>
      </w:pPr>
    </w:p>
    <w:p w14:paraId="54F7AD10" w14:textId="1F7B80E9"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9- Correta execução do remate</w:t>
      </w:r>
    </w:p>
    <w:p w14:paraId="7B066BBA" w14:textId="3C0CDFEF" w:rsidR="00EE416F" w:rsidRPr="00EE416F" w:rsidRDefault="00EE416F" w:rsidP="00A959BD">
      <w:pPr>
        <w:spacing w:line="360" w:lineRule="auto"/>
        <w:jc w:val="both"/>
        <w:rPr>
          <w:rFonts w:ascii="Arial Narrow" w:hAnsi="Arial Narrow"/>
          <w:sz w:val="24"/>
          <w:szCs w:val="24"/>
        </w:rPr>
      </w:pPr>
      <w:r w:rsidRPr="00EE416F">
        <w:rPr>
          <w:rFonts w:ascii="Arial Narrow" w:hAnsi="Arial Narrow"/>
          <w:b/>
          <w:bCs/>
          <w:sz w:val="24"/>
          <w:szCs w:val="24"/>
        </w:rPr>
        <w:t>Erros frequentes:</w:t>
      </w:r>
    </w:p>
    <w:p w14:paraId="405FB2A2" w14:textId="2ACBCBB2" w:rsidR="00EE416F" w:rsidRPr="00EE416F" w:rsidRDefault="00EE416F" w:rsidP="00A959BD">
      <w:pPr>
        <w:numPr>
          <w:ilvl w:val="0"/>
          <w:numId w:val="15"/>
        </w:numPr>
        <w:spacing w:line="360" w:lineRule="auto"/>
        <w:jc w:val="both"/>
        <w:rPr>
          <w:rFonts w:ascii="Arial Narrow" w:hAnsi="Arial Narrow"/>
          <w:sz w:val="24"/>
          <w:szCs w:val="24"/>
        </w:rPr>
      </w:pPr>
      <w:r w:rsidRPr="00EE416F">
        <w:rPr>
          <w:rFonts w:ascii="Arial Narrow" w:hAnsi="Arial Narrow"/>
          <w:sz w:val="24"/>
          <w:szCs w:val="24"/>
        </w:rPr>
        <w:t>Contacto com a bola demasiado baixo.</w:t>
      </w:r>
    </w:p>
    <w:p w14:paraId="3254D8A1" w14:textId="5C11A839" w:rsidR="00EE416F" w:rsidRPr="00EE416F" w:rsidRDefault="00EE416F" w:rsidP="00A959BD">
      <w:pPr>
        <w:numPr>
          <w:ilvl w:val="0"/>
          <w:numId w:val="15"/>
        </w:numPr>
        <w:spacing w:line="360" w:lineRule="auto"/>
        <w:jc w:val="both"/>
        <w:rPr>
          <w:rFonts w:ascii="Arial Narrow" w:hAnsi="Arial Narrow"/>
          <w:sz w:val="24"/>
          <w:szCs w:val="24"/>
        </w:rPr>
      </w:pPr>
      <w:r w:rsidRPr="00EE416F">
        <w:rPr>
          <w:rFonts w:ascii="Arial Narrow" w:hAnsi="Arial Narrow"/>
          <w:sz w:val="24"/>
          <w:szCs w:val="24"/>
        </w:rPr>
        <w:t>Falta de coordenação motora.</w:t>
      </w:r>
    </w:p>
    <w:p w14:paraId="7C0761EA" w14:textId="04FD287E" w:rsidR="00EE416F" w:rsidRPr="00EE416F" w:rsidRDefault="00EE416F" w:rsidP="00A959BD">
      <w:pPr>
        <w:numPr>
          <w:ilvl w:val="0"/>
          <w:numId w:val="15"/>
        </w:numPr>
        <w:spacing w:line="360" w:lineRule="auto"/>
        <w:jc w:val="both"/>
        <w:rPr>
          <w:rFonts w:ascii="Arial Narrow" w:hAnsi="Arial Narrow"/>
          <w:sz w:val="24"/>
          <w:szCs w:val="24"/>
        </w:rPr>
      </w:pPr>
      <w:r w:rsidRPr="00EE416F">
        <w:rPr>
          <w:rFonts w:ascii="Arial Narrow" w:hAnsi="Arial Narrow"/>
          <w:sz w:val="24"/>
          <w:szCs w:val="24"/>
        </w:rPr>
        <w:t>Corrida demasiado próxima da rede.</w:t>
      </w:r>
    </w:p>
    <w:p w14:paraId="0CE3D31B" w14:textId="5B9BA8B3" w:rsidR="00CF3A9E" w:rsidRDefault="00EE416F" w:rsidP="00CF3A9E">
      <w:pPr>
        <w:numPr>
          <w:ilvl w:val="0"/>
          <w:numId w:val="15"/>
        </w:numPr>
        <w:spacing w:line="360" w:lineRule="auto"/>
        <w:jc w:val="both"/>
        <w:rPr>
          <w:rFonts w:ascii="Arial Narrow" w:hAnsi="Arial Narrow"/>
          <w:sz w:val="24"/>
          <w:szCs w:val="24"/>
        </w:rPr>
      </w:pPr>
      <w:r w:rsidRPr="00EE416F">
        <w:rPr>
          <w:rFonts w:ascii="Arial Narrow" w:hAnsi="Arial Narrow"/>
          <w:sz w:val="24"/>
          <w:szCs w:val="24"/>
        </w:rPr>
        <w:t>Remate focado em força, em vez de precisão.</w:t>
      </w:r>
    </w:p>
    <w:p w14:paraId="0EF67C73" w14:textId="77777777" w:rsidR="00CF3A9E" w:rsidRPr="00CF3A9E" w:rsidRDefault="00CF3A9E" w:rsidP="00360263">
      <w:pPr>
        <w:spacing w:line="360" w:lineRule="auto"/>
        <w:ind w:left="720"/>
        <w:jc w:val="both"/>
        <w:rPr>
          <w:rFonts w:ascii="Arial Narrow" w:hAnsi="Arial Narrow"/>
          <w:sz w:val="24"/>
          <w:szCs w:val="24"/>
        </w:rPr>
      </w:pPr>
    </w:p>
    <w:p w14:paraId="2049282C" w14:textId="77777777" w:rsidR="0075192D" w:rsidRDefault="0075192D" w:rsidP="006368E7">
      <w:pPr>
        <w:spacing w:line="360" w:lineRule="auto"/>
        <w:jc w:val="both"/>
        <w:rPr>
          <w:rFonts w:ascii="Arial Narrow" w:hAnsi="Arial Narrow"/>
          <w:b/>
          <w:bCs/>
          <w:sz w:val="24"/>
          <w:szCs w:val="24"/>
        </w:rPr>
      </w:pPr>
    </w:p>
    <w:p w14:paraId="1C6879ED" w14:textId="4E61FD8F" w:rsidR="006368E7" w:rsidRPr="00A57CED" w:rsidRDefault="006368E7" w:rsidP="006368E7">
      <w:pPr>
        <w:spacing w:line="360" w:lineRule="auto"/>
        <w:jc w:val="both"/>
        <w:rPr>
          <w:rFonts w:ascii="Arial Narrow" w:hAnsi="Arial Narrow"/>
          <w:b/>
          <w:bCs/>
          <w:sz w:val="24"/>
          <w:szCs w:val="24"/>
          <w:u w:val="single"/>
        </w:rPr>
      </w:pPr>
      <w:r w:rsidRPr="00A57CED">
        <w:rPr>
          <w:rFonts w:ascii="Arial Narrow" w:hAnsi="Arial Narrow"/>
          <w:b/>
          <w:bCs/>
          <w:sz w:val="24"/>
          <w:szCs w:val="24"/>
          <w:u w:val="single"/>
        </w:rPr>
        <w:t>Deslocamentos (Ântero-Posterior e Lateral)</w:t>
      </w:r>
    </w:p>
    <w:p w14:paraId="6F1A2A53" w14:textId="77777777" w:rsidR="006368E7" w:rsidRPr="00EE416F" w:rsidRDefault="006368E7" w:rsidP="006368E7">
      <w:pPr>
        <w:numPr>
          <w:ilvl w:val="0"/>
          <w:numId w:val="4"/>
        </w:numPr>
        <w:spacing w:line="360" w:lineRule="auto"/>
        <w:jc w:val="both"/>
        <w:rPr>
          <w:rFonts w:ascii="Arial Narrow" w:hAnsi="Arial Narrow"/>
          <w:sz w:val="24"/>
          <w:szCs w:val="24"/>
        </w:rPr>
      </w:pPr>
      <w:r w:rsidRPr="00EE416F">
        <w:rPr>
          <w:rFonts w:ascii="Arial Narrow" w:hAnsi="Arial Narrow"/>
          <w:sz w:val="24"/>
          <w:szCs w:val="24"/>
        </w:rPr>
        <w:t>Passos curtos, sem cruzar as pernas.</w:t>
      </w:r>
    </w:p>
    <w:p w14:paraId="59D698F4" w14:textId="77777777" w:rsidR="006368E7" w:rsidRPr="00EE416F" w:rsidRDefault="006368E7" w:rsidP="006368E7">
      <w:pPr>
        <w:numPr>
          <w:ilvl w:val="0"/>
          <w:numId w:val="4"/>
        </w:numPr>
        <w:spacing w:line="360" w:lineRule="auto"/>
        <w:jc w:val="both"/>
        <w:rPr>
          <w:rFonts w:ascii="Arial Narrow" w:hAnsi="Arial Narrow"/>
          <w:sz w:val="24"/>
          <w:szCs w:val="24"/>
        </w:rPr>
      </w:pPr>
      <w:r w:rsidRPr="00EE416F">
        <w:rPr>
          <w:rFonts w:ascii="Arial Narrow" w:hAnsi="Arial Narrow"/>
          <w:sz w:val="24"/>
          <w:szCs w:val="24"/>
        </w:rPr>
        <w:t>Pés em contacto com o solo, realizando movimentos rasteiros.</w:t>
      </w:r>
    </w:p>
    <w:p w14:paraId="00D91ABC" w14:textId="673D2A4D" w:rsidR="0007719E" w:rsidRDefault="00A57CED" w:rsidP="00F83FA5">
      <w:pPr>
        <w:numPr>
          <w:ilvl w:val="0"/>
          <w:numId w:val="4"/>
        </w:numPr>
        <w:spacing w:line="360" w:lineRule="auto"/>
        <w:jc w:val="both"/>
        <w:rPr>
          <w:rFonts w:ascii="Arial Narrow" w:hAnsi="Arial Narrow"/>
          <w:sz w:val="24"/>
          <w:szCs w:val="24"/>
        </w:rPr>
      </w:pPr>
      <w:r w:rsidRPr="00702FE2">
        <w:rPr>
          <w:rFonts w:ascii="Arial Narrow" w:hAnsi="Arial Narrow"/>
          <w:noProof/>
          <w:sz w:val="24"/>
          <w:szCs w:val="24"/>
        </w:rPr>
        <w:drawing>
          <wp:anchor distT="0" distB="0" distL="114300" distR="114300" simplePos="0" relativeHeight="251671040" behindDoc="1" locked="0" layoutInCell="1" allowOverlap="1" wp14:anchorId="6257AAE2" wp14:editId="5CCCF4A5">
            <wp:simplePos x="0" y="0"/>
            <wp:positionH relativeFrom="margin">
              <wp:posOffset>174625</wp:posOffset>
            </wp:positionH>
            <wp:positionV relativeFrom="paragraph">
              <wp:posOffset>235585</wp:posOffset>
            </wp:positionV>
            <wp:extent cx="4798695" cy="1126490"/>
            <wp:effectExtent l="0" t="0" r="1905" b="0"/>
            <wp:wrapTight wrapText="bothSides">
              <wp:wrapPolygon edited="0">
                <wp:start x="0" y="0"/>
                <wp:lineTo x="0" y="21186"/>
                <wp:lineTo x="21523" y="21186"/>
                <wp:lineTo x="21523" y="0"/>
                <wp:lineTo x="0" y="0"/>
              </wp:wrapPolygon>
            </wp:wrapTight>
            <wp:docPr id="1209572195" name="Imagem 1" descr="Uma imagem com desporto atlético, desporto, pessoa, court&#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72195" name="Imagem 1" descr="Uma imagem com desporto atlético, desporto, pessoa, court&#10;&#10;Os conteúdos gerados por IA podem estar incorretos."/>
                    <pic:cNvPicPr/>
                  </pic:nvPicPr>
                  <pic:blipFill>
                    <a:blip r:embed="rId37">
                      <a:extLst>
                        <a:ext uri="{28A0092B-C50C-407E-A947-70E740481C1C}">
                          <a14:useLocalDpi xmlns:a14="http://schemas.microsoft.com/office/drawing/2010/main" val="0"/>
                        </a:ext>
                      </a:extLst>
                    </a:blip>
                    <a:stretch>
                      <a:fillRect/>
                    </a:stretch>
                  </pic:blipFill>
                  <pic:spPr>
                    <a:xfrm>
                      <a:off x="0" y="0"/>
                      <a:ext cx="4798695" cy="1126490"/>
                    </a:xfrm>
                    <a:prstGeom prst="rect">
                      <a:avLst/>
                    </a:prstGeom>
                  </pic:spPr>
                </pic:pic>
              </a:graphicData>
            </a:graphic>
            <wp14:sizeRelH relativeFrom="page">
              <wp14:pctWidth>0</wp14:pctWidth>
            </wp14:sizeRelH>
            <wp14:sizeRelV relativeFrom="page">
              <wp14:pctHeight>0</wp14:pctHeight>
            </wp14:sizeRelV>
          </wp:anchor>
        </w:drawing>
      </w:r>
      <w:r w:rsidR="006368E7" w:rsidRPr="00EE416F">
        <w:rPr>
          <w:rFonts w:ascii="Arial Narrow" w:hAnsi="Arial Narrow"/>
          <w:sz w:val="24"/>
          <w:szCs w:val="24"/>
        </w:rPr>
        <w:t>Joelhos fletidos e tronco ligeiramente inclinado à frente.</w:t>
      </w:r>
    </w:p>
    <w:p w14:paraId="205A1BDF" w14:textId="77777777" w:rsidR="00A57CED" w:rsidRDefault="00A57CED" w:rsidP="00702FE2">
      <w:pPr>
        <w:spacing w:line="360" w:lineRule="auto"/>
        <w:jc w:val="both"/>
        <w:rPr>
          <w:rFonts w:ascii="Arial Narrow" w:hAnsi="Arial Narrow"/>
          <w:b/>
          <w:bCs/>
          <w:sz w:val="24"/>
          <w:szCs w:val="24"/>
        </w:rPr>
      </w:pPr>
    </w:p>
    <w:p w14:paraId="693B7574" w14:textId="77777777" w:rsidR="00A57CED" w:rsidRDefault="00A57CED" w:rsidP="00702FE2">
      <w:pPr>
        <w:spacing w:line="360" w:lineRule="auto"/>
        <w:jc w:val="both"/>
        <w:rPr>
          <w:rFonts w:ascii="Arial Narrow" w:hAnsi="Arial Narrow"/>
          <w:b/>
          <w:bCs/>
          <w:sz w:val="24"/>
          <w:szCs w:val="24"/>
        </w:rPr>
      </w:pPr>
    </w:p>
    <w:p w14:paraId="456F5348" w14:textId="77777777" w:rsidR="00A57CED" w:rsidRDefault="00A57CED" w:rsidP="00702FE2">
      <w:pPr>
        <w:spacing w:line="360" w:lineRule="auto"/>
        <w:jc w:val="both"/>
        <w:rPr>
          <w:rFonts w:ascii="Arial Narrow" w:hAnsi="Arial Narrow"/>
          <w:b/>
          <w:bCs/>
          <w:sz w:val="24"/>
          <w:szCs w:val="24"/>
        </w:rPr>
      </w:pPr>
    </w:p>
    <w:p w14:paraId="1756E28D" w14:textId="72B3CE52"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1</w:t>
      </w:r>
      <w:r w:rsidR="00651D08">
        <w:rPr>
          <w:rFonts w:ascii="Arial Narrow" w:hAnsi="Arial Narrow"/>
          <w:i/>
          <w:iCs/>
          <w:sz w:val="20"/>
          <w:szCs w:val="20"/>
        </w:rPr>
        <w:t>0</w:t>
      </w:r>
      <w:r w:rsidRPr="00A57CED">
        <w:rPr>
          <w:rFonts w:ascii="Arial Narrow" w:hAnsi="Arial Narrow"/>
          <w:i/>
          <w:iCs/>
          <w:sz w:val="20"/>
          <w:szCs w:val="20"/>
        </w:rPr>
        <w:t>- Correta execução dos deslocamentos</w:t>
      </w:r>
    </w:p>
    <w:p w14:paraId="755C5A87" w14:textId="5ADACF7D" w:rsidR="00702FE2" w:rsidRPr="001F28E4" w:rsidRDefault="00702FE2" w:rsidP="00702FE2">
      <w:pPr>
        <w:spacing w:line="360" w:lineRule="auto"/>
        <w:jc w:val="both"/>
        <w:rPr>
          <w:rFonts w:ascii="Arial Narrow" w:hAnsi="Arial Narrow"/>
          <w:b/>
          <w:bCs/>
          <w:sz w:val="24"/>
          <w:szCs w:val="24"/>
        </w:rPr>
      </w:pPr>
      <w:r w:rsidRPr="001F28E4">
        <w:rPr>
          <w:rFonts w:ascii="Arial Narrow" w:hAnsi="Arial Narrow"/>
          <w:b/>
          <w:bCs/>
          <w:sz w:val="24"/>
          <w:szCs w:val="24"/>
        </w:rPr>
        <w:t>Erros frequentes:</w:t>
      </w:r>
    </w:p>
    <w:p w14:paraId="69313818" w14:textId="78F3A8D4" w:rsidR="001F28E4" w:rsidRDefault="001F28E4" w:rsidP="001F28E4">
      <w:pPr>
        <w:pStyle w:val="PargrafodaLista"/>
        <w:numPr>
          <w:ilvl w:val="0"/>
          <w:numId w:val="41"/>
        </w:numPr>
        <w:spacing w:line="360" w:lineRule="auto"/>
        <w:jc w:val="both"/>
        <w:rPr>
          <w:rFonts w:ascii="Arial Narrow" w:hAnsi="Arial Narrow"/>
          <w:sz w:val="24"/>
          <w:szCs w:val="24"/>
        </w:rPr>
      </w:pPr>
      <w:r w:rsidRPr="001F28E4">
        <w:rPr>
          <w:rFonts w:ascii="Arial Narrow" w:hAnsi="Arial Narrow"/>
          <w:sz w:val="24"/>
          <w:szCs w:val="24"/>
        </w:rPr>
        <w:t>Cruz</w:t>
      </w:r>
      <w:r>
        <w:rPr>
          <w:rFonts w:ascii="Arial Narrow" w:hAnsi="Arial Narrow"/>
          <w:sz w:val="24"/>
          <w:szCs w:val="24"/>
        </w:rPr>
        <w:t>ar o</w:t>
      </w:r>
      <w:r w:rsidRPr="001F28E4">
        <w:rPr>
          <w:rFonts w:ascii="Arial Narrow" w:hAnsi="Arial Narrow"/>
          <w:sz w:val="24"/>
          <w:szCs w:val="24"/>
        </w:rPr>
        <w:t>s apoios</w:t>
      </w:r>
      <w:r w:rsidR="004C418C">
        <w:rPr>
          <w:rFonts w:ascii="Arial Narrow" w:hAnsi="Arial Narrow"/>
          <w:sz w:val="24"/>
          <w:szCs w:val="24"/>
        </w:rPr>
        <w:t>.</w:t>
      </w:r>
    </w:p>
    <w:p w14:paraId="32B7594E" w14:textId="761D6DBD" w:rsidR="001F28E4" w:rsidRDefault="001F28E4" w:rsidP="001F28E4">
      <w:pPr>
        <w:pStyle w:val="PargrafodaLista"/>
        <w:numPr>
          <w:ilvl w:val="0"/>
          <w:numId w:val="41"/>
        </w:numPr>
        <w:spacing w:line="360" w:lineRule="auto"/>
        <w:jc w:val="both"/>
        <w:rPr>
          <w:rFonts w:ascii="Arial Narrow" w:hAnsi="Arial Narrow"/>
          <w:sz w:val="24"/>
          <w:szCs w:val="24"/>
        </w:rPr>
      </w:pPr>
      <w:r w:rsidRPr="001F28E4">
        <w:rPr>
          <w:rFonts w:ascii="Arial Narrow" w:hAnsi="Arial Narrow"/>
          <w:sz w:val="24"/>
          <w:szCs w:val="24"/>
        </w:rPr>
        <w:t>Pés paralelos</w:t>
      </w:r>
      <w:r w:rsidR="004C418C">
        <w:rPr>
          <w:rFonts w:ascii="Arial Narrow" w:hAnsi="Arial Narrow"/>
          <w:sz w:val="24"/>
          <w:szCs w:val="24"/>
        </w:rPr>
        <w:t>.</w:t>
      </w:r>
    </w:p>
    <w:p w14:paraId="5105FCB9" w14:textId="79044BBD" w:rsidR="001F28E4" w:rsidRDefault="001F28E4" w:rsidP="00702FE2">
      <w:pPr>
        <w:pStyle w:val="PargrafodaLista"/>
        <w:numPr>
          <w:ilvl w:val="0"/>
          <w:numId w:val="41"/>
        </w:numPr>
        <w:spacing w:line="360" w:lineRule="auto"/>
        <w:jc w:val="both"/>
        <w:rPr>
          <w:rFonts w:ascii="Arial Narrow" w:hAnsi="Arial Narrow"/>
          <w:sz w:val="24"/>
          <w:szCs w:val="24"/>
        </w:rPr>
      </w:pPr>
      <w:r w:rsidRPr="001F28E4">
        <w:rPr>
          <w:rFonts w:ascii="Arial Narrow" w:hAnsi="Arial Narrow"/>
          <w:sz w:val="24"/>
          <w:szCs w:val="24"/>
        </w:rPr>
        <w:t>Extensão dos MI</w:t>
      </w:r>
      <w:r w:rsidR="004C418C">
        <w:rPr>
          <w:rFonts w:ascii="Arial Narrow" w:hAnsi="Arial Narrow"/>
          <w:sz w:val="24"/>
          <w:szCs w:val="24"/>
        </w:rPr>
        <w:t>.</w:t>
      </w:r>
    </w:p>
    <w:p w14:paraId="78B087C0" w14:textId="1BC11117" w:rsidR="00702FE2" w:rsidRPr="001F28E4" w:rsidRDefault="001F28E4" w:rsidP="00702FE2">
      <w:pPr>
        <w:pStyle w:val="PargrafodaLista"/>
        <w:numPr>
          <w:ilvl w:val="0"/>
          <w:numId w:val="41"/>
        </w:numPr>
        <w:spacing w:line="360" w:lineRule="auto"/>
        <w:jc w:val="both"/>
        <w:rPr>
          <w:rFonts w:ascii="Arial Narrow" w:hAnsi="Arial Narrow"/>
          <w:sz w:val="24"/>
          <w:szCs w:val="24"/>
        </w:rPr>
      </w:pPr>
      <w:r w:rsidRPr="001F28E4">
        <w:rPr>
          <w:rFonts w:ascii="Arial Narrow" w:hAnsi="Arial Narrow"/>
          <w:sz w:val="24"/>
          <w:szCs w:val="24"/>
        </w:rPr>
        <w:t>Saltar durante os deslocamentos</w:t>
      </w:r>
      <w:r w:rsidR="004C418C">
        <w:rPr>
          <w:rFonts w:ascii="Arial Narrow" w:hAnsi="Arial Narrow"/>
          <w:sz w:val="24"/>
          <w:szCs w:val="24"/>
        </w:rPr>
        <w:t>.</w:t>
      </w:r>
    </w:p>
    <w:p w14:paraId="2C09DEE0" w14:textId="77777777" w:rsidR="004C418C" w:rsidRDefault="004C418C" w:rsidP="00F83FA5">
      <w:pPr>
        <w:spacing w:line="360" w:lineRule="auto"/>
        <w:jc w:val="both"/>
        <w:rPr>
          <w:rFonts w:ascii="Arial Narrow" w:hAnsi="Arial Narrow"/>
          <w:b/>
          <w:bCs/>
          <w:sz w:val="28"/>
          <w:szCs w:val="28"/>
        </w:rPr>
      </w:pPr>
    </w:p>
    <w:p w14:paraId="32E9AB79" w14:textId="20E5D42F" w:rsidR="00F83FA5" w:rsidRPr="00F83FA5" w:rsidRDefault="0007719E" w:rsidP="00F83FA5">
      <w:pPr>
        <w:spacing w:line="360" w:lineRule="auto"/>
        <w:jc w:val="both"/>
        <w:rPr>
          <w:rFonts w:ascii="Arial Narrow" w:hAnsi="Arial Narrow"/>
          <w:b/>
          <w:bCs/>
          <w:sz w:val="28"/>
          <w:szCs w:val="28"/>
        </w:rPr>
      </w:pPr>
      <w:r>
        <w:rPr>
          <w:rFonts w:ascii="Arial Narrow" w:hAnsi="Arial Narrow"/>
          <w:b/>
          <w:bCs/>
          <w:sz w:val="28"/>
          <w:szCs w:val="28"/>
        </w:rPr>
        <w:t>2.</w:t>
      </w:r>
      <w:r w:rsidR="008E6641">
        <w:rPr>
          <w:rFonts w:ascii="Arial Narrow" w:hAnsi="Arial Narrow"/>
          <w:b/>
          <w:bCs/>
          <w:sz w:val="28"/>
          <w:szCs w:val="28"/>
        </w:rPr>
        <w:t>Componente t</w:t>
      </w:r>
      <w:r w:rsidR="00F83FA5" w:rsidRPr="00F83FA5">
        <w:rPr>
          <w:rFonts w:ascii="Arial Narrow" w:hAnsi="Arial Narrow"/>
          <w:b/>
          <w:bCs/>
          <w:sz w:val="28"/>
          <w:szCs w:val="28"/>
        </w:rPr>
        <w:t>ática</w:t>
      </w:r>
      <w:r w:rsidR="008E6641">
        <w:rPr>
          <w:rFonts w:ascii="Arial Narrow" w:hAnsi="Arial Narrow"/>
          <w:b/>
          <w:bCs/>
          <w:sz w:val="28"/>
          <w:szCs w:val="28"/>
        </w:rPr>
        <w:t xml:space="preserve"> </w:t>
      </w:r>
    </w:p>
    <w:p w14:paraId="49640C42" w14:textId="77777777" w:rsidR="00F83FA5" w:rsidRPr="00F83FA5" w:rsidRDefault="00F83FA5" w:rsidP="00F83FA5">
      <w:pPr>
        <w:spacing w:line="360" w:lineRule="auto"/>
        <w:jc w:val="both"/>
        <w:rPr>
          <w:rFonts w:ascii="Arial Narrow" w:hAnsi="Arial Narrow"/>
          <w:sz w:val="24"/>
          <w:szCs w:val="24"/>
        </w:rPr>
      </w:pPr>
      <w:r w:rsidRPr="00F83FA5">
        <w:rPr>
          <w:rFonts w:ascii="Arial Narrow" w:hAnsi="Arial Narrow"/>
          <w:sz w:val="24"/>
          <w:szCs w:val="24"/>
        </w:rPr>
        <w:t>A tática corresponde à forma como os jogadores são organizados em campo, definindo as suas funções e responsabilidades nas diferentes fases do jogo. A posse de bola determina se a equipa se encontra numa situação de ataque ou de defesa, influenciando diretamente o comportamento tático dos jogadores.</w:t>
      </w:r>
    </w:p>
    <w:p w14:paraId="46D5C0FC" w14:textId="65559C8F" w:rsidR="00F83FA5" w:rsidRDefault="00F83FA5" w:rsidP="00F83FA5">
      <w:pPr>
        <w:spacing w:line="360" w:lineRule="auto"/>
        <w:jc w:val="both"/>
        <w:rPr>
          <w:rFonts w:ascii="Arial Narrow" w:hAnsi="Arial Narrow"/>
          <w:sz w:val="24"/>
          <w:szCs w:val="24"/>
        </w:rPr>
      </w:pPr>
      <w:r w:rsidRPr="00F83FA5">
        <w:rPr>
          <w:rFonts w:ascii="Arial Narrow" w:hAnsi="Arial Narrow"/>
          <w:sz w:val="24"/>
          <w:szCs w:val="24"/>
        </w:rPr>
        <w:t>Esta dimensão manifesta-se tanto a nível individual, quando o atleta procura identificar e executar a melhor solução para uma situação específica, como a nível coletivo, quando a equipa atua de forma coordenada para alcançar um objetivo comum, através de ações combinadas de ataque ou defesa, em que cada jogador desempenha um papel específico.</w:t>
      </w:r>
    </w:p>
    <w:p w14:paraId="219F5A45" w14:textId="2016B8F1" w:rsidR="00886FA1" w:rsidRDefault="00886FA1" w:rsidP="00F83FA5">
      <w:pPr>
        <w:spacing w:line="360" w:lineRule="auto"/>
        <w:jc w:val="both"/>
        <w:rPr>
          <w:rFonts w:ascii="Arial Narrow" w:hAnsi="Arial Narrow"/>
          <w:sz w:val="24"/>
          <w:szCs w:val="24"/>
        </w:rPr>
      </w:pPr>
      <w:r>
        <w:rPr>
          <w:rFonts w:ascii="Arial Narrow" w:hAnsi="Arial Narrow"/>
          <w:sz w:val="24"/>
          <w:szCs w:val="24"/>
        </w:rPr>
        <w:t>Na componente tática, está presente a diferenciação de papeis e as ações sem bola.</w:t>
      </w:r>
    </w:p>
    <w:p w14:paraId="7F0D31AB" w14:textId="77777777" w:rsidR="00023162" w:rsidRPr="00EE416F" w:rsidRDefault="00023162" w:rsidP="00023162">
      <w:pPr>
        <w:spacing w:line="360" w:lineRule="auto"/>
        <w:jc w:val="both"/>
        <w:rPr>
          <w:rFonts w:ascii="Arial Narrow" w:hAnsi="Arial Narrow"/>
          <w:b/>
          <w:bCs/>
          <w:sz w:val="24"/>
          <w:szCs w:val="24"/>
        </w:rPr>
      </w:pPr>
      <w:r w:rsidRPr="00EE416F">
        <w:rPr>
          <w:rFonts w:ascii="Arial Narrow" w:hAnsi="Arial Narrow"/>
          <w:b/>
          <w:bCs/>
          <w:sz w:val="24"/>
          <w:szCs w:val="24"/>
        </w:rPr>
        <w:t>Diferenciação de Papéis</w:t>
      </w:r>
    </w:p>
    <w:p w14:paraId="38377B90" w14:textId="77777777" w:rsidR="00023162" w:rsidRPr="00EE416F" w:rsidRDefault="00023162" w:rsidP="00023162">
      <w:pPr>
        <w:numPr>
          <w:ilvl w:val="0"/>
          <w:numId w:val="22"/>
        </w:numPr>
        <w:spacing w:line="360" w:lineRule="auto"/>
        <w:jc w:val="both"/>
        <w:rPr>
          <w:rFonts w:ascii="Arial Narrow" w:hAnsi="Arial Narrow"/>
          <w:sz w:val="24"/>
          <w:szCs w:val="24"/>
        </w:rPr>
      </w:pPr>
      <w:r w:rsidRPr="00EE416F">
        <w:rPr>
          <w:rFonts w:ascii="Arial Narrow" w:hAnsi="Arial Narrow"/>
          <w:sz w:val="24"/>
          <w:szCs w:val="24"/>
        </w:rPr>
        <w:t>Identificação das zonas de responsabilidade.</w:t>
      </w:r>
    </w:p>
    <w:p w14:paraId="438C0254" w14:textId="77777777" w:rsidR="00023162" w:rsidRPr="00EE416F" w:rsidRDefault="00023162" w:rsidP="00023162">
      <w:pPr>
        <w:numPr>
          <w:ilvl w:val="0"/>
          <w:numId w:val="22"/>
        </w:numPr>
        <w:spacing w:line="360" w:lineRule="auto"/>
        <w:jc w:val="both"/>
        <w:rPr>
          <w:rFonts w:ascii="Arial Narrow" w:hAnsi="Arial Narrow"/>
          <w:sz w:val="24"/>
          <w:szCs w:val="24"/>
        </w:rPr>
      </w:pPr>
      <w:r w:rsidRPr="00EE416F">
        <w:rPr>
          <w:rFonts w:ascii="Arial Narrow" w:hAnsi="Arial Narrow"/>
          <w:sz w:val="24"/>
          <w:szCs w:val="24"/>
        </w:rPr>
        <w:lastRenderedPageBreak/>
        <w:t>Comunicação verbal entre colegas (“minha”, “tua”, “passe”).</w:t>
      </w:r>
    </w:p>
    <w:p w14:paraId="6D422123" w14:textId="77777777" w:rsidR="00023162" w:rsidRPr="00EE416F" w:rsidRDefault="00023162" w:rsidP="00023162">
      <w:pPr>
        <w:numPr>
          <w:ilvl w:val="0"/>
          <w:numId w:val="22"/>
        </w:numPr>
        <w:spacing w:line="360" w:lineRule="auto"/>
        <w:jc w:val="both"/>
        <w:rPr>
          <w:rFonts w:ascii="Arial Narrow" w:hAnsi="Arial Narrow"/>
          <w:sz w:val="24"/>
          <w:szCs w:val="24"/>
        </w:rPr>
      </w:pPr>
      <w:r w:rsidRPr="00EE416F">
        <w:rPr>
          <w:rFonts w:ascii="Arial Narrow" w:hAnsi="Arial Narrow"/>
          <w:sz w:val="24"/>
          <w:szCs w:val="24"/>
        </w:rPr>
        <w:t>Realização de receção, passe e ataque de forma coordenada.</w:t>
      </w:r>
    </w:p>
    <w:p w14:paraId="535856F7" w14:textId="761CACE0" w:rsidR="00023162" w:rsidRDefault="00023162" w:rsidP="00F83FA5">
      <w:pPr>
        <w:numPr>
          <w:ilvl w:val="0"/>
          <w:numId w:val="22"/>
        </w:numPr>
        <w:spacing w:line="360" w:lineRule="auto"/>
        <w:jc w:val="both"/>
        <w:rPr>
          <w:rFonts w:ascii="Arial Narrow" w:hAnsi="Arial Narrow"/>
          <w:sz w:val="24"/>
          <w:szCs w:val="24"/>
        </w:rPr>
      </w:pPr>
      <w:r w:rsidRPr="00EE416F">
        <w:rPr>
          <w:rFonts w:ascii="Arial Narrow" w:hAnsi="Arial Narrow"/>
          <w:sz w:val="24"/>
          <w:szCs w:val="24"/>
        </w:rPr>
        <w:t>Distribuidor posiciona o 2º toque alto e próximo da rede, enquanto o atacante se prepara para o 3º toque.</w:t>
      </w:r>
    </w:p>
    <w:p w14:paraId="475A7D99" w14:textId="77777777" w:rsidR="00BC40C6" w:rsidRPr="00EE416F" w:rsidRDefault="00BC40C6" w:rsidP="00BC40C6">
      <w:pPr>
        <w:spacing w:line="360" w:lineRule="auto"/>
        <w:jc w:val="both"/>
        <w:rPr>
          <w:rFonts w:ascii="Arial Narrow" w:hAnsi="Arial Narrow"/>
          <w:b/>
          <w:bCs/>
          <w:sz w:val="24"/>
          <w:szCs w:val="24"/>
        </w:rPr>
      </w:pPr>
      <w:r w:rsidRPr="00EE416F">
        <w:rPr>
          <w:rFonts w:ascii="Arial Narrow" w:hAnsi="Arial Narrow"/>
          <w:b/>
          <w:bCs/>
          <w:sz w:val="24"/>
          <w:szCs w:val="24"/>
        </w:rPr>
        <w:t>Ações Sem Bola (Transição e Ajustamento)</w:t>
      </w:r>
    </w:p>
    <w:p w14:paraId="759123C2" w14:textId="77777777" w:rsidR="00BC40C6" w:rsidRPr="00EE416F" w:rsidRDefault="00BC40C6" w:rsidP="00BC40C6">
      <w:pPr>
        <w:numPr>
          <w:ilvl w:val="0"/>
          <w:numId w:val="21"/>
        </w:numPr>
        <w:spacing w:line="360" w:lineRule="auto"/>
        <w:jc w:val="both"/>
        <w:rPr>
          <w:rFonts w:ascii="Arial Narrow" w:hAnsi="Arial Narrow"/>
          <w:sz w:val="24"/>
          <w:szCs w:val="24"/>
        </w:rPr>
      </w:pPr>
      <w:r w:rsidRPr="00EE416F">
        <w:rPr>
          <w:rFonts w:ascii="Arial Narrow" w:hAnsi="Arial Narrow"/>
          <w:sz w:val="24"/>
          <w:szCs w:val="24"/>
        </w:rPr>
        <w:t>Ajustar a posição corporal à trajetória da bola.</w:t>
      </w:r>
    </w:p>
    <w:p w14:paraId="5C15BDC4" w14:textId="77777777" w:rsidR="00BC40C6" w:rsidRPr="00EE416F" w:rsidRDefault="00BC40C6" w:rsidP="00BC40C6">
      <w:pPr>
        <w:numPr>
          <w:ilvl w:val="0"/>
          <w:numId w:val="21"/>
        </w:numPr>
        <w:spacing w:line="360" w:lineRule="auto"/>
        <w:jc w:val="both"/>
        <w:rPr>
          <w:rFonts w:ascii="Arial Narrow" w:hAnsi="Arial Narrow"/>
          <w:sz w:val="24"/>
          <w:szCs w:val="24"/>
        </w:rPr>
      </w:pPr>
      <w:r w:rsidRPr="00EE416F">
        <w:rPr>
          <w:rFonts w:ascii="Arial Narrow" w:hAnsi="Arial Narrow"/>
          <w:sz w:val="24"/>
          <w:szCs w:val="24"/>
        </w:rPr>
        <w:t>Ocupação racional do espaço.</w:t>
      </w:r>
    </w:p>
    <w:p w14:paraId="0259BAA8" w14:textId="54F9DF3A" w:rsidR="00BC40C6" w:rsidRPr="00BC40C6" w:rsidRDefault="00BC40C6" w:rsidP="00BC40C6">
      <w:pPr>
        <w:numPr>
          <w:ilvl w:val="0"/>
          <w:numId w:val="21"/>
        </w:numPr>
        <w:spacing w:line="360" w:lineRule="auto"/>
        <w:jc w:val="both"/>
        <w:rPr>
          <w:rFonts w:ascii="Arial Narrow" w:hAnsi="Arial Narrow"/>
          <w:sz w:val="24"/>
          <w:szCs w:val="24"/>
        </w:rPr>
      </w:pPr>
      <w:r w:rsidRPr="00EE416F">
        <w:rPr>
          <w:rFonts w:ascii="Arial Narrow" w:hAnsi="Arial Narrow"/>
          <w:sz w:val="24"/>
          <w:szCs w:val="24"/>
        </w:rPr>
        <w:t>Retorno rápido à posição defensiva após o envio da bola.</w:t>
      </w:r>
    </w:p>
    <w:p w14:paraId="3182FDC5" w14:textId="66CEF1AC" w:rsidR="00CE729F" w:rsidRPr="00CE729F" w:rsidRDefault="00CF3A9E" w:rsidP="00CE729F">
      <w:pPr>
        <w:spacing w:line="360" w:lineRule="auto"/>
        <w:jc w:val="both"/>
        <w:rPr>
          <w:rFonts w:ascii="Arial Narrow" w:hAnsi="Arial Narrow"/>
          <w:sz w:val="24"/>
          <w:szCs w:val="24"/>
        </w:rPr>
      </w:pPr>
      <w:r>
        <w:rPr>
          <w:rFonts w:ascii="Arial Narrow" w:hAnsi="Arial Narrow"/>
          <w:sz w:val="24"/>
          <w:szCs w:val="24"/>
        </w:rPr>
        <w:t>T</w:t>
      </w:r>
      <w:r w:rsidRPr="00CF3A9E">
        <w:rPr>
          <w:rFonts w:ascii="Arial Narrow" w:hAnsi="Arial Narrow"/>
          <w:sz w:val="24"/>
          <w:szCs w:val="24"/>
        </w:rPr>
        <w:t>al como foi mencionado anteriormente, o ensino do voleibol organiza-se em quatro etapas progressivas — Etapa 1, 2, 3 e 4 — correspondentes aos diferentes níveis de desenvolvimento dos alunos, com objetivos específicos adequados às suas capacidades técnicas</w:t>
      </w:r>
      <w:r>
        <w:rPr>
          <w:rFonts w:ascii="Arial Narrow" w:hAnsi="Arial Narrow"/>
          <w:sz w:val="24"/>
          <w:szCs w:val="24"/>
        </w:rPr>
        <w:t xml:space="preserve"> e táticas</w:t>
      </w:r>
      <w:r w:rsidRPr="00CF3A9E">
        <w:rPr>
          <w:rFonts w:ascii="Arial Narrow" w:hAnsi="Arial Narrow"/>
          <w:sz w:val="24"/>
          <w:szCs w:val="24"/>
        </w:rPr>
        <w:t>, permitindo uma progressão gradual desde o contacto inicial até à consolidação de comportamentos complexos de jogo. No entanto, nas Aprendizagens Essenciais apenas estão contemplados conteúdos dos níveis introdutório e elementar. Assim, no presente documento serão abordados apenas os conteúdos da Etapa 2 e 3, que coincidem com os conteúdos comuns aos níveis introdutório e elementar das Aprendizagens Essenciais, embora existam outros conteúdos nas etapas pedagógicas que não constam das AE, mas que continuam a ser relevantes para a progressão dos alunos.</w:t>
      </w:r>
    </w:p>
    <w:p w14:paraId="143C4498" w14:textId="02DA0A76" w:rsidR="008E6641" w:rsidRPr="007C1D9A" w:rsidRDefault="008E6641" w:rsidP="00F83FA5">
      <w:pPr>
        <w:spacing w:line="360" w:lineRule="auto"/>
        <w:jc w:val="both"/>
        <w:rPr>
          <w:rFonts w:ascii="Arial Narrow" w:hAnsi="Arial Narrow"/>
          <w:b/>
          <w:bCs/>
          <w:sz w:val="26"/>
          <w:szCs w:val="26"/>
        </w:rPr>
      </w:pPr>
      <w:r w:rsidRPr="007C1D9A">
        <w:rPr>
          <w:rFonts w:ascii="Arial Narrow" w:hAnsi="Arial Narrow"/>
          <w:b/>
          <w:bCs/>
          <w:sz w:val="26"/>
          <w:szCs w:val="26"/>
        </w:rPr>
        <w:t>Etapa 2</w:t>
      </w:r>
    </w:p>
    <w:p w14:paraId="3E7A995D" w14:textId="77777777" w:rsidR="008E6641" w:rsidRDefault="008E6641" w:rsidP="00F83FA5">
      <w:pPr>
        <w:spacing w:line="360" w:lineRule="auto"/>
        <w:jc w:val="both"/>
        <w:rPr>
          <w:rFonts w:ascii="Arial Narrow" w:hAnsi="Arial Narrow"/>
          <w:sz w:val="24"/>
          <w:szCs w:val="24"/>
        </w:rPr>
      </w:pPr>
      <w:r>
        <w:rPr>
          <w:rFonts w:ascii="Arial Narrow" w:hAnsi="Arial Narrow"/>
          <w:sz w:val="24"/>
          <w:szCs w:val="24"/>
        </w:rPr>
        <w:t>Nesta etapa</w:t>
      </w:r>
      <w:r w:rsidRPr="008E6641">
        <w:rPr>
          <w:rFonts w:ascii="Arial Narrow" w:hAnsi="Arial Narrow"/>
          <w:sz w:val="24"/>
          <w:szCs w:val="24"/>
        </w:rPr>
        <w:t>, é fundamental que o aluno saiba diferenciar os papéis dentro do jogo, nomeadamente recebedor/atacante e não recebedor/passador. Para isso, é imperativo que o aluno:</w:t>
      </w:r>
    </w:p>
    <w:p w14:paraId="6293B482" w14:textId="341E94A3" w:rsidR="008E6641" w:rsidRDefault="008E6641" w:rsidP="008E6641">
      <w:pPr>
        <w:pStyle w:val="PargrafodaLista"/>
        <w:numPr>
          <w:ilvl w:val="0"/>
          <w:numId w:val="29"/>
        </w:numPr>
        <w:spacing w:line="360" w:lineRule="auto"/>
        <w:jc w:val="both"/>
        <w:rPr>
          <w:rFonts w:ascii="Arial Narrow" w:hAnsi="Arial Narrow"/>
          <w:sz w:val="24"/>
          <w:szCs w:val="24"/>
        </w:rPr>
      </w:pPr>
      <w:r w:rsidRPr="008E6641">
        <w:rPr>
          <w:rFonts w:ascii="Arial Narrow" w:hAnsi="Arial Narrow"/>
          <w:sz w:val="24"/>
          <w:szCs w:val="24"/>
        </w:rPr>
        <w:t xml:space="preserve">Identifique as zonas de responsabilidade, tanto no </w:t>
      </w:r>
      <w:r w:rsidR="00712D73" w:rsidRPr="008E6641">
        <w:rPr>
          <w:rFonts w:ascii="Arial Narrow" w:hAnsi="Arial Narrow"/>
          <w:sz w:val="24"/>
          <w:szCs w:val="24"/>
        </w:rPr>
        <w:t>Side</w:t>
      </w:r>
      <w:r w:rsidRPr="008E6641">
        <w:rPr>
          <w:rFonts w:ascii="Arial Narrow" w:hAnsi="Arial Narrow"/>
          <w:sz w:val="24"/>
          <w:szCs w:val="24"/>
        </w:rPr>
        <w:t>-out como na defesa.</w:t>
      </w:r>
    </w:p>
    <w:p w14:paraId="65193569" w14:textId="77777777" w:rsidR="00A52CA9" w:rsidRDefault="008E6641" w:rsidP="008E6641">
      <w:pPr>
        <w:pStyle w:val="PargrafodaLista"/>
        <w:numPr>
          <w:ilvl w:val="0"/>
          <w:numId w:val="29"/>
        </w:numPr>
        <w:spacing w:line="360" w:lineRule="auto"/>
        <w:jc w:val="both"/>
        <w:rPr>
          <w:rFonts w:ascii="Arial Narrow" w:hAnsi="Arial Narrow"/>
          <w:sz w:val="24"/>
          <w:szCs w:val="24"/>
        </w:rPr>
      </w:pPr>
      <w:r w:rsidRPr="008E6641">
        <w:rPr>
          <w:rFonts w:ascii="Arial Narrow" w:hAnsi="Arial Narrow"/>
          <w:sz w:val="24"/>
          <w:szCs w:val="24"/>
        </w:rPr>
        <w:t>Comunique antes da ação com bola e depois, cooperando com o colega e “cantando” o jogo.</w:t>
      </w:r>
    </w:p>
    <w:p w14:paraId="233742E4" w14:textId="77777777" w:rsidR="00A52CA9" w:rsidRDefault="008E6641" w:rsidP="008E6641">
      <w:pPr>
        <w:pStyle w:val="PargrafodaLista"/>
        <w:numPr>
          <w:ilvl w:val="0"/>
          <w:numId w:val="29"/>
        </w:numPr>
        <w:spacing w:line="360" w:lineRule="auto"/>
        <w:jc w:val="both"/>
        <w:rPr>
          <w:rFonts w:ascii="Arial Narrow" w:hAnsi="Arial Narrow"/>
          <w:sz w:val="24"/>
          <w:szCs w:val="24"/>
        </w:rPr>
      </w:pPr>
      <w:r w:rsidRPr="008E6641">
        <w:rPr>
          <w:rFonts w:ascii="Arial Narrow" w:hAnsi="Arial Narrow"/>
          <w:sz w:val="24"/>
          <w:szCs w:val="24"/>
        </w:rPr>
        <w:t>O recebedor deve receber para a rede e o não recebedor deve subir para a rede para passar ao colega.</w:t>
      </w:r>
    </w:p>
    <w:p w14:paraId="2357C040" w14:textId="3F1EFF5C" w:rsidR="008E6641" w:rsidRDefault="008E6641" w:rsidP="008E6641">
      <w:pPr>
        <w:pStyle w:val="PargrafodaLista"/>
        <w:numPr>
          <w:ilvl w:val="0"/>
          <w:numId w:val="29"/>
        </w:numPr>
        <w:spacing w:line="360" w:lineRule="auto"/>
        <w:jc w:val="both"/>
        <w:rPr>
          <w:rFonts w:ascii="Arial Narrow" w:hAnsi="Arial Narrow"/>
          <w:sz w:val="24"/>
          <w:szCs w:val="24"/>
        </w:rPr>
      </w:pPr>
      <w:r w:rsidRPr="008E6641">
        <w:rPr>
          <w:rFonts w:ascii="Arial Narrow" w:hAnsi="Arial Narrow"/>
          <w:sz w:val="24"/>
          <w:szCs w:val="24"/>
        </w:rPr>
        <w:t>Realize um 2.º toque eficaz.</w:t>
      </w:r>
    </w:p>
    <w:p w14:paraId="1EC25938" w14:textId="77777777" w:rsidR="00A52CA9" w:rsidRPr="00A52CA9" w:rsidRDefault="00A52CA9" w:rsidP="00A52CA9">
      <w:pPr>
        <w:spacing w:line="360" w:lineRule="auto"/>
        <w:jc w:val="both"/>
        <w:rPr>
          <w:rFonts w:ascii="Arial Narrow" w:hAnsi="Arial Narrow"/>
          <w:b/>
          <w:bCs/>
          <w:sz w:val="24"/>
          <w:szCs w:val="24"/>
        </w:rPr>
      </w:pPr>
      <w:r w:rsidRPr="00A52CA9">
        <w:rPr>
          <w:rFonts w:ascii="Arial Narrow" w:hAnsi="Arial Narrow"/>
          <w:b/>
          <w:bCs/>
          <w:sz w:val="24"/>
          <w:szCs w:val="24"/>
        </w:rPr>
        <w:t>Ações sem Bola</w:t>
      </w:r>
    </w:p>
    <w:p w14:paraId="20E5731E" w14:textId="77777777" w:rsidR="00A52CA9" w:rsidRPr="00A52CA9" w:rsidRDefault="00A52CA9" w:rsidP="00A52CA9">
      <w:pPr>
        <w:numPr>
          <w:ilvl w:val="0"/>
          <w:numId w:val="30"/>
        </w:numPr>
        <w:spacing w:line="360" w:lineRule="auto"/>
        <w:jc w:val="both"/>
        <w:rPr>
          <w:rFonts w:ascii="Arial Narrow" w:hAnsi="Arial Narrow"/>
          <w:sz w:val="24"/>
          <w:szCs w:val="24"/>
        </w:rPr>
      </w:pPr>
      <w:r w:rsidRPr="00A52CA9">
        <w:rPr>
          <w:rFonts w:ascii="Arial Narrow" w:hAnsi="Arial Narrow"/>
          <w:b/>
          <w:bCs/>
          <w:sz w:val="24"/>
          <w:szCs w:val="24"/>
        </w:rPr>
        <w:lastRenderedPageBreak/>
        <w:t>Transição:</w:t>
      </w:r>
      <w:r w:rsidRPr="00A52CA9">
        <w:rPr>
          <w:rFonts w:ascii="Arial Narrow" w:hAnsi="Arial Narrow"/>
          <w:sz w:val="24"/>
          <w:szCs w:val="24"/>
        </w:rPr>
        <w:t xml:space="preserve"> corresponde ao momento em que o jogador, após realizar uma ação com a bola, se desloca para uma nova posição no campo, ajustando-se à função seguinte. Por exemplo, depois de efetuar o primeiro toque, o aluno deve movimentar-se para uma zona de preparação para o ataque (“abrir à chamada”), antecipando o passe do colega responsável pelo segundo toque.</w:t>
      </w:r>
    </w:p>
    <w:p w14:paraId="4BD747A5" w14:textId="6E18A05F" w:rsidR="00686360" w:rsidRPr="00CA7E18" w:rsidRDefault="00A52CA9" w:rsidP="00A52CA9">
      <w:pPr>
        <w:numPr>
          <w:ilvl w:val="0"/>
          <w:numId w:val="30"/>
        </w:numPr>
        <w:spacing w:line="360" w:lineRule="auto"/>
        <w:jc w:val="both"/>
        <w:rPr>
          <w:rFonts w:ascii="Arial Narrow" w:hAnsi="Arial Narrow"/>
          <w:sz w:val="24"/>
          <w:szCs w:val="24"/>
        </w:rPr>
      </w:pPr>
      <w:r w:rsidRPr="00A52CA9">
        <w:rPr>
          <w:rFonts w:ascii="Arial Narrow" w:hAnsi="Arial Narrow"/>
          <w:b/>
          <w:bCs/>
          <w:sz w:val="24"/>
          <w:szCs w:val="24"/>
        </w:rPr>
        <w:t>Ajustamento:</w:t>
      </w:r>
      <w:r w:rsidRPr="00A52CA9">
        <w:rPr>
          <w:rFonts w:ascii="Arial Narrow" w:hAnsi="Arial Narrow"/>
          <w:sz w:val="24"/>
          <w:szCs w:val="24"/>
        </w:rPr>
        <w:t xml:space="preserve"> refere-se à adaptação do jogador em função da trajetória da bola, procurando ajustar a sua posição e o alinhamento corporal de forma a responder eficazmente à ação do adversário. Este ajustamento pode ocorrer de forma individual ou coletiva, nomeadamente na reação a um serviço ou a um remate adversário, garantindo uma resposta tática adequada à situação de jogo.</w:t>
      </w:r>
    </w:p>
    <w:p w14:paraId="5E7DC359" w14:textId="6B80EB7F" w:rsidR="00686360" w:rsidRDefault="00F83FA5" w:rsidP="00A52CA9">
      <w:pPr>
        <w:spacing w:line="360" w:lineRule="auto"/>
        <w:jc w:val="both"/>
        <w:rPr>
          <w:rFonts w:ascii="Arial Narrow" w:hAnsi="Arial Narrow"/>
          <w:b/>
          <w:bCs/>
          <w:sz w:val="24"/>
          <w:szCs w:val="24"/>
        </w:rPr>
      </w:pPr>
      <w:r w:rsidRPr="00F83FA5">
        <w:rPr>
          <w:rFonts w:ascii="Arial Narrow" w:hAnsi="Arial Narrow"/>
          <w:b/>
          <w:bCs/>
          <w:sz w:val="24"/>
          <w:szCs w:val="24"/>
        </w:rPr>
        <w:t>Situação de Jogo 2x2</w:t>
      </w:r>
    </w:p>
    <w:p w14:paraId="5A17D175" w14:textId="4515557F" w:rsidR="00A52CA9" w:rsidRPr="00686360" w:rsidRDefault="00F83FA5" w:rsidP="00A52CA9">
      <w:pPr>
        <w:spacing w:line="360" w:lineRule="auto"/>
        <w:jc w:val="both"/>
        <w:rPr>
          <w:rFonts w:ascii="Arial Narrow" w:hAnsi="Arial Narrow"/>
          <w:b/>
          <w:bCs/>
          <w:sz w:val="24"/>
          <w:szCs w:val="24"/>
        </w:rPr>
      </w:pPr>
      <w:r w:rsidRPr="00F83FA5">
        <w:rPr>
          <w:rFonts w:ascii="Arial Narrow" w:hAnsi="Arial Narrow"/>
          <w:sz w:val="24"/>
          <w:szCs w:val="24"/>
        </w:rPr>
        <w:t>O formato 2x2</w:t>
      </w:r>
      <w:r w:rsidR="00A52CA9" w:rsidRPr="00A52CA9">
        <w:rPr>
          <w:rFonts w:ascii="Arial Narrow" w:hAnsi="Arial Narrow"/>
          <w:sz w:val="24"/>
          <w:szCs w:val="24"/>
        </w:rPr>
        <w:t xml:space="preserve">, utilizado nesta fase, </w:t>
      </w:r>
      <w:r w:rsidRPr="00F83FA5">
        <w:rPr>
          <w:rFonts w:ascii="Arial Narrow" w:hAnsi="Arial Narrow"/>
          <w:sz w:val="24"/>
          <w:szCs w:val="24"/>
        </w:rPr>
        <w:t>constitui a forma mais simples e fundamental de jogo reduzido no voleibol. O campo deve possuir dimensões aproximadas de 6 metros por 3 metros, permitindo maior participação ativa dos alunos.</w:t>
      </w:r>
      <w:r w:rsidR="00D47814" w:rsidRPr="00A52CA9">
        <w:rPr>
          <w:rFonts w:ascii="Arial Narrow" w:hAnsi="Arial Narrow"/>
          <w:sz w:val="24"/>
          <w:szCs w:val="24"/>
        </w:rPr>
        <w:t xml:space="preserve"> </w:t>
      </w:r>
      <w:r w:rsidR="00A52CA9" w:rsidRPr="00A52CA9">
        <w:rPr>
          <w:rFonts w:ascii="Arial Narrow" w:hAnsi="Arial Narrow"/>
          <w:sz w:val="24"/>
          <w:szCs w:val="24"/>
        </w:rPr>
        <w:t>Acrescenta-se que, nesta etapa, ao ser introduzido o jogo 2x2, permite trabalhar conceitos fundamentais para a progressão tática e técnica dos alunos. Este formato de jogo favorece o desenvolvimento da colaboração entre colegas, a comunicação eficaz dentro da equipa e a diferenciação clara de funções em campo, nomeadamente entre recebedor/atacante e não-recebedor/distribuidor.</w:t>
      </w:r>
    </w:p>
    <w:p w14:paraId="5ECB64EC" w14:textId="785C7083" w:rsidR="00A52CA9" w:rsidRPr="00A52CA9" w:rsidRDefault="00A52CA9" w:rsidP="00A52CA9">
      <w:pPr>
        <w:spacing w:line="360" w:lineRule="auto"/>
        <w:jc w:val="both"/>
        <w:rPr>
          <w:rFonts w:ascii="Arial Narrow" w:hAnsi="Arial Narrow"/>
          <w:sz w:val="24"/>
          <w:szCs w:val="24"/>
        </w:rPr>
      </w:pPr>
      <w:r w:rsidRPr="00A52CA9">
        <w:rPr>
          <w:rFonts w:ascii="Arial Narrow" w:hAnsi="Arial Narrow"/>
          <w:sz w:val="24"/>
          <w:szCs w:val="24"/>
        </w:rPr>
        <w:t>Paralelamente, incentiva-se a análise tática do jogo, de modo que os alunos sejam capazes de identificar fragilidades no adversário e tomar decisões estratégicas, como o direcionamento intencional da bola para determinadas zonas do campo, em vez de simplesmente realizar passes automáticos.</w:t>
      </w:r>
    </w:p>
    <w:p w14:paraId="73484AFC" w14:textId="14B45031" w:rsidR="00A52CA9" w:rsidRDefault="00A52CA9" w:rsidP="00A52CA9">
      <w:pPr>
        <w:spacing w:line="360" w:lineRule="auto"/>
        <w:jc w:val="both"/>
        <w:rPr>
          <w:rFonts w:ascii="Arial Narrow" w:hAnsi="Arial Narrow"/>
          <w:sz w:val="24"/>
          <w:szCs w:val="24"/>
        </w:rPr>
      </w:pPr>
      <w:r w:rsidRPr="00A52CA9">
        <w:rPr>
          <w:rFonts w:ascii="Arial Narrow" w:hAnsi="Arial Narrow"/>
          <w:sz w:val="24"/>
          <w:szCs w:val="24"/>
        </w:rPr>
        <w:t xml:space="preserve">Durante o </w:t>
      </w:r>
      <w:r w:rsidR="007C1D9A" w:rsidRPr="00A52CA9">
        <w:rPr>
          <w:rFonts w:ascii="Arial Narrow" w:hAnsi="Arial Narrow"/>
          <w:sz w:val="24"/>
          <w:szCs w:val="24"/>
        </w:rPr>
        <w:t>Side</w:t>
      </w:r>
      <w:r w:rsidRPr="00A52CA9">
        <w:rPr>
          <w:rFonts w:ascii="Arial Narrow" w:hAnsi="Arial Narrow"/>
          <w:sz w:val="24"/>
          <w:szCs w:val="24"/>
        </w:rPr>
        <w:t xml:space="preserve">-out e a defesa, os jogadores devem adotar o sistema 0:2, o que reduz as zonas de responsabilidade e facilita a organização tática, permitindo uma distinção mais clara entre o recebedor/atacante e o distribuidor. </w:t>
      </w:r>
    </w:p>
    <w:p w14:paraId="068E25EE" w14:textId="5E371329" w:rsidR="00A52CA9" w:rsidRDefault="00A52CA9" w:rsidP="00A52CA9">
      <w:pPr>
        <w:spacing w:line="360" w:lineRule="auto"/>
        <w:jc w:val="both"/>
        <w:rPr>
          <w:rFonts w:ascii="Arial Narrow" w:hAnsi="Arial Narrow"/>
          <w:sz w:val="24"/>
          <w:szCs w:val="24"/>
        </w:rPr>
      </w:pPr>
      <w:r w:rsidRPr="00A52CA9">
        <w:rPr>
          <w:rFonts w:ascii="Arial Narrow" w:hAnsi="Arial Narrow"/>
          <w:sz w:val="24"/>
          <w:szCs w:val="24"/>
        </w:rPr>
        <w:t>Nesta fase, não se introduz ainda o bloco</w:t>
      </w:r>
      <w:r>
        <w:rPr>
          <w:rFonts w:ascii="Arial Narrow" w:hAnsi="Arial Narrow"/>
          <w:sz w:val="24"/>
          <w:szCs w:val="24"/>
        </w:rPr>
        <w:t xml:space="preserve"> e o</w:t>
      </w:r>
      <w:r w:rsidRPr="00A52CA9">
        <w:rPr>
          <w:rFonts w:ascii="Arial Narrow" w:hAnsi="Arial Narrow"/>
          <w:sz w:val="24"/>
          <w:szCs w:val="24"/>
        </w:rPr>
        <w:t xml:space="preserve"> serviço por baixo e o passe de frente encontram-se em fase de exercitação ou consolidação, dependendo do nível dos alunos. Numa fase mais avançada, é possível evoluir para um sistema 1:1 — com um jogador junto à rede e outro mais recuado — tanto no </w:t>
      </w:r>
      <w:r w:rsidR="007C1D9A" w:rsidRPr="00A52CA9">
        <w:rPr>
          <w:rFonts w:ascii="Arial Narrow" w:hAnsi="Arial Narrow"/>
          <w:sz w:val="24"/>
          <w:szCs w:val="24"/>
        </w:rPr>
        <w:t>Side</w:t>
      </w:r>
      <w:r w:rsidRPr="00A52CA9">
        <w:rPr>
          <w:rFonts w:ascii="Arial Narrow" w:hAnsi="Arial Narrow"/>
          <w:sz w:val="24"/>
          <w:szCs w:val="24"/>
        </w:rPr>
        <w:t>-out como na defesa. Contudo, mantém-se a ausência do bloco, sendo que o jogador da rede apenas se responsabiliza pelas bolas curtas ou próximas da rede.</w:t>
      </w:r>
    </w:p>
    <w:p w14:paraId="123211FC" w14:textId="0FDE7828" w:rsidR="00A52CA9" w:rsidRPr="00A52CA9" w:rsidRDefault="00A52CA9" w:rsidP="00A52CA9">
      <w:pPr>
        <w:spacing w:line="360" w:lineRule="auto"/>
        <w:jc w:val="both"/>
        <w:rPr>
          <w:rFonts w:ascii="Arial Narrow" w:hAnsi="Arial Narrow"/>
          <w:sz w:val="24"/>
          <w:szCs w:val="24"/>
        </w:rPr>
      </w:pPr>
      <w:r w:rsidRPr="00A52CA9">
        <w:rPr>
          <w:rFonts w:ascii="Arial Narrow" w:hAnsi="Arial Narrow"/>
          <w:b/>
          <w:bCs/>
          <w:noProof/>
          <w:sz w:val="24"/>
          <w:szCs w:val="24"/>
        </w:rPr>
        <w:lastRenderedPageBreak/>
        <w:drawing>
          <wp:anchor distT="0" distB="0" distL="114300" distR="114300" simplePos="0" relativeHeight="251646464" behindDoc="1" locked="0" layoutInCell="1" allowOverlap="1" wp14:anchorId="0355BCB8" wp14:editId="752E2811">
            <wp:simplePos x="0" y="0"/>
            <wp:positionH relativeFrom="margin">
              <wp:align>right</wp:align>
            </wp:positionH>
            <wp:positionV relativeFrom="paragraph">
              <wp:posOffset>7620</wp:posOffset>
            </wp:positionV>
            <wp:extent cx="2438400" cy="1582420"/>
            <wp:effectExtent l="0" t="0" r="0" b="0"/>
            <wp:wrapTight wrapText="bothSides">
              <wp:wrapPolygon edited="0">
                <wp:start x="0" y="0"/>
                <wp:lineTo x="0" y="21323"/>
                <wp:lineTo x="21431" y="21323"/>
                <wp:lineTo x="21431" y="0"/>
                <wp:lineTo x="0" y="0"/>
              </wp:wrapPolygon>
            </wp:wrapTight>
            <wp:docPr id="208645799" name="Imagem 1" descr="Uma imagem com Retângulo,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5799" name="Imagem 1" descr="Uma imagem com Retângulo, design&#10;&#10;Os conteúdos gerados por IA podem estar incorretos."/>
                    <pic:cNvPicPr/>
                  </pic:nvPicPr>
                  <pic:blipFill rotWithShape="1">
                    <a:blip r:embed="rId38">
                      <a:extLst>
                        <a:ext uri="{28A0092B-C50C-407E-A947-70E740481C1C}">
                          <a14:useLocalDpi xmlns:a14="http://schemas.microsoft.com/office/drawing/2010/main" val="0"/>
                        </a:ext>
                      </a:extLst>
                    </a:blip>
                    <a:srcRect t="3620"/>
                    <a:stretch>
                      <a:fillRect/>
                    </a:stretch>
                  </pic:blipFill>
                  <pic:spPr bwMode="auto">
                    <a:xfrm>
                      <a:off x="0" y="0"/>
                      <a:ext cx="2438400" cy="1582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2CA9">
        <w:rPr>
          <w:rFonts w:ascii="Arial Narrow" w:hAnsi="Arial Narrow"/>
          <w:noProof/>
          <w:sz w:val="24"/>
          <w:szCs w:val="24"/>
        </w:rPr>
        <w:drawing>
          <wp:anchor distT="0" distB="0" distL="114300" distR="114300" simplePos="0" relativeHeight="251645440" behindDoc="1" locked="0" layoutInCell="1" allowOverlap="1" wp14:anchorId="0B47EB99" wp14:editId="39097169">
            <wp:simplePos x="0" y="0"/>
            <wp:positionH relativeFrom="margin">
              <wp:align>left</wp:align>
            </wp:positionH>
            <wp:positionV relativeFrom="paragraph">
              <wp:posOffset>10160</wp:posOffset>
            </wp:positionV>
            <wp:extent cx="2457450" cy="1582420"/>
            <wp:effectExtent l="0" t="0" r="0" b="0"/>
            <wp:wrapTight wrapText="bothSides">
              <wp:wrapPolygon edited="0">
                <wp:start x="0" y="0"/>
                <wp:lineTo x="0" y="21323"/>
                <wp:lineTo x="21433" y="21323"/>
                <wp:lineTo x="21433" y="0"/>
                <wp:lineTo x="0" y="0"/>
              </wp:wrapPolygon>
            </wp:wrapTight>
            <wp:docPr id="829614022" name="Imagem 1" descr="Uma imagem com Retângulo, captura de ecrã, número, tipografi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14022" name="Imagem 1" descr="Uma imagem com Retângulo, captura de ecrã, número, tipografia&#10;&#10;Os conteúdos gerados por IA podem estar incorretos."/>
                    <pic:cNvPicPr/>
                  </pic:nvPicPr>
                  <pic:blipFill>
                    <a:blip r:embed="rId39">
                      <a:extLst>
                        <a:ext uri="{28A0092B-C50C-407E-A947-70E740481C1C}">
                          <a14:useLocalDpi xmlns:a14="http://schemas.microsoft.com/office/drawing/2010/main" val="0"/>
                        </a:ext>
                      </a:extLst>
                    </a:blip>
                    <a:stretch>
                      <a:fillRect/>
                    </a:stretch>
                  </pic:blipFill>
                  <pic:spPr>
                    <a:xfrm>
                      <a:off x="0" y="0"/>
                      <a:ext cx="2457450" cy="1582420"/>
                    </a:xfrm>
                    <a:prstGeom prst="rect">
                      <a:avLst/>
                    </a:prstGeom>
                  </pic:spPr>
                </pic:pic>
              </a:graphicData>
            </a:graphic>
            <wp14:sizeRelH relativeFrom="page">
              <wp14:pctWidth>0</wp14:pctWidth>
            </wp14:sizeRelH>
            <wp14:sizeRelV relativeFrom="page">
              <wp14:pctHeight>0</wp14:pctHeight>
            </wp14:sizeRelV>
          </wp:anchor>
        </w:drawing>
      </w:r>
    </w:p>
    <w:p w14:paraId="1382162D" w14:textId="77777777" w:rsidR="00A52CA9" w:rsidRDefault="00A52CA9" w:rsidP="00DF6126">
      <w:pPr>
        <w:jc w:val="both"/>
        <w:rPr>
          <w:rFonts w:ascii="Arial Narrow" w:hAnsi="Arial Narrow"/>
          <w:b/>
          <w:bCs/>
          <w:sz w:val="24"/>
          <w:szCs w:val="24"/>
        </w:rPr>
      </w:pPr>
    </w:p>
    <w:p w14:paraId="19B71F94" w14:textId="77777777" w:rsidR="00A52CA9" w:rsidRDefault="00A52CA9" w:rsidP="00DF6126">
      <w:pPr>
        <w:jc w:val="both"/>
        <w:rPr>
          <w:rFonts w:ascii="Arial Narrow" w:hAnsi="Arial Narrow"/>
          <w:b/>
          <w:bCs/>
          <w:sz w:val="24"/>
          <w:szCs w:val="24"/>
        </w:rPr>
      </w:pPr>
    </w:p>
    <w:p w14:paraId="2717641B" w14:textId="77777777" w:rsidR="00A52CA9" w:rsidRDefault="00A52CA9" w:rsidP="00DF6126">
      <w:pPr>
        <w:jc w:val="both"/>
        <w:rPr>
          <w:rFonts w:ascii="Arial Narrow" w:hAnsi="Arial Narrow"/>
          <w:b/>
          <w:bCs/>
          <w:sz w:val="24"/>
          <w:szCs w:val="24"/>
        </w:rPr>
      </w:pPr>
    </w:p>
    <w:p w14:paraId="00BF81DA" w14:textId="1B7ED37C" w:rsidR="00A52CA9" w:rsidRDefault="00A52CA9" w:rsidP="00DF6126">
      <w:pPr>
        <w:jc w:val="both"/>
        <w:rPr>
          <w:rFonts w:ascii="Arial Narrow" w:hAnsi="Arial Narrow"/>
          <w:b/>
          <w:bCs/>
          <w:sz w:val="24"/>
          <w:szCs w:val="24"/>
        </w:rPr>
      </w:pPr>
    </w:p>
    <w:p w14:paraId="1E266FFA" w14:textId="77777777" w:rsidR="00A52CA9" w:rsidRDefault="00A52CA9" w:rsidP="00DF6126">
      <w:pPr>
        <w:jc w:val="both"/>
        <w:rPr>
          <w:rFonts w:ascii="Arial Narrow" w:hAnsi="Arial Narrow"/>
          <w:b/>
          <w:bCs/>
          <w:sz w:val="24"/>
          <w:szCs w:val="24"/>
        </w:rPr>
      </w:pPr>
    </w:p>
    <w:p w14:paraId="521CDA2E" w14:textId="455CB9E2" w:rsidR="00A57CED" w:rsidRDefault="00A57CED" w:rsidP="00A57CED">
      <w:pPr>
        <w:jc w:val="center"/>
        <w:rPr>
          <w:rFonts w:ascii="Arial Narrow" w:hAnsi="Arial Narrow"/>
          <w:i/>
          <w:iCs/>
          <w:sz w:val="20"/>
          <w:szCs w:val="20"/>
        </w:rPr>
      </w:pPr>
      <w:r w:rsidRPr="00A57CED">
        <w:rPr>
          <w:rFonts w:ascii="Arial Narrow" w:hAnsi="Arial Narrow"/>
          <w:i/>
          <w:iCs/>
          <w:sz w:val="20"/>
          <w:szCs w:val="20"/>
        </w:rPr>
        <w:t>Figura 1</w:t>
      </w:r>
      <w:r w:rsidR="005B0A78">
        <w:rPr>
          <w:rFonts w:ascii="Arial Narrow" w:hAnsi="Arial Narrow"/>
          <w:i/>
          <w:iCs/>
          <w:sz w:val="20"/>
          <w:szCs w:val="20"/>
        </w:rPr>
        <w:t>1</w:t>
      </w:r>
      <w:r w:rsidRPr="00A57CED">
        <w:rPr>
          <w:rFonts w:ascii="Arial Narrow" w:hAnsi="Arial Narrow"/>
          <w:i/>
          <w:iCs/>
          <w:sz w:val="20"/>
          <w:szCs w:val="20"/>
        </w:rPr>
        <w:t>- Sistema 0:2 e sistema 1:1</w:t>
      </w:r>
    </w:p>
    <w:p w14:paraId="5A54EB2A" w14:textId="77777777" w:rsidR="00A57CED" w:rsidRPr="00A57CED" w:rsidRDefault="00A57CED" w:rsidP="00A57CED">
      <w:pPr>
        <w:jc w:val="center"/>
        <w:rPr>
          <w:rFonts w:ascii="Arial Narrow" w:hAnsi="Arial Narrow"/>
          <w:i/>
          <w:iCs/>
          <w:sz w:val="20"/>
          <w:szCs w:val="20"/>
        </w:rPr>
      </w:pPr>
    </w:p>
    <w:p w14:paraId="498C0096" w14:textId="0DD57CAE" w:rsidR="00F55992" w:rsidRPr="00F55992" w:rsidRDefault="008E6641" w:rsidP="00DF6126">
      <w:pPr>
        <w:jc w:val="both"/>
        <w:rPr>
          <w:rFonts w:ascii="Arial Narrow" w:hAnsi="Arial Narrow"/>
          <w:b/>
          <w:bCs/>
          <w:sz w:val="26"/>
          <w:szCs w:val="26"/>
        </w:rPr>
      </w:pPr>
      <w:r w:rsidRPr="007C1D9A">
        <w:rPr>
          <w:rFonts w:ascii="Arial Narrow" w:hAnsi="Arial Narrow"/>
          <w:b/>
          <w:bCs/>
          <w:sz w:val="26"/>
          <w:szCs w:val="26"/>
        </w:rPr>
        <w:t>Etapa 3</w:t>
      </w:r>
    </w:p>
    <w:p w14:paraId="502100B5" w14:textId="19496932" w:rsidR="007A2AC1" w:rsidRDefault="00F55992" w:rsidP="007A2AC1">
      <w:pPr>
        <w:spacing w:line="360" w:lineRule="auto"/>
        <w:jc w:val="both"/>
        <w:rPr>
          <w:rFonts w:ascii="Arial Narrow" w:hAnsi="Arial Narrow"/>
          <w:sz w:val="24"/>
          <w:szCs w:val="24"/>
        </w:rPr>
      </w:pPr>
      <w:r w:rsidRPr="00F55992">
        <w:rPr>
          <w:rFonts w:ascii="Arial Narrow" w:hAnsi="Arial Narrow"/>
          <w:sz w:val="24"/>
          <w:szCs w:val="24"/>
        </w:rPr>
        <w:t>Com a introdução de um jogador adicional em relação à etapa anterior, o jogo 3x3 torna-se mais imprevisível e dinâmico. Esta nova configuração exige dos alunos uma maior capacidade de leitura do jogo e adaptação tática. Torna-se fundamental a utilização do passe de costas, permitindo colocar a bola tanto no colega posicionado à frente como no que se encontra atrás.</w:t>
      </w:r>
    </w:p>
    <w:p w14:paraId="7DD25127" w14:textId="138835AB" w:rsidR="00CA7E18" w:rsidRPr="002E53B8" w:rsidRDefault="00F55992" w:rsidP="007A2AC1">
      <w:pPr>
        <w:spacing w:line="360" w:lineRule="auto"/>
        <w:jc w:val="both"/>
        <w:rPr>
          <w:rFonts w:ascii="Arial Narrow" w:hAnsi="Arial Narrow"/>
          <w:sz w:val="24"/>
          <w:szCs w:val="24"/>
        </w:rPr>
      </w:pPr>
      <w:r w:rsidRPr="00F55992">
        <w:rPr>
          <w:rFonts w:ascii="Arial Narrow" w:hAnsi="Arial Narrow"/>
          <w:sz w:val="24"/>
          <w:szCs w:val="24"/>
        </w:rPr>
        <w:t>No momento defensivo, ganha importância a defesa baixa, uma vez que o aumento da qualidade do terceiro toque obriga o aluno a alternar rapidamente entre uma posição média e uma posição baixa, de modo a responder a remates ou passes descendentes.</w:t>
      </w:r>
    </w:p>
    <w:p w14:paraId="323F7F83" w14:textId="41CD58BE" w:rsidR="00F55992" w:rsidRPr="00F55992" w:rsidRDefault="00F55992" w:rsidP="007A2AC1">
      <w:pPr>
        <w:spacing w:line="360" w:lineRule="auto"/>
        <w:jc w:val="both"/>
        <w:rPr>
          <w:rFonts w:ascii="Arial Narrow" w:hAnsi="Arial Narrow"/>
          <w:b/>
          <w:bCs/>
          <w:sz w:val="24"/>
          <w:szCs w:val="24"/>
        </w:rPr>
      </w:pPr>
      <w:r w:rsidRPr="00F55992">
        <w:rPr>
          <w:rFonts w:ascii="Arial Narrow" w:hAnsi="Arial Narrow"/>
          <w:b/>
          <w:bCs/>
          <w:sz w:val="24"/>
          <w:szCs w:val="24"/>
        </w:rPr>
        <w:t>Side-out e Transição</w:t>
      </w:r>
    </w:p>
    <w:p w14:paraId="490B833B" w14:textId="77ACFC59" w:rsidR="00F55992" w:rsidRPr="00F55992" w:rsidRDefault="00F55992" w:rsidP="007A2AC1">
      <w:pPr>
        <w:spacing w:line="360" w:lineRule="auto"/>
        <w:jc w:val="both"/>
        <w:rPr>
          <w:rFonts w:ascii="Arial Narrow" w:hAnsi="Arial Narrow"/>
          <w:sz w:val="24"/>
          <w:szCs w:val="24"/>
        </w:rPr>
      </w:pPr>
      <w:r w:rsidRPr="00F55992">
        <w:rPr>
          <w:rFonts w:ascii="Arial Narrow" w:hAnsi="Arial Narrow"/>
          <w:sz w:val="24"/>
          <w:szCs w:val="24"/>
        </w:rPr>
        <w:t>Nestes momentos do jogo, pode ser adotado o sistema 1:2, com um distribuidor na rede e dois atacantes posicionados nas zonas 1 e 3. O distribuidor, além de organizar o ataque, pode também participar no primeiro toque, especialmente em bolas curtas próximas da rede. Quando isso acontece, transforma-se automaticamente em atacante, cabendo ao jogador da direita (zona 1) realizar o segundo toque.</w:t>
      </w:r>
    </w:p>
    <w:p w14:paraId="59B64294" w14:textId="1304DE84" w:rsidR="00F55992" w:rsidRPr="00F55992" w:rsidRDefault="00F55992" w:rsidP="007A2AC1">
      <w:pPr>
        <w:spacing w:line="360" w:lineRule="auto"/>
        <w:jc w:val="both"/>
        <w:rPr>
          <w:rFonts w:ascii="Arial Narrow" w:hAnsi="Arial Narrow"/>
          <w:sz w:val="24"/>
          <w:szCs w:val="24"/>
        </w:rPr>
      </w:pPr>
      <w:r w:rsidRPr="00F55992">
        <w:rPr>
          <w:rFonts w:ascii="Arial Narrow" w:hAnsi="Arial Narrow"/>
          <w:sz w:val="24"/>
          <w:szCs w:val="24"/>
        </w:rPr>
        <w:t>Inicialmente, o ataque ocorre à frente, mas progressivamente o jogador pode executar o terceiro toque por trás, diversificando as opções ofensivas.</w:t>
      </w:r>
    </w:p>
    <w:p w14:paraId="402500EE" w14:textId="6363F51D" w:rsidR="00F55992" w:rsidRPr="00F55992" w:rsidRDefault="00F55992" w:rsidP="007A2AC1">
      <w:pPr>
        <w:spacing w:line="360" w:lineRule="auto"/>
        <w:jc w:val="both"/>
        <w:rPr>
          <w:rFonts w:ascii="Arial Narrow" w:hAnsi="Arial Narrow"/>
          <w:sz w:val="24"/>
          <w:szCs w:val="24"/>
        </w:rPr>
      </w:pPr>
      <w:r w:rsidRPr="00F55992">
        <w:rPr>
          <w:rFonts w:ascii="Arial Narrow" w:hAnsi="Arial Narrow"/>
          <w:sz w:val="24"/>
          <w:szCs w:val="24"/>
        </w:rPr>
        <w:t>Outra possibilidade é o sistema 0:3, no qual todos os jogadores estão posicionados atrás, sem ninguém na rede. Este sistema exige definição clara das zonas de responsabilidade na receção, uma vez que existem áreas de conflito que devem ser bem geridas. Após a receção, a bola deve ser direcionada para a zona de distribuição, facilitando a preparação para o ataque.</w:t>
      </w:r>
    </w:p>
    <w:p w14:paraId="5A1F4AF9" w14:textId="777C66A7" w:rsidR="00A57CED" w:rsidRPr="00F55992" w:rsidRDefault="00F55992" w:rsidP="007A2AC1">
      <w:pPr>
        <w:spacing w:line="360" w:lineRule="auto"/>
        <w:jc w:val="both"/>
        <w:rPr>
          <w:rFonts w:ascii="Arial Narrow" w:hAnsi="Arial Narrow"/>
          <w:sz w:val="24"/>
          <w:szCs w:val="24"/>
        </w:rPr>
      </w:pPr>
      <w:r w:rsidRPr="00F55992">
        <w:rPr>
          <w:rFonts w:ascii="Arial Narrow" w:hAnsi="Arial Narrow"/>
          <w:sz w:val="24"/>
          <w:szCs w:val="24"/>
        </w:rPr>
        <w:t xml:space="preserve">Neste modelo, a distribuição tende a privilegiar o jogador da direita, embora o jogador central possa assumir um papel alternativo, atacando pela frente ou por trás consoante o desenrolar da </w:t>
      </w:r>
      <w:r w:rsidRPr="00F55992">
        <w:rPr>
          <w:rFonts w:ascii="Arial Narrow" w:hAnsi="Arial Narrow"/>
          <w:sz w:val="24"/>
          <w:szCs w:val="24"/>
        </w:rPr>
        <w:lastRenderedPageBreak/>
        <w:t>jogada. Caso o jogador da direita realize a receção, o jogador do meio deve assumir a função de passe.</w:t>
      </w:r>
    </w:p>
    <w:p w14:paraId="1713A61B" w14:textId="1D030373" w:rsidR="00152DCB" w:rsidRDefault="00F55992" w:rsidP="007A2AC1">
      <w:pPr>
        <w:spacing w:line="360" w:lineRule="auto"/>
        <w:jc w:val="both"/>
        <w:rPr>
          <w:rFonts w:ascii="Arial Narrow" w:hAnsi="Arial Narrow"/>
          <w:b/>
          <w:bCs/>
          <w:sz w:val="24"/>
          <w:szCs w:val="24"/>
        </w:rPr>
      </w:pPr>
      <w:r w:rsidRPr="00F55992">
        <w:rPr>
          <w:rFonts w:ascii="Arial Narrow" w:hAnsi="Arial Narrow"/>
          <w:b/>
          <w:bCs/>
          <w:sz w:val="24"/>
          <w:szCs w:val="24"/>
        </w:rPr>
        <w:t>Organização Tática do Jogo 3x3 (Situação de Side-out</w:t>
      </w:r>
      <w:r w:rsidR="00152DCB">
        <w:rPr>
          <w:rFonts w:ascii="Arial Narrow" w:hAnsi="Arial Narrow"/>
          <w:b/>
          <w:bCs/>
          <w:sz w:val="24"/>
          <w:szCs w:val="24"/>
        </w:rPr>
        <w:t>)</w:t>
      </w:r>
    </w:p>
    <w:p w14:paraId="3494EB85" w14:textId="371BE916" w:rsidR="00F705A7" w:rsidRPr="00F55992" w:rsidRDefault="00C94B26" w:rsidP="007A2AC1">
      <w:pPr>
        <w:spacing w:line="360" w:lineRule="auto"/>
        <w:jc w:val="both"/>
        <w:rPr>
          <w:rFonts w:ascii="Arial Narrow" w:hAnsi="Arial Narrow"/>
          <w:sz w:val="24"/>
          <w:szCs w:val="24"/>
        </w:rPr>
      </w:pPr>
      <w:r w:rsidRPr="00C94B26">
        <w:rPr>
          <w:rFonts w:ascii="Arial Narrow" w:hAnsi="Arial Narrow"/>
          <w:noProof/>
          <w:sz w:val="24"/>
          <w:szCs w:val="24"/>
        </w:rPr>
        <w:drawing>
          <wp:anchor distT="0" distB="0" distL="114300" distR="114300" simplePos="0" relativeHeight="251648512" behindDoc="1" locked="0" layoutInCell="1" allowOverlap="1" wp14:anchorId="29BB1A53" wp14:editId="44C9C7E9">
            <wp:simplePos x="0" y="0"/>
            <wp:positionH relativeFrom="margin">
              <wp:align>right</wp:align>
            </wp:positionH>
            <wp:positionV relativeFrom="paragraph">
              <wp:posOffset>949325</wp:posOffset>
            </wp:positionV>
            <wp:extent cx="2545715" cy="1660525"/>
            <wp:effectExtent l="0" t="0" r="6985" b="0"/>
            <wp:wrapTight wrapText="bothSides">
              <wp:wrapPolygon edited="0">
                <wp:start x="0" y="0"/>
                <wp:lineTo x="0" y="21311"/>
                <wp:lineTo x="21498" y="21311"/>
                <wp:lineTo x="21498" y="0"/>
                <wp:lineTo x="0" y="0"/>
              </wp:wrapPolygon>
            </wp:wrapTight>
            <wp:docPr id="1384286125" name="Imagem 1" descr="Uma imagem com captura de ecrã, Retângulo, Saturação de cores,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86125" name="Imagem 1" descr="Uma imagem com captura de ecrã, Retângulo, Saturação de cores, design&#10;&#10;Os conteúdos gerados por IA podem estar incorretos."/>
                    <pic:cNvPicPr/>
                  </pic:nvPicPr>
                  <pic:blipFill>
                    <a:blip r:embed="rId40">
                      <a:extLst>
                        <a:ext uri="{28A0092B-C50C-407E-A947-70E740481C1C}">
                          <a14:useLocalDpi xmlns:a14="http://schemas.microsoft.com/office/drawing/2010/main" val="0"/>
                        </a:ext>
                      </a:extLst>
                    </a:blip>
                    <a:stretch>
                      <a:fillRect/>
                    </a:stretch>
                  </pic:blipFill>
                  <pic:spPr>
                    <a:xfrm>
                      <a:off x="0" y="0"/>
                      <a:ext cx="2545715" cy="1660525"/>
                    </a:xfrm>
                    <a:prstGeom prst="rect">
                      <a:avLst/>
                    </a:prstGeom>
                  </pic:spPr>
                </pic:pic>
              </a:graphicData>
            </a:graphic>
            <wp14:sizeRelH relativeFrom="page">
              <wp14:pctWidth>0</wp14:pctWidth>
            </wp14:sizeRelH>
            <wp14:sizeRelV relativeFrom="page">
              <wp14:pctHeight>0</wp14:pctHeight>
            </wp14:sizeRelV>
          </wp:anchor>
        </w:drawing>
      </w:r>
      <w:r w:rsidR="005F7CF6" w:rsidRPr="005F7CF6">
        <w:rPr>
          <w:rFonts w:ascii="Arial Narrow" w:hAnsi="Arial Narrow"/>
          <w:sz w:val="24"/>
          <w:szCs w:val="24"/>
        </w:rPr>
        <w:t>Na fase de receção e preparação para o ataque, a equipa organiza-se em formação 1:2, com um jogador colocado junto à rede e dois posicionados no fundo do campo, ou em formação 0:3, onde todos os jogadores se encontram recuados</w:t>
      </w:r>
      <w:r w:rsidR="005F7CF6">
        <w:rPr>
          <w:rFonts w:ascii="Arial Narrow" w:hAnsi="Arial Narrow"/>
          <w:sz w:val="24"/>
          <w:szCs w:val="24"/>
        </w:rPr>
        <w:t>, tal como se verifica nas figuras x e x, respetivamente.</w:t>
      </w:r>
    </w:p>
    <w:p w14:paraId="0AD87746" w14:textId="5CC99ECE" w:rsidR="00152DCB" w:rsidRPr="00A57CED" w:rsidRDefault="00C94B26" w:rsidP="00A57CED">
      <w:pPr>
        <w:spacing w:line="360" w:lineRule="auto"/>
        <w:jc w:val="center"/>
        <w:rPr>
          <w:rFonts w:ascii="Arial Narrow" w:hAnsi="Arial Narrow"/>
          <w:i/>
          <w:iCs/>
          <w:sz w:val="20"/>
          <w:szCs w:val="20"/>
        </w:rPr>
      </w:pPr>
      <w:r w:rsidRPr="00A57CED">
        <w:rPr>
          <w:rFonts w:ascii="Arial Narrow" w:hAnsi="Arial Narrow"/>
          <w:i/>
          <w:iCs/>
          <w:noProof/>
          <w:sz w:val="20"/>
          <w:szCs w:val="20"/>
        </w:rPr>
        <w:drawing>
          <wp:anchor distT="0" distB="0" distL="114300" distR="114300" simplePos="0" relativeHeight="251647488" behindDoc="1" locked="0" layoutInCell="1" allowOverlap="1" wp14:anchorId="010C1E1F" wp14:editId="10BDE50E">
            <wp:simplePos x="0" y="0"/>
            <wp:positionH relativeFrom="margin">
              <wp:align>left</wp:align>
            </wp:positionH>
            <wp:positionV relativeFrom="paragraph">
              <wp:posOffset>57710</wp:posOffset>
            </wp:positionV>
            <wp:extent cx="2587625" cy="1665605"/>
            <wp:effectExtent l="0" t="0" r="3175" b="0"/>
            <wp:wrapTight wrapText="bothSides">
              <wp:wrapPolygon edited="0">
                <wp:start x="0" y="0"/>
                <wp:lineTo x="0" y="21246"/>
                <wp:lineTo x="21467" y="21246"/>
                <wp:lineTo x="21467" y="0"/>
                <wp:lineTo x="0" y="0"/>
              </wp:wrapPolygon>
            </wp:wrapTight>
            <wp:docPr id="1092816199" name="Imagem 1" descr="Uma imagem com captura de ecrã, Retângulo,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16199" name="Imagem 1" descr="Uma imagem com captura de ecrã, Retângulo, design&#10;&#10;Os conteúdos gerados por IA podem estar incorretos."/>
                    <pic:cNvPicPr/>
                  </pic:nvPicPr>
                  <pic:blipFill>
                    <a:blip r:embed="rId41">
                      <a:extLst>
                        <a:ext uri="{28A0092B-C50C-407E-A947-70E740481C1C}">
                          <a14:useLocalDpi xmlns:a14="http://schemas.microsoft.com/office/drawing/2010/main" val="0"/>
                        </a:ext>
                      </a:extLst>
                    </a:blip>
                    <a:stretch>
                      <a:fillRect/>
                    </a:stretch>
                  </pic:blipFill>
                  <pic:spPr>
                    <a:xfrm>
                      <a:off x="0" y="0"/>
                      <a:ext cx="2587625" cy="1665605"/>
                    </a:xfrm>
                    <a:prstGeom prst="rect">
                      <a:avLst/>
                    </a:prstGeom>
                  </pic:spPr>
                </pic:pic>
              </a:graphicData>
            </a:graphic>
            <wp14:sizeRelH relativeFrom="page">
              <wp14:pctWidth>0</wp14:pctWidth>
            </wp14:sizeRelH>
            <wp14:sizeRelV relativeFrom="page">
              <wp14:pctHeight>0</wp14:pctHeight>
            </wp14:sizeRelV>
          </wp:anchor>
        </w:drawing>
      </w:r>
      <w:r w:rsidR="00A57CED" w:rsidRPr="00A57CED">
        <w:rPr>
          <w:rFonts w:ascii="Arial Narrow" w:hAnsi="Arial Narrow"/>
          <w:i/>
          <w:iCs/>
          <w:sz w:val="20"/>
          <w:szCs w:val="20"/>
        </w:rPr>
        <w:t>Figura 1</w:t>
      </w:r>
      <w:r w:rsidR="005B0A78">
        <w:rPr>
          <w:rFonts w:ascii="Arial Narrow" w:hAnsi="Arial Narrow"/>
          <w:i/>
          <w:iCs/>
          <w:sz w:val="20"/>
          <w:szCs w:val="20"/>
        </w:rPr>
        <w:t>2</w:t>
      </w:r>
      <w:r w:rsidR="00A57CED" w:rsidRPr="00A57CED">
        <w:rPr>
          <w:rFonts w:ascii="Arial Narrow" w:hAnsi="Arial Narrow"/>
          <w:i/>
          <w:iCs/>
          <w:sz w:val="20"/>
          <w:szCs w:val="20"/>
        </w:rPr>
        <w:t>- Formação 1:2 e 0:3</w:t>
      </w:r>
    </w:p>
    <w:p w14:paraId="410DE019" w14:textId="77777777" w:rsidR="00360263" w:rsidRDefault="00360263" w:rsidP="007A2AC1">
      <w:pPr>
        <w:spacing w:line="360" w:lineRule="auto"/>
        <w:jc w:val="both"/>
        <w:rPr>
          <w:rFonts w:ascii="Arial Narrow" w:hAnsi="Arial Narrow"/>
          <w:sz w:val="24"/>
          <w:szCs w:val="24"/>
        </w:rPr>
      </w:pPr>
    </w:p>
    <w:p w14:paraId="355882D4" w14:textId="0F23F2AA" w:rsidR="00360263" w:rsidRPr="00360263" w:rsidRDefault="00360263" w:rsidP="007A2AC1">
      <w:pPr>
        <w:spacing w:line="360" w:lineRule="auto"/>
        <w:jc w:val="both"/>
        <w:rPr>
          <w:rFonts w:ascii="Arial Narrow" w:hAnsi="Arial Narrow"/>
          <w:sz w:val="24"/>
          <w:szCs w:val="24"/>
        </w:rPr>
      </w:pPr>
      <w:proofErr w:type="gramStart"/>
      <w:r w:rsidRPr="00360263">
        <w:rPr>
          <w:rFonts w:ascii="Arial Narrow" w:hAnsi="Arial Narrow"/>
          <w:sz w:val="24"/>
          <w:szCs w:val="24"/>
        </w:rPr>
        <w:t xml:space="preserve">O seguinte </w:t>
      </w:r>
      <w:r>
        <w:rPr>
          <w:rFonts w:ascii="Arial Narrow" w:hAnsi="Arial Narrow"/>
          <w:sz w:val="24"/>
          <w:szCs w:val="24"/>
        </w:rPr>
        <w:t>situação</w:t>
      </w:r>
      <w:proofErr w:type="gramEnd"/>
      <w:r w:rsidRPr="00360263">
        <w:rPr>
          <w:rFonts w:ascii="Arial Narrow" w:hAnsi="Arial Narrow"/>
          <w:sz w:val="24"/>
          <w:szCs w:val="24"/>
        </w:rPr>
        <w:t xml:space="preserve"> de jogo pertence à etapa 4 e ao nível elementar das aprendizagens essenciais. </w:t>
      </w:r>
    </w:p>
    <w:p w14:paraId="74CBCD92" w14:textId="0B46C74D" w:rsidR="00360263" w:rsidRDefault="00360263" w:rsidP="007A2AC1">
      <w:pPr>
        <w:spacing w:line="360" w:lineRule="auto"/>
        <w:jc w:val="both"/>
        <w:rPr>
          <w:rFonts w:ascii="Arial Narrow" w:hAnsi="Arial Narrow"/>
          <w:b/>
          <w:bCs/>
          <w:sz w:val="24"/>
          <w:szCs w:val="24"/>
        </w:rPr>
      </w:pPr>
      <w:r>
        <w:rPr>
          <w:rFonts w:ascii="Arial Narrow" w:hAnsi="Arial Narrow"/>
          <w:b/>
          <w:bCs/>
          <w:sz w:val="24"/>
          <w:szCs w:val="24"/>
        </w:rPr>
        <w:t xml:space="preserve">Jogo 4x4 </w:t>
      </w:r>
    </w:p>
    <w:p w14:paraId="538DEB7E" w14:textId="23B1BDD1" w:rsidR="00F55992" w:rsidRPr="00F55992" w:rsidRDefault="00F55992" w:rsidP="007A2AC1">
      <w:pPr>
        <w:spacing w:line="360" w:lineRule="auto"/>
        <w:jc w:val="both"/>
        <w:rPr>
          <w:rFonts w:ascii="Arial Narrow" w:hAnsi="Arial Narrow"/>
          <w:b/>
          <w:bCs/>
          <w:sz w:val="24"/>
          <w:szCs w:val="24"/>
        </w:rPr>
      </w:pPr>
      <w:r w:rsidRPr="00F55992">
        <w:rPr>
          <w:rFonts w:ascii="Arial Narrow" w:hAnsi="Arial Narrow"/>
          <w:b/>
          <w:bCs/>
          <w:sz w:val="24"/>
          <w:szCs w:val="24"/>
        </w:rPr>
        <w:t>Ações sem Bola</w:t>
      </w:r>
    </w:p>
    <w:p w14:paraId="06901EBD" w14:textId="04F3D3B9" w:rsidR="00F55992" w:rsidRPr="00F55992" w:rsidRDefault="00F55992" w:rsidP="007A2AC1">
      <w:pPr>
        <w:numPr>
          <w:ilvl w:val="0"/>
          <w:numId w:val="27"/>
        </w:numPr>
        <w:spacing w:line="360" w:lineRule="auto"/>
        <w:jc w:val="both"/>
        <w:rPr>
          <w:rFonts w:ascii="Arial Narrow" w:hAnsi="Arial Narrow"/>
          <w:sz w:val="24"/>
          <w:szCs w:val="24"/>
        </w:rPr>
      </w:pPr>
      <w:r w:rsidRPr="00F55992">
        <w:rPr>
          <w:rFonts w:ascii="Arial Narrow" w:hAnsi="Arial Narrow"/>
          <w:sz w:val="24"/>
          <w:szCs w:val="24"/>
        </w:rPr>
        <w:t xml:space="preserve">Retorno: consiste no regresso rápido à posição inicial após uma intervenção. Por exemplo, após o primeiro toque no </w:t>
      </w:r>
      <w:r w:rsidR="00540C8F" w:rsidRPr="00F55992">
        <w:rPr>
          <w:rFonts w:ascii="Arial Narrow" w:hAnsi="Arial Narrow"/>
          <w:sz w:val="24"/>
          <w:szCs w:val="24"/>
        </w:rPr>
        <w:t>Side</w:t>
      </w:r>
      <w:r w:rsidRPr="00F55992">
        <w:rPr>
          <w:rFonts w:ascii="Arial Narrow" w:hAnsi="Arial Narrow"/>
          <w:sz w:val="24"/>
          <w:szCs w:val="24"/>
        </w:rPr>
        <w:t>-out, o jogador deve regressar à sua posição base.</w:t>
      </w:r>
    </w:p>
    <w:p w14:paraId="6F85BE2A" w14:textId="10DF686C" w:rsidR="00E8226B" w:rsidRDefault="00F55992" w:rsidP="00A959BD">
      <w:pPr>
        <w:numPr>
          <w:ilvl w:val="0"/>
          <w:numId w:val="27"/>
        </w:numPr>
        <w:spacing w:line="360" w:lineRule="auto"/>
        <w:jc w:val="both"/>
        <w:rPr>
          <w:rFonts w:ascii="Arial Narrow" w:hAnsi="Arial Narrow"/>
          <w:sz w:val="24"/>
          <w:szCs w:val="24"/>
        </w:rPr>
      </w:pPr>
      <w:r w:rsidRPr="00F55992">
        <w:rPr>
          <w:rFonts w:ascii="Arial Narrow" w:hAnsi="Arial Narrow"/>
          <w:sz w:val="24"/>
          <w:szCs w:val="24"/>
        </w:rPr>
        <w:t xml:space="preserve">Em contexto defensivo, o mesmo princípio aplica-se após qualquer ação de </w:t>
      </w:r>
      <w:r w:rsidR="00CF3A9E" w:rsidRPr="00F55992">
        <w:rPr>
          <w:rFonts w:ascii="Arial Narrow" w:hAnsi="Arial Narrow"/>
          <w:sz w:val="24"/>
          <w:szCs w:val="24"/>
        </w:rPr>
        <w:t>defesa.</w:t>
      </w:r>
    </w:p>
    <w:p w14:paraId="07A08B66" w14:textId="3F01CF43" w:rsidR="00360263" w:rsidRPr="00F55992" w:rsidRDefault="00360263" w:rsidP="00360263">
      <w:pPr>
        <w:spacing w:line="360" w:lineRule="auto"/>
        <w:jc w:val="both"/>
        <w:rPr>
          <w:rFonts w:ascii="Arial Narrow" w:hAnsi="Arial Narrow"/>
          <w:b/>
          <w:bCs/>
          <w:sz w:val="24"/>
          <w:szCs w:val="24"/>
        </w:rPr>
      </w:pPr>
      <w:r w:rsidRPr="00F55992">
        <w:rPr>
          <w:rFonts w:ascii="Arial Narrow" w:hAnsi="Arial Narrow"/>
          <w:b/>
          <w:bCs/>
          <w:sz w:val="24"/>
          <w:szCs w:val="24"/>
        </w:rPr>
        <w:t>Organização do Side-out em Sistema 1:3</w:t>
      </w:r>
      <w:r>
        <w:rPr>
          <w:rFonts w:ascii="Arial Narrow" w:hAnsi="Arial Narrow"/>
          <w:b/>
          <w:bCs/>
          <w:sz w:val="24"/>
          <w:szCs w:val="24"/>
        </w:rPr>
        <w:t xml:space="preserve"> &amp; </w:t>
      </w:r>
      <w:r w:rsidRPr="00F55992">
        <w:rPr>
          <w:rFonts w:ascii="Arial Narrow" w:hAnsi="Arial Narrow"/>
          <w:b/>
          <w:bCs/>
          <w:sz w:val="24"/>
          <w:szCs w:val="24"/>
        </w:rPr>
        <w:t xml:space="preserve">Sistema Defensivo em Quadrado Móvel </w:t>
      </w:r>
    </w:p>
    <w:p w14:paraId="3510868C" w14:textId="01D9E39A" w:rsidR="00360263" w:rsidRDefault="00360263" w:rsidP="00360263">
      <w:pPr>
        <w:spacing w:line="360" w:lineRule="auto"/>
        <w:jc w:val="both"/>
        <w:rPr>
          <w:rFonts w:ascii="Arial Narrow" w:hAnsi="Arial Narrow"/>
          <w:sz w:val="24"/>
          <w:szCs w:val="24"/>
        </w:rPr>
      </w:pPr>
      <w:r w:rsidRPr="00F55992">
        <w:rPr>
          <w:rFonts w:ascii="Arial Narrow" w:hAnsi="Arial Narrow"/>
          <w:sz w:val="24"/>
          <w:szCs w:val="24"/>
        </w:rPr>
        <w:t>Nesta estrutura, um jogador posiciona-se na frente e três atrás, proporcionando maior estabilidade na receção e facilitando a construção ofensiva.</w:t>
      </w:r>
    </w:p>
    <w:p w14:paraId="56066F11" w14:textId="3A7BFF58" w:rsidR="00360263" w:rsidRDefault="00360263" w:rsidP="00360263">
      <w:pPr>
        <w:spacing w:line="360" w:lineRule="auto"/>
        <w:jc w:val="both"/>
        <w:rPr>
          <w:rFonts w:ascii="Arial Narrow" w:hAnsi="Arial Narrow"/>
          <w:sz w:val="24"/>
          <w:szCs w:val="24"/>
        </w:rPr>
      </w:pPr>
      <w:r w:rsidRPr="00D0315C">
        <w:rPr>
          <w:rFonts w:ascii="Arial Narrow" w:hAnsi="Arial Narrow"/>
          <w:b/>
          <w:bCs/>
          <w:noProof/>
          <w:sz w:val="24"/>
          <w:szCs w:val="24"/>
        </w:rPr>
        <w:lastRenderedPageBreak/>
        <w:drawing>
          <wp:anchor distT="0" distB="0" distL="114300" distR="114300" simplePos="0" relativeHeight="251676160" behindDoc="1" locked="0" layoutInCell="1" allowOverlap="1" wp14:anchorId="301C7068" wp14:editId="52A65645">
            <wp:simplePos x="0" y="0"/>
            <wp:positionH relativeFrom="margin">
              <wp:posOffset>3406775</wp:posOffset>
            </wp:positionH>
            <wp:positionV relativeFrom="paragraph">
              <wp:posOffset>13335</wp:posOffset>
            </wp:positionV>
            <wp:extent cx="1736725" cy="2760980"/>
            <wp:effectExtent l="0" t="0" r="0" b="1270"/>
            <wp:wrapTight wrapText="bothSides">
              <wp:wrapPolygon edited="0">
                <wp:start x="0" y="0"/>
                <wp:lineTo x="0" y="21461"/>
                <wp:lineTo x="21324" y="21461"/>
                <wp:lineTo x="21324" y="0"/>
                <wp:lineTo x="0" y="0"/>
              </wp:wrapPolygon>
            </wp:wrapTight>
            <wp:docPr id="1961263518" name="Imagem 1" descr="Uma imagem com captura de ecrã, file, Retângulo, desenh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63518" name="Imagem 1" descr="Uma imagem com captura de ecrã, file, Retângulo, desenho&#10;&#10;Os conteúdos gerados por IA podem estar incorretos."/>
                    <pic:cNvPicPr/>
                  </pic:nvPicPr>
                  <pic:blipFill>
                    <a:blip r:embed="rId42">
                      <a:extLst>
                        <a:ext uri="{28A0092B-C50C-407E-A947-70E740481C1C}">
                          <a14:useLocalDpi xmlns:a14="http://schemas.microsoft.com/office/drawing/2010/main" val="0"/>
                        </a:ext>
                      </a:extLst>
                    </a:blip>
                    <a:stretch>
                      <a:fillRect/>
                    </a:stretch>
                  </pic:blipFill>
                  <pic:spPr>
                    <a:xfrm>
                      <a:off x="0" y="0"/>
                      <a:ext cx="1736725" cy="2760980"/>
                    </a:xfrm>
                    <a:prstGeom prst="rect">
                      <a:avLst/>
                    </a:prstGeom>
                  </pic:spPr>
                </pic:pic>
              </a:graphicData>
            </a:graphic>
            <wp14:sizeRelH relativeFrom="page">
              <wp14:pctWidth>0</wp14:pctWidth>
            </wp14:sizeRelH>
            <wp14:sizeRelV relativeFrom="page">
              <wp14:pctHeight>0</wp14:pctHeight>
            </wp14:sizeRelV>
          </wp:anchor>
        </w:drawing>
      </w:r>
      <w:r w:rsidRPr="00D95BCA">
        <w:rPr>
          <w:rFonts w:ascii="Arial Narrow" w:hAnsi="Arial Narrow"/>
          <w:noProof/>
          <w:sz w:val="24"/>
          <w:szCs w:val="24"/>
        </w:rPr>
        <w:drawing>
          <wp:anchor distT="0" distB="0" distL="114300" distR="114300" simplePos="0" relativeHeight="251675136" behindDoc="1" locked="0" layoutInCell="1" allowOverlap="1" wp14:anchorId="7D50DDF9" wp14:editId="732D6A5A">
            <wp:simplePos x="0" y="0"/>
            <wp:positionH relativeFrom="column">
              <wp:posOffset>139700</wp:posOffset>
            </wp:positionH>
            <wp:positionV relativeFrom="paragraph">
              <wp:posOffset>59483</wp:posOffset>
            </wp:positionV>
            <wp:extent cx="1757680" cy="2719070"/>
            <wp:effectExtent l="0" t="0" r="0" b="5080"/>
            <wp:wrapTight wrapText="bothSides">
              <wp:wrapPolygon edited="0">
                <wp:start x="0" y="0"/>
                <wp:lineTo x="0" y="21489"/>
                <wp:lineTo x="21303" y="21489"/>
                <wp:lineTo x="21303" y="0"/>
                <wp:lineTo x="0" y="0"/>
              </wp:wrapPolygon>
            </wp:wrapTight>
            <wp:docPr id="1105136202" name="Imagem 1" descr="Uma imagem com captura de ecrã, Retângulo,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36202" name="Imagem 1" descr="Uma imagem com captura de ecrã, Retângulo, design&#10;&#10;Os conteúdos gerados por IA podem estar incorretos."/>
                    <pic:cNvPicPr/>
                  </pic:nvPicPr>
                  <pic:blipFill>
                    <a:blip r:embed="rId43">
                      <a:extLst>
                        <a:ext uri="{28A0092B-C50C-407E-A947-70E740481C1C}">
                          <a14:useLocalDpi xmlns:a14="http://schemas.microsoft.com/office/drawing/2010/main" val="0"/>
                        </a:ext>
                      </a:extLst>
                    </a:blip>
                    <a:stretch>
                      <a:fillRect/>
                    </a:stretch>
                  </pic:blipFill>
                  <pic:spPr>
                    <a:xfrm>
                      <a:off x="0" y="0"/>
                      <a:ext cx="1757680" cy="2719070"/>
                    </a:xfrm>
                    <a:prstGeom prst="rect">
                      <a:avLst/>
                    </a:prstGeom>
                  </pic:spPr>
                </pic:pic>
              </a:graphicData>
            </a:graphic>
            <wp14:sizeRelH relativeFrom="page">
              <wp14:pctWidth>0</wp14:pctWidth>
            </wp14:sizeRelH>
            <wp14:sizeRelV relativeFrom="page">
              <wp14:pctHeight>0</wp14:pctHeight>
            </wp14:sizeRelV>
          </wp:anchor>
        </w:drawing>
      </w:r>
    </w:p>
    <w:p w14:paraId="4FDFC095" w14:textId="45C1E6D5" w:rsidR="00360263" w:rsidRPr="00F55992" w:rsidRDefault="00360263" w:rsidP="00360263">
      <w:pPr>
        <w:spacing w:line="360" w:lineRule="auto"/>
        <w:jc w:val="both"/>
        <w:rPr>
          <w:rFonts w:ascii="Arial Narrow" w:hAnsi="Arial Narrow"/>
          <w:sz w:val="24"/>
          <w:szCs w:val="24"/>
        </w:rPr>
      </w:pPr>
    </w:p>
    <w:p w14:paraId="55EBF310" w14:textId="77777777" w:rsidR="00360263" w:rsidRDefault="00360263" w:rsidP="00360263">
      <w:pPr>
        <w:spacing w:line="360" w:lineRule="auto"/>
        <w:jc w:val="both"/>
        <w:rPr>
          <w:rFonts w:ascii="Arial Narrow" w:hAnsi="Arial Narrow"/>
          <w:b/>
          <w:bCs/>
          <w:sz w:val="24"/>
          <w:szCs w:val="24"/>
        </w:rPr>
      </w:pPr>
    </w:p>
    <w:p w14:paraId="57D88BF8" w14:textId="77777777" w:rsidR="00360263" w:rsidRDefault="00360263" w:rsidP="00360263">
      <w:pPr>
        <w:spacing w:line="360" w:lineRule="auto"/>
        <w:jc w:val="both"/>
        <w:rPr>
          <w:rFonts w:ascii="Arial Narrow" w:hAnsi="Arial Narrow"/>
          <w:b/>
          <w:bCs/>
          <w:sz w:val="24"/>
          <w:szCs w:val="24"/>
        </w:rPr>
      </w:pPr>
    </w:p>
    <w:p w14:paraId="297E9D29" w14:textId="77777777" w:rsidR="00360263" w:rsidRDefault="00360263" w:rsidP="00360263">
      <w:pPr>
        <w:spacing w:line="360" w:lineRule="auto"/>
        <w:jc w:val="both"/>
        <w:rPr>
          <w:rFonts w:ascii="Arial Narrow" w:hAnsi="Arial Narrow"/>
          <w:b/>
          <w:bCs/>
          <w:sz w:val="24"/>
          <w:szCs w:val="24"/>
        </w:rPr>
      </w:pPr>
    </w:p>
    <w:p w14:paraId="795FEF3B" w14:textId="77777777" w:rsidR="00360263" w:rsidRDefault="00360263" w:rsidP="00360263">
      <w:pPr>
        <w:spacing w:line="360" w:lineRule="auto"/>
        <w:jc w:val="both"/>
        <w:rPr>
          <w:rFonts w:ascii="Arial Narrow" w:hAnsi="Arial Narrow"/>
          <w:b/>
          <w:bCs/>
          <w:sz w:val="24"/>
          <w:szCs w:val="24"/>
        </w:rPr>
      </w:pPr>
    </w:p>
    <w:p w14:paraId="70699341" w14:textId="77777777" w:rsidR="00360263" w:rsidRDefault="00360263" w:rsidP="00360263">
      <w:pPr>
        <w:spacing w:line="360" w:lineRule="auto"/>
        <w:jc w:val="both"/>
        <w:rPr>
          <w:rFonts w:ascii="Arial Narrow" w:hAnsi="Arial Narrow"/>
          <w:b/>
          <w:bCs/>
          <w:sz w:val="24"/>
          <w:szCs w:val="24"/>
        </w:rPr>
      </w:pPr>
    </w:p>
    <w:p w14:paraId="1D432950" w14:textId="77777777" w:rsidR="00360263" w:rsidRDefault="00360263" w:rsidP="00360263">
      <w:pPr>
        <w:spacing w:line="360" w:lineRule="auto"/>
        <w:jc w:val="both"/>
        <w:rPr>
          <w:rFonts w:ascii="Arial Narrow" w:hAnsi="Arial Narrow"/>
          <w:b/>
          <w:bCs/>
          <w:sz w:val="24"/>
          <w:szCs w:val="24"/>
        </w:rPr>
      </w:pPr>
    </w:p>
    <w:p w14:paraId="3494AFEA" w14:textId="5A860A9B" w:rsidR="00360263" w:rsidRPr="00A57CED" w:rsidRDefault="00360263" w:rsidP="00360263">
      <w:pPr>
        <w:spacing w:line="360" w:lineRule="auto"/>
        <w:jc w:val="center"/>
        <w:rPr>
          <w:rFonts w:ascii="Arial Narrow" w:hAnsi="Arial Narrow"/>
          <w:i/>
          <w:iCs/>
          <w:sz w:val="20"/>
          <w:szCs w:val="20"/>
        </w:rPr>
      </w:pPr>
      <w:r w:rsidRPr="00A57CED">
        <w:rPr>
          <w:rFonts w:ascii="Arial Narrow" w:hAnsi="Arial Narrow"/>
          <w:i/>
          <w:iCs/>
          <w:sz w:val="20"/>
          <w:szCs w:val="20"/>
        </w:rPr>
        <w:t>Figura 1</w:t>
      </w:r>
      <w:r w:rsidR="005B0A78">
        <w:rPr>
          <w:rFonts w:ascii="Arial Narrow" w:hAnsi="Arial Narrow"/>
          <w:i/>
          <w:iCs/>
          <w:sz w:val="20"/>
          <w:szCs w:val="20"/>
        </w:rPr>
        <w:t>3</w:t>
      </w:r>
      <w:r w:rsidRPr="00A57CED">
        <w:rPr>
          <w:rFonts w:ascii="Arial Narrow" w:hAnsi="Arial Narrow"/>
          <w:i/>
          <w:iCs/>
          <w:sz w:val="20"/>
          <w:szCs w:val="20"/>
        </w:rPr>
        <w:t>- Side-out em</w:t>
      </w:r>
      <w:r>
        <w:rPr>
          <w:rFonts w:ascii="Arial Narrow" w:hAnsi="Arial Narrow"/>
          <w:i/>
          <w:iCs/>
          <w:sz w:val="20"/>
          <w:szCs w:val="20"/>
        </w:rPr>
        <w:t xml:space="preserve"> sistema</w:t>
      </w:r>
      <w:r w:rsidRPr="00A57CED">
        <w:rPr>
          <w:rFonts w:ascii="Arial Narrow" w:hAnsi="Arial Narrow"/>
          <w:i/>
          <w:iCs/>
          <w:sz w:val="20"/>
          <w:szCs w:val="20"/>
        </w:rPr>
        <w:t xml:space="preserve"> 1:3 e Sistema </w:t>
      </w:r>
      <w:r>
        <w:rPr>
          <w:rFonts w:ascii="Arial Narrow" w:hAnsi="Arial Narrow"/>
          <w:i/>
          <w:iCs/>
          <w:sz w:val="20"/>
          <w:szCs w:val="20"/>
        </w:rPr>
        <w:t>D</w:t>
      </w:r>
      <w:r w:rsidRPr="00A57CED">
        <w:rPr>
          <w:rFonts w:ascii="Arial Narrow" w:hAnsi="Arial Narrow"/>
          <w:i/>
          <w:iCs/>
          <w:sz w:val="20"/>
          <w:szCs w:val="20"/>
        </w:rPr>
        <w:t xml:space="preserve">efensivo Quadrado </w:t>
      </w:r>
      <w:r>
        <w:rPr>
          <w:rFonts w:ascii="Arial Narrow" w:hAnsi="Arial Narrow"/>
          <w:i/>
          <w:iCs/>
          <w:sz w:val="20"/>
          <w:szCs w:val="20"/>
        </w:rPr>
        <w:t>M</w:t>
      </w:r>
      <w:r w:rsidRPr="00A57CED">
        <w:rPr>
          <w:rFonts w:ascii="Arial Narrow" w:hAnsi="Arial Narrow"/>
          <w:i/>
          <w:iCs/>
          <w:sz w:val="20"/>
          <w:szCs w:val="20"/>
        </w:rPr>
        <w:t>óvel</w:t>
      </w:r>
    </w:p>
    <w:p w14:paraId="5AC90D0A" w14:textId="77777777" w:rsidR="00CF3A9E" w:rsidRDefault="00CF3A9E" w:rsidP="00360263">
      <w:pPr>
        <w:spacing w:line="360" w:lineRule="auto"/>
        <w:jc w:val="both"/>
        <w:rPr>
          <w:rFonts w:ascii="Arial Narrow" w:hAnsi="Arial Narrow"/>
          <w:b/>
          <w:bCs/>
          <w:sz w:val="24"/>
          <w:szCs w:val="24"/>
        </w:rPr>
      </w:pPr>
    </w:p>
    <w:p w14:paraId="7FBB217C" w14:textId="77777777" w:rsidR="00360263" w:rsidRDefault="00360263" w:rsidP="00360263">
      <w:pPr>
        <w:spacing w:line="360" w:lineRule="auto"/>
        <w:jc w:val="both"/>
        <w:rPr>
          <w:rFonts w:ascii="Arial Narrow" w:hAnsi="Arial Narrow"/>
          <w:b/>
          <w:bCs/>
          <w:sz w:val="24"/>
          <w:szCs w:val="24"/>
        </w:rPr>
      </w:pPr>
    </w:p>
    <w:p w14:paraId="333A128E" w14:textId="77777777" w:rsidR="00360263" w:rsidRDefault="00360263" w:rsidP="00360263">
      <w:pPr>
        <w:spacing w:line="360" w:lineRule="auto"/>
        <w:jc w:val="both"/>
        <w:rPr>
          <w:rFonts w:ascii="Arial Narrow" w:hAnsi="Arial Narrow"/>
          <w:b/>
          <w:bCs/>
          <w:sz w:val="24"/>
          <w:szCs w:val="24"/>
        </w:rPr>
      </w:pPr>
    </w:p>
    <w:p w14:paraId="09BC0F45" w14:textId="77777777" w:rsidR="00360263" w:rsidRDefault="00360263" w:rsidP="00360263">
      <w:pPr>
        <w:spacing w:line="360" w:lineRule="auto"/>
        <w:jc w:val="both"/>
        <w:rPr>
          <w:rFonts w:ascii="Arial Narrow" w:hAnsi="Arial Narrow"/>
          <w:b/>
          <w:bCs/>
          <w:sz w:val="24"/>
          <w:szCs w:val="24"/>
        </w:rPr>
      </w:pPr>
    </w:p>
    <w:p w14:paraId="0AF36C75" w14:textId="77777777" w:rsidR="00360263" w:rsidRDefault="00360263" w:rsidP="00360263">
      <w:pPr>
        <w:spacing w:line="360" w:lineRule="auto"/>
        <w:jc w:val="both"/>
        <w:rPr>
          <w:rFonts w:ascii="Arial Narrow" w:hAnsi="Arial Narrow"/>
          <w:b/>
          <w:bCs/>
          <w:sz w:val="24"/>
          <w:szCs w:val="24"/>
        </w:rPr>
      </w:pPr>
    </w:p>
    <w:p w14:paraId="5441DB92" w14:textId="77777777" w:rsidR="00360263" w:rsidRDefault="00360263" w:rsidP="00360263">
      <w:pPr>
        <w:spacing w:line="360" w:lineRule="auto"/>
        <w:jc w:val="both"/>
        <w:rPr>
          <w:rFonts w:ascii="Arial Narrow" w:hAnsi="Arial Narrow"/>
          <w:b/>
          <w:bCs/>
          <w:sz w:val="24"/>
          <w:szCs w:val="24"/>
        </w:rPr>
      </w:pPr>
    </w:p>
    <w:p w14:paraId="4DD9BFB9" w14:textId="77777777" w:rsidR="00360263" w:rsidRDefault="00360263" w:rsidP="00360263">
      <w:pPr>
        <w:spacing w:line="360" w:lineRule="auto"/>
        <w:jc w:val="both"/>
        <w:rPr>
          <w:rFonts w:ascii="Arial Narrow" w:hAnsi="Arial Narrow"/>
          <w:b/>
          <w:bCs/>
          <w:sz w:val="24"/>
          <w:szCs w:val="24"/>
        </w:rPr>
      </w:pPr>
    </w:p>
    <w:p w14:paraId="62CE6E10" w14:textId="77777777" w:rsidR="00360263" w:rsidRDefault="00360263" w:rsidP="00360263">
      <w:pPr>
        <w:spacing w:line="360" w:lineRule="auto"/>
        <w:jc w:val="both"/>
        <w:rPr>
          <w:rFonts w:ascii="Arial Narrow" w:hAnsi="Arial Narrow"/>
          <w:b/>
          <w:bCs/>
          <w:sz w:val="24"/>
          <w:szCs w:val="24"/>
        </w:rPr>
      </w:pPr>
    </w:p>
    <w:p w14:paraId="428D3FBC" w14:textId="77777777" w:rsidR="00360263" w:rsidRDefault="00360263" w:rsidP="00360263">
      <w:pPr>
        <w:spacing w:line="360" w:lineRule="auto"/>
        <w:jc w:val="both"/>
        <w:rPr>
          <w:rFonts w:ascii="Arial Narrow" w:hAnsi="Arial Narrow"/>
          <w:sz w:val="24"/>
          <w:szCs w:val="24"/>
        </w:rPr>
      </w:pPr>
    </w:p>
    <w:p w14:paraId="7D41181F" w14:textId="77777777" w:rsidR="00CF3A9E" w:rsidRDefault="00CF3A9E" w:rsidP="00CF3A9E">
      <w:pPr>
        <w:spacing w:line="360" w:lineRule="auto"/>
        <w:ind w:left="720"/>
        <w:jc w:val="both"/>
        <w:rPr>
          <w:rFonts w:ascii="Arial Narrow" w:hAnsi="Arial Narrow"/>
          <w:sz w:val="24"/>
          <w:szCs w:val="24"/>
        </w:rPr>
      </w:pPr>
    </w:p>
    <w:p w14:paraId="5CE7FAD7" w14:textId="77777777" w:rsidR="00CF3A9E" w:rsidRDefault="00CF3A9E" w:rsidP="00CF3A9E">
      <w:pPr>
        <w:spacing w:line="360" w:lineRule="auto"/>
        <w:ind w:left="720"/>
        <w:jc w:val="both"/>
        <w:rPr>
          <w:rFonts w:ascii="Arial Narrow" w:hAnsi="Arial Narrow"/>
          <w:sz w:val="24"/>
          <w:szCs w:val="24"/>
        </w:rPr>
      </w:pPr>
    </w:p>
    <w:p w14:paraId="67E81FC8" w14:textId="77777777" w:rsidR="00CF3A9E" w:rsidRDefault="00CF3A9E" w:rsidP="00CF3A9E">
      <w:pPr>
        <w:spacing w:line="360" w:lineRule="auto"/>
        <w:ind w:left="720"/>
        <w:jc w:val="both"/>
        <w:rPr>
          <w:rFonts w:ascii="Arial Narrow" w:hAnsi="Arial Narrow"/>
          <w:sz w:val="24"/>
          <w:szCs w:val="24"/>
        </w:rPr>
      </w:pPr>
    </w:p>
    <w:p w14:paraId="6C05C366" w14:textId="77777777" w:rsidR="00CF3A9E" w:rsidRDefault="00CF3A9E" w:rsidP="00CF3A9E">
      <w:pPr>
        <w:spacing w:line="360" w:lineRule="auto"/>
        <w:ind w:left="720"/>
        <w:jc w:val="both"/>
        <w:rPr>
          <w:rFonts w:ascii="Arial Narrow" w:hAnsi="Arial Narrow"/>
          <w:sz w:val="24"/>
          <w:szCs w:val="24"/>
        </w:rPr>
      </w:pPr>
    </w:p>
    <w:p w14:paraId="331293EF" w14:textId="77777777" w:rsidR="00CF3A9E" w:rsidRDefault="00CF3A9E" w:rsidP="00CF3A9E">
      <w:pPr>
        <w:spacing w:line="360" w:lineRule="auto"/>
        <w:ind w:left="720"/>
        <w:jc w:val="both"/>
        <w:rPr>
          <w:rFonts w:ascii="Arial Narrow" w:hAnsi="Arial Narrow"/>
          <w:sz w:val="24"/>
          <w:szCs w:val="24"/>
        </w:rPr>
      </w:pPr>
    </w:p>
    <w:p w14:paraId="7B6313A4" w14:textId="77777777" w:rsidR="00CF3A9E" w:rsidRPr="00CF3A9E" w:rsidRDefault="00CF3A9E" w:rsidP="00CF3A9E">
      <w:pPr>
        <w:spacing w:line="360" w:lineRule="auto"/>
        <w:ind w:left="720"/>
        <w:jc w:val="both"/>
        <w:rPr>
          <w:rFonts w:ascii="Arial Narrow" w:hAnsi="Arial Narrow"/>
          <w:sz w:val="24"/>
          <w:szCs w:val="24"/>
        </w:rPr>
      </w:pPr>
    </w:p>
    <w:p w14:paraId="136AF64A" w14:textId="1BD5AE20" w:rsidR="004339D5" w:rsidRPr="004339D5" w:rsidRDefault="004339D5" w:rsidP="00A959BD">
      <w:pPr>
        <w:spacing w:line="360" w:lineRule="auto"/>
        <w:jc w:val="both"/>
        <w:rPr>
          <w:rFonts w:ascii="Arial Narrow" w:hAnsi="Arial Narrow"/>
          <w:b/>
          <w:bCs/>
          <w:sz w:val="32"/>
          <w:szCs w:val="32"/>
        </w:rPr>
      </w:pPr>
      <w:r w:rsidRPr="004339D5">
        <w:rPr>
          <w:rFonts w:ascii="Arial Narrow" w:hAnsi="Arial Narrow"/>
          <w:b/>
          <w:bCs/>
          <w:sz w:val="32"/>
          <w:szCs w:val="32"/>
        </w:rPr>
        <w:lastRenderedPageBreak/>
        <w:t>Cultura Desportiva</w:t>
      </w:r>
    </w:p>
    <w:p w14:paraId="09772D3C" w14:textId="2A4E6D96" w:rsidR="004339D5" w:rsidRPr="004339D5" w:rsidRDefault="004339D5" w:rsidP="00A959BD">
      <w:pPr>
        <w:spacing w:line="360" w:lineRule="auto"/>
        <w:jc w:val="both"/>
        <w:rPr>
          <w:rFonts w:ascii="Arial Narrow" w:hAnsi="Arial Narrow"/>
          <w:sz w:val="24"/>
          <w:szCs w:val="24"/>
        </w:rPr>
      </w:pPr>
      <w:r w:rsidRPr="004339D5">
        <w:rPr>
          <w:rFonts w:ascii="Arial Narrow" w:hAnsi="Arial Narrow"/>
          <w:sz w:val="24"/>
          <w:szCs w:val="24"/>
        </w:rPr>
        <w:t xml:space="preserve">A categoria </w:t>
      </w:r>
      <w:r w:rsidR="00E8226B">
        <w:rPr>
          <w:rFonts w:ascii="Arial Narrow" w:hAnsi="Arial Narrow"/>
          <w:sz w:val="24"/>
          <w:szCs w:val="24"/>
        </w:rPr>
        <w:t xml:space="preserve">da </w:t>
      </w:r>
      <w:r w:rsidRPr="004339D5">
        <w:rPr>
          <w:rFonts w:ascii="Arial Narrow" w:hAnsi="Arial Narrow"/>
          <w:sz w:val="24"/>
          <w:szCs w:val="24"/>
        </w:rPr>
        <w:t>Cultura Desportiva engloba o domínio do vocabulário técnico e das regras específicas da modalidade, fundamentais para a compreensão e prática consciente do voleibol. As regras assumem um papel essencial, pois asseguram a equidade da competição e definem os objetivos e critérios de vitória. Esta dimensão inclui ainda aspetos de segurança, indispensáveis para a integridade física dos praticantes, e o papel da arbitragem, que garante a aplicação imparcial das normas, assegurando o respeito e a justiça no jogo.</w:t>
      </w:r>
    </w:p>
    <w:p w14:paraId="6D32DB2C" w14:textId="56311380" w:rsidR="00E8226B" w:rsidRDefault="00E8226B" w:rsidP="00A959BD">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64896" behindDoc="1" locked="0" layoutInCell="1" allowOverlap="1" wp14:anchorId="1DA4B230" wp14:editId="129D86FA">
            <wp:simplePos x="0" y="0"/>
            <wp:positionH relativeFrom="margin">
              <wp:posOffset>629285</wp:posOffset>
            </wp:positionH>
            <wp:positionV relativeFrom="paragraph">
              <wp:posOffset>16246</wp:posOffset>
            </wp:positionV>
            <wp:extent cx="3902710" cy="1991995"/>
            <wp:effectExtent l="0" t="0" r="0" b="14605"/>
            <wp:wrapTight wrapText="bothSides">
              <wp:wrapPolygon edited="0">
                <wp:start x="7170" y="0"/>
                <wp:lineTo x="7029" y="413"/>
                <wp:lineTo x="6959" y="7574"/>
                <wp:lineTo x="7380" y="8814"/>
                <wp:lineTo x="7732" y="8814"/>
                <wp:lineTo x="6959" y="9777"/>
                <wp:lineTo x="6256" y="10879"/>
                <wp:lineTo x="3374" y="11843"/>
                <wp:lineTo x="2952" y="12119"/>
                <wp:lineTo x="2952" y="19830"/>
                <wp:lineTo x="3796" y="21621"/>
                <wp:lineTo x="3866" y="21621"/>
                <wp:lineTo x="18416" y="21621"/>
                <wp:lineTo x="18486" y="21621"/>
                <wp:lineTo x="18627" y="20106"/>
                <wp:lineTo x="18697" y="14184"/>
                <wp:lineTo x="18416" y="13358"/>
                <wp:lineTo x="17924" y="13220"/>
                <wp:lineTo x="18064" y="12119"/>
                <wp:lineTo x="17502" y="11843"/>
                <wp:lineTo x="14620" y="11017"/>
                <wp:lineTo x="14691" y="2203"/>
                <wp:lineTo x="14409" y="1515"/>
                <wp:lineTo x="13636" y="0"/>
                <wp:lineTo x="7170" y="0"/>
              </wp:wrapPolygon>
            </wp:wrapTight>
            <wp:docPr id="681378030"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page">
              <wp14:pctWidth>0</wp14:pctWidth>
            </wp14:sizeRelH>
            <wp14:sizeRelV relativeFrom="page">
              <wp14:pctHeight>0</wp14:pctHeight>
            </wp14:sizeRelV>
          </wp:anchor>
        </w:drawing>
      </w:r>
    </w:p>
    <w:p w14:paraId="02C78328" w14:textId="713672B1" w:rsidR="00E8226B" w:rsidRDefault="00E8226B" w:rsidP="00A959BD">
      <w:pPr>
        <w:spacing w:line="360" w:lineRule="auto"/>
        <w:jc w:val="both"/>
        <w:rPr>
          <w:rFonts w:ascii="Arial Narrow" w:hAnsi="Arial Narrow"/>
          <w:sz w:val="24"/>
          <w:szCs w:val="24"/>
        </w:rPr>
      </w:pPr>
    </w:p>
    <w:p w14:paraId="70473063" w14:textId="3327C26F" w:rsidR="00E8226B" w:rsidRDefault="00E8226B" w:rsidP="00A959BD">
      <w:pPr>
        <w:spacing w:line="360" w:lineRule="auto"/>
        <w:jc w:val="both"/>
        <w:rPr>
          <w:rFonts w:ascii="Arial Narrow" w:hAnsi="Arial Narrow"/>
          <w:sz w:val="24"/>
          <w:szCs w:val="24"/>
        </w:rPr>
      </w:pPr>
    </w:p>
    <w:p w14:paraId="1B1DBED2" w14:textId="1A852435" w:rsidR="00E8226B" w:rsidRDefault="00E8226B" w:rsidP="00A959BD">
      <w:pPr>
        <w:spacing w:line="360" w:lineRule="auto"/>
        <w:jc w:val="both"/>
        <w:rPr>
          <w:rFonts w:ascii="Arial Narrow" w:hAnsi="Arial Narrow"/>
          <w:sz w:val="24"/>
          <w:szCs w:val="24"/>
        </w:rPr>
      </w:pPr>
    </w:p>
    <w:p w14:paraId="0C31E71E" w14:textId="77777777" w:rsidR="00E8226B" w:rsidRDefault="00E8226B" w:rsidP="00A959BD">
      <w:pPr>
        <w:spacing w:line="360" w:lineRule="auto"/>
        <w:jc w:val="both"/>
        <w:rPr>
          <w:rFonts w:ascii="Arial Narrow" w:hAnsi="Arial Narrow"/>
          <w:sz w:val="24"/>
          <w:szCs w:val="24"/>
        </w:rPr>
      </w:pPr>
    </w:p>
    <w:p w14:paraId="54519473" w14:textId="77777777" w:rsidR="00E8226B" w:rsidRDefault="00E8226B" w:rsidP="00A959BD">
      <w:pPr>
        <w:spacing w:line="360" w:lineRule="auto"/>
        <w:jc w:val="both"/>
        <w:rPr>
          <w:rFonts w:ascii="Arial Narrow" w:hAnsi="Arial Narrow"/>
          <w:sz w:val="24"/>
          <w:szCs w:val="24"/>
        </w:rPr>
      </w:pPr>
    </w:p>
    <w:p w14:paraId="4897FC04" w14:textId="55602C74" w:rsidR="00E8226B"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1</w:t>
      </w:r>
      <w:r w:rsidR="005B0A78">
        <w:rPr>
          <w:rFonts w:ascii="Arial Narrow" w:hAnsi="Arial Narrow"/>
          <w:i/>
          <w:iCs/>
          <w:sz w:val="20"/>
          <w:szCs w:val="20"/>
        </w:rPr>
        <w:t>4</w:t>
      </w:r>
      <w:r w:rsidRPr="00A57CED">
        <w:rPr>
          <w:rFonts w:ascii="Arial Narrow" w:hAnsi="Arial Narrow"/>
          <w:i/>
          <w:iCs/>
          <w:sz w:val="20"/>
          <w:szCs w:val="20"/>
        </w:rPr>
        <w:t>- Cultura desportiva</w:t>
      </w:r>
    </w:p>
    <w:p w14:paraId="2D15CF9A" w14:textId="60C9FC14" w:rsidR="00BC54C5" w:rsidRPr="00BC54C5" w:rsidRDefault="004339D5" w:rsidP="00A959BD">
      <w:pPr>
        <w:spacing w:line="360" w:lineRule="auto"/>
        <w:jc w:val="both"/>
        <w:rPr>
          <w:rFonts w:ascii="Arial Narrow" w:hAnsi="Arial Narrow"/>
          <w:sz w:val="24"/>
          <w:szCs w:val="24"/>
        </w:rPr>
      </w:pPr>
      <w:r w:rsidRPr="004339D5">
        <w:rPr>
          <w:rFonts w:ascii="Arial Narrow" w:hAnsi="Arial Narrow"/>
          <w:sz w:val="24"/>
          <w:szCs w:val="24"/>
        </w:rPr>
        <w:t xml:space="preserve">O voleibol foi criado em 1895 por William G. Morgan, instrutor de Educação Física na YMCA de </w:t>
      </w:r>
      <w:proofErr w:type="spellStart"/>
      <w:r w:rsidRPr="004339D5">
        <w:rPr>
          <w:rFonts w:ascii="Arial Narrow" w:hAnsi="Arial Narrow"/>
          <w:sz w:val="24"/>
          <w:szCs w:val="24"/>
        </w:rPr>
        <w:t>Holyoke</w:t>
      </w:r>
      <w:proofErr w:type="spellEnd"/>
      <w:r w:rsidRPr="004339D5">
        <w:rPr>
          <w:rFonts w:ascii="Arial Narrow" w:hAnsi="Arial Narrow"/>
          <w:sz w:val="24"/>
          <w:szCs w:val="24"/>
        </w:rPr>
        <w:t xml:space="preserve"> (Massachusetts, EUA). A sua intenção era conceber uma modalidade indoor menos exigente fisicamente do que o basquetebol, adequada a praticantes de idades mais avançadas. Em Portugal, o voleibol foi introduzido no início do século XX, trazido pelas tropas norte-americanas estacionadas nos Açores durante a Primeira Guerra Mundial. A expansão da modalidade contou com a influência da Associação Cristã da Mocidade (A.C.M.), que promoveu o desporto em Lisboa e no Porto através da realização de torneios e da divulgação das regras.</w:t>
      </w:r>
      <w:r w:rsidRPr="004339D5">
        <w:rPr>
          <w:rFonts w:ascii="Arial Narrow" w:hAnsi="Arial Narrow"/>
          <w:sz w:val="24"/>
          <w:szCs w:val="24"/>
        </w:rPr>
        <w:br/>
        <w:t xml:space="preserve">A Federação Portuguesa de Voleibol (FPV) foi fundada em 1947, ano em que se realizou o primeiro Campeonato Nacional. Desde então, a FPV tem desempenhado um papel de destaque, sendo uma das federações fundadoras da Federação Internacional de Voleibol (FIVB). Atualmente, continua a fomentar o desenvolvimento da modalidade, destacando-se o projeto Gira </w:t>
      </w:r>
      <w:proofErr w:type="spellStart"/>
      <w:r w:rsidRPr="004339D5">
        <w:rPr>
          <w:rFonts w:ascii="Arial Narrow" w:hAnsi="Arial Narrow"/>
          <w:sz w:val="24"/>
          <w:szCs w:val="24"/>
        </w:rPr>
        <w:t>Volei</w:t>
      </w:r>
      <w:proofErr w:type="spellEnd"/>
      <w:r w:rsidRPr="004339D5">
        <w:rPr>
          <w:rFonts w:ascii="Arial Narrow" w:hAnsi="Arial Narrow"/>
          <w:sz w:val="24"/>
          <w:szCs w:val="24"/>
        </w:rPr>
        <w:t>, destinado a incentivar a prática entre os jovens e a promover a modalidade em contexto escolar e comunitário.</w:t>
      </w:r>
    </w:p>
    <w:p w14:paraId="204E0A66" w14:textId="77777777" w:rsidR="00360263" w:rsidRDefault="00360263" w:rsidP="00A959BD">
      <w:pPr>
        <w:spacing w:line="360" w:lineRule="auto"/>
        <w:jc w:val="both"/>
        <w:rPr>
          <w:rFonts w:ascii="Arial Narrow" w:hAnsi="Arial Narrow"/>
          <w:b/>
          <w:bCs/>
          <w:sz w:val="28"/>
          <w:szCs w:val="28"/>
        </w:rPr>
      </w:pPr>
    </w:p>
    <w:p w14:paraId="0E6101CE" w14:textId="77777777" w:rsidR="00360263" w:rsidRDefault="00360263" w:rsidP="00A959BD">
      <w:pPr>
        <w:spacing w:line="360" w:lineRule="auto"/>
        <w:jc w:val="both"/>
        <w:rPr>
          <w:rFonts w:ascii="Arial Narrow" w:hAnsi="Arial Narrow"/>
          <w:b/>
          <w:bCs/>
          <w:sz w:val="28"/>
          <w:szCs w:val="28"/>
        </w:rPr>
      </w:pPr>
    </w:p>
    <w:p w14:paraId="073D4295" w14:textId="6CF1AC04" w:rsidR="004339D5" w:rsidRPr="004339D5" w:rsidRDefault="004339D5" w:rsidP="00A959BD">
      <w:pPr>
        <w:spacing w:line="360" w:lineRule="auto"/>
        <w:jc w:val="both"/>
        <w:rPr>
          <w:rFonts w:ascii="Arial Narrow" w:hAnsi="Arial Narrow"/>
          <w:b/>
          <w:bCs/>
          <w:sz w:val="28"/>
          <w:szCs w:val="28"/>
        </w:rPr>
      </w:pPr>
      <w:r w:rsidRPr="004339D5">
        <w:rPr>
          <w:rFonts w:ascii="Arial Narrow" w:hAnsi="Arial Narrow"/>
          <w:b/>
          <w:bCs/>
          <w:sz w:val="28"/>
          <w:szCs w:val="28"/>
        </w:rPr>
        <w:lastRenderedPageBreak/>
        <w:t>Regras de Segurança</w:t>
      </w:r>
    </w:p>
    <w:p w14:paraId="76B6954B" w14:textId="1963E198" w:rsidR="007A29F9" w:rsidRPr="00A04A52" w:rsidRDefault="00BF6CCB" w:rsidP="00A959BD">
      <w:pPr>
        <w:spacing w:line="360" w:lineRule="auto"/>
        <w:jc w:val="both"/>
        <w:rPr>
          <w:rFonts w:ascii="Arial Narrow" w:hAnsi="Arial Narrow"/>
          <w:sz w:val="24"/>
          <w:szCs w:val="24"/>
        </w:rPr>
      </w:pPr>
      <w:r>
        <w:rPr>
          <w:rFonts w:ascii="Arial Narrow" w:hAnsi="Arial Narrow"/>
          <w:sz w:val="24"/>
          <w:szCs w:val="24"/>
        </w:rPr>
        <w:t>Durante a prática, é fundamental</w:t>
      </w:r>
      <w:r w:rsidR="004339D5" w:rsidRPr="004339D5">
        <w:rPr>
          <w:rFonts w:ascii="Arial Narrow" w:hAnsi="Arial Narrow"/>
          <w:sz w:val="24"/>
          <w:szCs w:val="24"/>
        </w:rPr>
        <w:t xml:space="preserve"> garantir a seguranç</w:t>
      </w:r>
      <w:r>
        <w:rPr>
          <w:rFonts w:ascii="Arial Narrow" w:hAnsi="Arial Narrow"/>
          <w:sz w:val="24"/>
          <w:szCs w:val="24"/>
        </w:rPr>
        <w:t>a</w:t>
      </w:r>
      <w:r w:rsidR="004339D5" w:rsidRPr="004339D5">
        <w:rPr>
          <w:rFonts w:ascii="Arial Narrow" w:hAnsi="Arial Narrow"/>
          <w:sz w:val="24"/>
          <w:szCs w:val="24"/>
        </w:rPr>
        <w:t xml:space="preserve">, </w:t>
      </w:r>
      <w:r>
        <w:rPr>
          <w:rFonts w:ascii="Arial Narrow" w:hAnsi="Arial Narrow"/>
          <w:sz w:val="24"/>
          <w:szCs w:val="24"/>
        </w:rPr>
        <w:t xml:space="preserve">para isso, </w:t>
      </w:r>
      <w:r w:rsidR="004339D5" w:rsidRPr="004339D5">
        <w:rPr>
          <w:rFonts w:ascii="Arial Narrow" w:hAnsi="Arial Narrow"/>
          <w:sz w:val="24"/>
          <w:szCs w:val="24"/>
        </w:rPr>
        <w:t>os alunos devem apresentar-se com equipamento desportivo completo, incluindo meias e calçado adequado</w:t>
      </w:r>
      <w:r>
        <w:rPr>
          <w:rFonts w:ascii="Arial Narrow" w:hAnsi="Arial Narrow"/>
          <w:sz w:val="24"/>
          <w:szCs w:val="24"/>
        </w:rPr>
        <w:t xml:space="preserve"> e o</w:t>
      </w:r>
      <w:r w:rsidR="004339D5" w:rsidRPr="004339D5">
        <w:rPr>
          <w:rFonts w:ascii="Arial Narrow" w:hAnsi="Arial Narrow"/>
          <w:sz w:val="24"/>
          <w:szCs w:val="24"/>
        </w:rPr>
        <w:t xml:space="preserve"> uso de acessórios como colares, pulseiras ou anéis é </w:t>
      </w:r>
      <w:r>
        <w:rPr>
          <w:rFonts w:ascii="Arial Narrow" w:hAnsi="Arial Narrow"/>
          <w:sz w:val="24"/>
          <w:szCs w:val="24"/>
        </w:rPr>
        <w:t xml:space="preserve">estritamente </w:t>
      </w:r>
      <w:r w:rsidR="004339D5" w:rsidRPr="004339D5">
        <w:rPr>
          <w:rFonts w:ascii="Arial Narrow" w:hAnsi="Arial Narrow"/>
          <w:sz w:val="24"/>
          <w:szCs w:val="24"/>
        </w:rPr>
        <w:t xml:space="preserve">proibido, por representar </w:t>
      </w:r>
      <w:r>
        <w:rPr>
          <w:rFonts w:ascii="Arial Narrow" w:hAnsi="Arial Narrow"/>
          <w:sz w:val="24"/>
          <w:szCs w:val="24"/>
        </w:rPr>
        <w:t xml:space="preserve">um grande </w:t>
      </w:r>
      <w:r w:rsidR="004339D5" w:rsidRPr="004339D5">
        <w:rPr>
          <w:rFonts w:ascii="Arial Narrow" w:hAnsi="Arial Narrow"/>
          <w:sz w:val="24"/>
          <w:szCs w:val="24"/>
        </w:rPr>
        <w:t xml:space="preserve">risco de lesão. Durante as aulas, o uso de telemóveis </w:t>
      </w:r>
      <w:r>
        <w:rPr>
          <w:rFonts w:ascii="Arial Narrow" w:hAnsi="Arial Narrow"/>
          <w:sz w:val="24"/>
          <w:szCs w:val="24"/>
        </w:rPr>
        <w:t xml:space="preserve">também </w:t>
      </w:r>
      <w:r w:rsidR="004339D5" w:rsidRPr="004339D5">
        <w:rPr>
          <w:rFonts w:ascii="Arial Narrow" w:hAnsi="Arial Narrow"/>
          <w:sz w:val="24"/>
          <w:szCs w:val="24"/>
        </w:rPr>
        <w:t xml:space="preserve">não é permitido. </w:t>
      </w:r>
      <w:r>
        <w:rPr>
          <w:rFonts w:ascii="Arial Narrow" w:hAnsi="Arial Narrow"/>
          <w:sz w:val="24"/>
          <w:szCs w:val="24"/>
        </w:rPr>
        <w:t xml:space="preserve">É importante referir </w:t>
      </w:r>
      <w:proofErr w:type="spellStart"/>
      <w:proofErr w:type="gramStart"/>
      <w:r>
        <w:rPr>
          <w:rFonts w:ascii="Arial Narrow" w:hAnsi="Arial Narrow"/>
          <w:sz w:val="24"/>
          <w:szCs w:val="24"/>
        </w:rPr>
        <w:t>que,na</w:t>
      </w:r>
      <w:proofErr w:type="spellEnd"/>
      <w:proofErr w:type="gramEnd"/>
      <w:r>
        <w:rPr>
          <w:rFonts w:ascii="Arial Narrow" w:hAnsi="Arial Narrow"/>
          <w:sz w:val="24"/>
          <w:szCs w:val="24"/>
        </w:rPr>
        <w:t xml:space="preserve"> prática, c</w:t>
      </w:r>
      <w:r w:rsidR="004339D5" w:rsidRPr="004339D5">
        <w:rPr>
          <w:rFonts w:ascii="Arial Narrow" w:hAnsi="Arial Narrow"/>
          <w:sz w:val="24"/>
          <w:szCs w:val="24"/>
        </w:rPr>
        <w:t>aso a bola se desloque para fora do espaço de jogo, o aluno deve avisar os colegas com o comando “bola!”, evitando acidentes e distrações.</w:t>
      </w:r>
    </w:p>
    <w:p w14:paraId="71518344" w14:textId="5FA49CD9" w:rsidR="004339D5" w:rsidRDefault="004339D5" w:rsidP="00A959BD">
      <w:pPr>
        <w:spacing w:line="360" w:lineRule="auto"/>
        <w:jc w:val="both"/>
        <w:rPr>
          <w:rFonts w:ascii="Arial Narrow" w:hAnsi="Arial Narrow"/>
          <w:b/>
          <w:bCs/>
          <w:sz w:val="28"/>
          <w:szCs w:val="28"/>
        </w:rPr>
      </w:pPr>
      <w:r w:rsidRPr="004339D5">
        <w:rPr>
          <w:rFonts w:ascii="Arial Narrow" w:hAnsi="Arial Narrow"/>
          <w:b/>
          <w:bCs/>
          <w:sz w:val="28"/>
          <w:szCs w:val="28"/>
        </w:rPr>
        <w:t>Regras e Sinalética de Arbitragem</w:t>
      </w:r>
    </w:p>
    <w:p w14:paraId="44E6E16F" w14:textId="0E09CF0E" w:rsidR="00C811CE" w:rsidRPr="00207B30" w:rsidRDefault="00207B30" w:rsidP="00207B30">
      <w:pPr>
        <w:spacing w:line="360" w:lineRule="auto"/>
        <w:jc w:val="both"/>
        <w:rPr>
          <w:rFonts w:ascii="Arial Narrow" w:hAnsi="Arial Narrow"/>
          <w:b/>
          <w:bCs/>
          <w:sz w:val="26"/>
          <w:szCs w:val="26"/>
        </w:rPr>
      </w:pPr>
      <w:r>
        <w:rPr>
          <w:rFonts w:ascii="Arial Narrow" w:hAnsi="Arial Narrow"/>
          <w:b/>
          <w:bCs/>
          <w:sz w:val="26"/>
          <w:szCs w:val="26"/>
        </w:rPr>
        <w:t>1.</w:t>
      </w:r>
      <w:r w:rsidR="00C811CE" w:rsidRPr="00207B30">
        <w:rPr>
          <w:rFonts w:ascii="Arial Narrow" w:hAnsi="Arial Narrow"/>
          <w:b/>
          <w:bCs/>
          <w:sz w:val="26"/>
          <w:szCs w:val="26"/>
        </w:rPr>
        <w:t>Regras</w:t>
      </w:r>
    </w:p>
    <w:p w14:paraId="38BF81F2" w14:textId="2570C3FB" w:rsidR="006F7CB7" w:rsidRDefault="004339D5" w:rsidP="00A959BD">
      <w:pPr>
        <w:spacing w:line="360" w:lineRule="auto"/>
        <w:jc w:val="both"/>
        <w:rPr>
          <w:rFonts w:ascii="Arial Narrow" w:hAnsi="Arial Narrow"/>
          <w:sz w:val="24"/>
          <w:szCs w:val="24"/>
        </w:rPr>
      </w:pPr>
      <w:r w:rsidRPr="004339D5">
        <w:rPr>
          <w:rFonts w:ascii="Arial Narrow" w:hAnsi="Arial Narrow"/>
          <w:sz w:val="24"/>
          <w:szCs w:val="24"/>
        </w:rPr>
        <w:t>Cada equipa é constituída por seis jogadores em campo, podendo ter suplentes. O objetivo do jogo é enviar a bola por cima da rede, tentando fazê-la tocar no solo do campo adversário e, simultaneamente, evitar que o adversário faça o mesmo.</w:t>
      </w:r>
      <w:r w:rsidR="00AD3EB5" w:rsidRPr="007A29F9">
        <w:rPr>
          <w:rFonts w:ascii="Arial Narrow" w:hAnsi="Arial Narrow"/>
          <w:sz w:val="24"/>
          <w:szCs w:val="24"/>
        </w:rPr>
        <w:t xml:space="preserve"> </w:t>
      </w:r>
      <w:r w:rsidRPr="004339D5">
        <w:rPr>
          <w:rFonts w:ascii="Arial Narrow" w:hAnsi="Arial Narrow"/>
          <w:sz w:val="24"/>
          <w:szCs w:val="24"/>
        </w:rPr>
        <w:t xml:space="preserve">O jogo é disputado à melhor de cinco sets, sendo vencedora a equipa que alcançar três vitórias. Cada set é jogado até 25 pontos, com uma diferença mínima de dois. Se houver empate a 24, o jogo prossegue até uma das equipas alcançar essa diferença. O 5.º set (decisivo) é jogado até 15 pontos, </w:t>
      </w:r>
      <w:r w:rsidR="00A959BD" w:rsidRPr="007A29F9">
        <w:rPr>
          <w:rFonts w:ascii="Arial Narrow" w:hAnsi="Arial Narrow"/>
          <w:sz w:val="24"/>
          <w:szCs w:val="24"/>
        </w:rPr>
        <w:t>mantendo a</w:t>
      </w:r>
      <w:r w:rsidRPr="004339D5">
        <w:rPr>
          <w:rFonts w:ascii="Arial Narrow" w:hAnsi="Arial Narrow"/>
          <w:sz w:val="24"/>
          <w:szCs w:val="24"/>
        </w:rPr>
        <w:t xml:space="preserve"> diferença mínima.</w:t>
      </w:r>
    </w:p>
    <w:p w14:paraId="7B5F146D" w14:textId="61974284" w:rsidR="00C0439E" w:rsidRPr="00C0439E" w:rsidRDefault="00477006" w:rsidP="00A959BD">
      <w:pPr>
        <w:spacing w:line="360" w:lineRule="auto"/>
        <w:jc w:val="both"/>
        <w:rPr>
          <w:rFonts w:ascii="Arial Narrow" w:hAnsi="Arial Narrow"/>
          <w:b/>
          <w:bCs/>
          <w:sz w:val="24"/>
          <w:szCs w:val="24"/>
        </w:rPr>
      </w:pPr>
      <w:r>
        <w:rPr>
          <w:rFonts w:ascii="Arial Narrow" w:hAnsi="Arial Narrow"/>
          <w:b/>
          <w:bCs/>
          <w:sz w:val="24"/>
          <w:szCs w:val="24"/>
        </w:rPr>
        <w:t>Objeto do jogo (</w:t>
      </w:r>
      <w:r w:rsidR="00C0439E" w:rsidRPr="00C0439E">
        <w:rPr>
          <w:rFonts w:ascii="Arial Narrow" w:hAnsi="Arial Narrow"/>
          <w:b/>
          <w:bCs/>
          <w:sz w:val="24"/>
          <w:szCs w:val="24"/>
        </w:rPr>
        <w:t>Bola</w:t>
      </w:r>
      <w:r>
        <w:rPr>
          <w:rFonts w:ascii="Arial Narrow" w:hAnsi="Arial Narrow"/>
          <w:b/>
          <w:bCs/>
          <w:sz w:val="24"/>
          <w:szCs w:val="24"/>
        </w:rPr>
        <w:t>)</w:t>
      </w:r>
    </w:p>
    <w:p w14:paraId="4B40BAC5" w14:textId="02DF9E6B" w:rsidR="00C0439E" w:rsidRDefault="00A57CED" w:rsidP="00A959BD">
      <w:pPr>
        <w:spacing w:line="360" w:lineRule="auto"/>
        <w:jc w:val="both"/>
        <w:rPr>
          <w:rFonts w:ascii="Arial Narrow" w:hAnsi="Arial Narrow"/>
          <w:sz w:val="24"/>
          <w:szCs w:val="24"/>
        </w:rPr>
      </w:pPr>
      <w:r w:rsidRPr="00477006">
        <w:rPr>
          <w:rFonts w:ascii="Arial Narrow" w:hAnsi="Arial Narrow"/>
          <w:noProof/>
          <w:sz w:val="24"/>
          <w:szCs w:val="24"/>
        </w:rPr>
        <w:drawing>
          <wp:anchor distT="0" distB="0" distL="114300" distR="114300" simplePos="0" relativeHeight="251668992" behindDoc="1" locked="0" layoutInCell="1" allowOverlap="1" wp14:anchorId="6845637C" wp14:editId="20B4CA9B">
            <wp:simplePos x="0" y="0"/>
            <wp:positionH relativeFrom="margin">
              <wp:posOffset>2227356</wp:posOffset>
            </wp:positionH>
            <wp:positionV relativeFrom="paragraph">
              <wp:posOffset>448945</wp:posOffset>
            </wp:positionV>
            <wp:extent cx="847090" cy="906145"/>
            <wp:effectExtent l="0" t="0" r="3810" b="0"/>
            <wp:wrapTight wrapText="bothSides">
              <wp:wrapPolygon edited="0">
                <wp:start x="0" y="0"/>
                <wp:lineTo x="0" y="21191"/>
                <wp:lineTo x="21373" y="21191"/>
                <wp:lineTo x="21373" y="0"/>
                <wp:lineTo x="0" y="0"/>
              </wp:wrapPolygon>
            </wp:wrapTight>
            <wp:docPr id="1573371012" name="Imagem 1" descr="Uma imagem com Equipamento desportivo, bola, voleibol, desporto com bol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71012" name="Imagem 1" descr="Uma imagem com Equipamento desportivo, bola, voleibol, desporto com bola&#10;&#10;Os conteúdos gerados por IA podem estar incorretos."/>
                    <pic:cNvPicPr/>
                  </pic:nvPicPr>
                  <pic:blipFill>
                    <a:blip r:embed="rId49">
                      <a:extLst>
                        <a:ext uri="{28A0092B-C50C-407E-A947-70E740481C1C}">
                          <a14:useLocalDpi xmlns:a14="http://schemas.microsoft.com/office/drawing/2010/main" val="0"/>
                        </a:ext>
                      </a:extLst>
                    </a:blip>
                    <a:stretch>
                      <a:fillRect/>
                    </a:stretch>
                  </pic:blipFill>
                  <pic:spPr>
                    <a:xfrm>
                      <a:off x="0" y="0"/>
                      <a:ext cx="847090" cy="906145"/>
                    </a:xfrm>
                    <a:prstGeom prst="rect">
                      <a:avLst/>
                    </a:prstGeom>
                  </pic:spPr>
                </pic:pic>
              </a:graphicData>
            </a:graphic>
            <wp14:sizeRelH relativeFrom="page">
              <wp14:pctWidth>0</wp14:pctWidth>
            </wp14:sizeRelH>
            <wp14:sizeRelV relativeFrom="page">
              <wp14:pctHeight>0</wp14:pctHeight>
            </wp14:sizeRelV>
          </wp:anchor>
        </w:drawing>
      </w:r>
      <w:r w:rsidR="004339D5" w:rsidRPr="004339D5">
        <w:rPr>
          <w:rFonts w:ascii="Arial Narrow" w:hAnsi="Arial Narrow"/>
          <w:sz w:val="24"/>
          <w:szCs w:val="24"/>
        </w:rPr>
        <w:t>A bola deve ser esférica, revestida de couro natural ou sintético, medindo entre 65 e 67 cm de circunferência e pesando de 260 a 280 g.</w:t>
      </w:r>
      <w:r w:rsidR="00AD3EB5" w:rsidRPr="007A29F9">
        <w:rPr>
          <w:rFonts w:ascii="Arial Narrow" w:hAnsi="Arial Narrow"/>
          <w:sz w:val="24"/>
          <w:szCs w:val="24"/>
        </w:rPr>
        <w:t xml:space="preserve"> </w:t>
      </w:r>
    </w:p>
    <w:p w14:paraId="1685B880" w14:textId="77777777" w:rsidR="00360263" w:rsidRDefault="00360263" w:rsidP="00A959BD">
      <w:pPr>
        <w:spacing w:line="360" w:lineRule="auto"/>
        <w:jc w:val="both"/>
        <w:rPr>
          <w:rFonts w:ascii="Arial Narrow" w:hAnsi="Arial Narrow"/>
          <w:sz w:val="24"/>
          <w:szCs w:val="24"/>
        </w:rPr>
      </w:pPr>
    </w:p>
    <w:p w14:paraId="7480386F" w14:textId="77777777" w:rsidR="00A57CED" w:rsidRDefault="00A57CED" w:rsidP="00A959BD">
      <w:pPr>
        <w:spacing w:line="360" w:lineRule="auto"/>
        <w:jc w:val="both"/>
        <w:rPr>
          <w:rFonts w:ascii="Arial Narrow" w:hAnsi="Arial Narrow"/>
          <w:b/>
          <w:bCs/>
          <w:sz w:val="24"/>
          <w:szCs w:val="24"/>
        </w:rPr>
      </w:pPr>
    </w:p>
    <w:p w14:paraId="42E116A4" w14:textId="77777777" w:rsidR="00A57CED" w:rsidRDefault="00A57CED" w:rsidP="00A959BD">
      <w:pPr>
        <w:spacing w:line="360" w:lineRule="auto"/>
        <w:jc w:val="both"/>
        <w:rPr>
          <w:rFonts w:ascii="Arial Narrow" w:hAnsi="Arial Narrow"/>
          <w:b/>
          <w:bCs/>
          <w:sz w:val="24"/>
          <w:szCs w:val="24"/>
        </w:rPr>
      </w:pPr>
    </w:p>
    <w:p w14:paraId="1F128299" w14:textId="4E9DED7A"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 1</w:t>
      </w:r>
      <w:r w:rsidR="005B0A78">
        <w:rPr>
          <w:rFonts w:ascii="Arial Narrow" w:hAnsi="Arial Narrow"/>
          <w:i/>
          <w:iCs/>
          <w:sz w:val="20"/>
          <w:szCs w:val="20"/>
        </w:rPr>
        <w:t>5</w:t>
      </w:r>
      <w:r w:rsidRPr="00A57CED">
        <w:rPr>
          <w:rFonts w:ascii="Arial Narrow" w:hAnsi="Arial Narrow"/>
          <w:i/>
          <w:iCs/>
          <w:sz w:val="20"/>
          <w:szCs w:val="20"/>
        </w:rPr>
        <w:t>- Bola oficial de voleibol</w:t>
      </w:r>
    </w:p>
    <w:p w14:paraId="3FB34EEF" w14:textId="502E662C" w:rsidR="00C0439E" w:rsidRPr="00C0439E" w:rsidRDefault="00C0439E" w:rsidP="00A959BD">
      <w:pPr>
        <w:spacing w:line="360" w:lineRule="auto"/>
        <w:jc w:val="both"/>
        <w:rPr>
          <w:rFonts w:ascii="Arial Narrow" w:hAnsi="Arial Narrow"/>
          <w:b/>
          <w:bCs/>
          <w:sz w:val="24"/>
          <w:szCs w:val="24"/>
        </w:rPr>
      </w:pPr>
      <w:r w:rsidRPr="00C0439E">
        <w:rPr>
          <w:rFonts w:ascii="Arial Narrow" w:hAnsi="Arial Narrow"/>
          <w:b/>
          <w:bCs/>
          <w:sz w:val="24"/>
          <w:szCs w:val="24"/>
        </w:rPr>
        <w:t>Terreno de jogo</w:t>
      </w:r>
    </w:p>
    <w:p w14:paraId="78BAAC71" w14:textId="7FCA9AC3" w:rsidR="00A04A52" w:rsidRPr="00283614" w:rsidRDefault="00283614" w:rsidP="00A959BD">
      <w:pPr>
        <w:spacing w:line="360" w:lineRule="auto"/>
        <w:jc w:val="both"/>
        <w:rPr>
          <w:rFonts w:ascii="Arial Narrow" w:hAnsi="Arial Narrow"/>
          <w:sz w:val="24"/>
          <w:szCs w:val="24"/>
        </w:rPr>
      </w:pPr>
      <w:r w:rsidRPr="00283614">
        <w:rPr>
          <w:rFonts w:ascii="Arial Narrow" w:hAnsi="Arial Narrow"/>
          <w:sz w:val="24"/>
          <w:szCs w:val="24"/>
        </w:rPr>
        <w:t xml:space="preserve">O campo de voleibol tem formato retangular, </w:t>
      </w:r>
      <w:r w:rsidR="00147EF9">
        <w:rPr>
          <w:rFonts w:ascii="Arial Narrow" w:hAnsi="Arial Narrow"/>
          <w:sz w:val="24"/>
          <w:szCs w:val="24"/>
        </w:rPr>
        <w:t>com</w:t>
      </w:r>
      <w:r w:rsidRPr="00283614">
        <w:rPr>
          <w:rFonts w:ascii="Arial Narrow" w:hAnsi="Arial Narrow"/>
          <w:sz w:val="24"/>
          <w:szCs w:val="24"/>
        </w:rPr>
        <w:t xml:space="preserve"> 18 metros de comprimento </w:t>
      </w:r>
      <w:r w:rsidR="00147EF9">
        <w:rPr>
          <w:rFonts w:ascii="Arial Narrow" w:hAnsi="Arial Narrow"/>
          <w:sz w:val="24"/>
          <w:szCs w:val="24"/>
        </w:rPr>
        <w:t>e</w:t>
      </w:r>
      <w:r w:rsidRPr="00283614">
        <w:rPr>
          <w:rFonts w:ascii="Arial Narrow" w:hAnsi="Arial Narrow"/>
          <w:sz w:val="24"/>
          <w:szCs w:val="24"/>
        </w:rPr>
        <w:t xml:space="preserve"> 9 metros de largura, sendo delimitado por duas linhas laterais e duas linhas de fundo. É dividido ao meio por uma rede, separando as duas equipas. As linhas do campo têm 5 cm de largura e devem ser de cor clara e contrastante em relação ao solo.</w:t>
      </w:r>
      <w:r>
        <w:rPr>
          <w:rFonts w:ascii="Arial Narrow" w:hAnsi="Arial Narrow"/>
          <w:sz w:val="24"/>
          <w:szCs w:val="24"/>
        </w:rPr>
        <w:t xml:space="preserve"> </w:t>
      </w:r>
      <w:r w:rsidRPr="00283614">
        <w:rPr>
          <w:rFonts w:ascii="Arial Narrow" w:hAnsi="Arial Narrow"/>
          <w:sz w:val="24"/>
          <w:szCs w:val="24"/>
        </w:rPr>
        <w:t>Cada metade do campo é subdividida em zona de ataque (3 m) e zona de defesa (6 m).</w:t>
      </w:r>
      <w:r>
        <w:rPr>
          <w:rFonts w:ascii="Arial Narrow" w:hAnsi="Arial Narrow"/>
          <w:sz w:val="24"/>
          <w:szCs w:val="24"/>
        </w:rPr>
        <w:t xml:space="preserve"> </w:t>
      </w:r>
      <w:r w:rsidRPr="00283614">
        <w:rPr>
          <w:rFonts w:ascii="Arial Narrow" w:hAnsi="Arial Narrow"/>
          <w:sz w:val="24"/>
          <w:szCs w:val="24"/>
        </w:rPr>
        <w:t>Nos espaços interiores, a altura mínima do teto deve ser de 7 metros, garantindo condições adequadas para o jogo.</w:t>
      </w:r>
    </w:p>
    <w:p w14:paraId="65ABEC31" w14:textId="1AA0195D" w:rsidR="00AD068F" w:rsidRDefault="00A57CED" w:rsidP="00A959BD">
      <w:pPr>
        <w:spacing w:line="360" w:lineRule="auto"/>
        <w:jc w:val="both"/>
        <w:rPr>
          <w:rFonts w:ascii="Arial Narrow" w:hAnsi="Arial Narrow"/>
          <w:sz w:val="24"/>
          <w:szCs w:val="24"/>
        </w:rPr>
      </w:pPr>
      <w:r w:rsidRPr="00A04A52">
        <w:rPr>
          <w:rFonts w:ascii="Arial Narrow" w:hAnsi="Arial Narrow"/>
          <w:noProof/>
          <w:sz w:val="24"/>
          <w:szCs w:val="24"/>
        </w:rPr>
        <w:lastRenderedPageBreak/>
        <w:drawing>
          <wp:anchor distT="0" distB="0" distL="114300" distR="114300" simplePos="0" relativeHeight="251665920" behindDoc="1" locked="0" layoutInCell="1" allowOverlap="1" wp14:anchorId="5AB15C1D" wp14:editId="5504EAB6">
            <wp:simplePos x="0" y="0"/>
            <wp:positionH relativeFrom="margin">
              <wp:posOffset>1223645</wp:posOffset>
            </wp:positionH>
            <wp:positionV relativeFrom="paragraph">
              <wp:posOffset>33730</wp:posOffset>
            </wp:positionV>
            <wp:extent cx="2952750" cy="1422400"/>
            <wp:effectExtent l="0" t="0" r="0" b="6350"/>
            <wp:wrapTight wrapText="bothSides">
              <wp:wrapPolygon edited="0">
                <wp:start x="0" y="0"/>
                <wp:lineTo x="0" y="21407"/>
                <wp:lineTo x="21461" y="21407"/>
                <wp:lineTo x="21461" y="0"/>
                <wp:lineTo x="0" y="0"/>
              </wp:wrapPolygon>
            </wp:wrapTight>
            <wp:docPr id="850750440" name="Imagem 1" descr="Uma imagem com captura de ecrã, diagrama, Esquema, map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750440" name="Imagem 1" descr="Uma imagem com captura de ecrã, diagrama, Esquema, mapa&#10;&#10;Os conteúdos gerados por IA podem estar incorretos."/>
                    <pic:cNvPicPr/>
                  </pic:nvPicPr>
                  <pic:blipFill>
                    <a:blip r:embed="rId50">
                      <a:extLst>
                        <a:ext uri="{28A0092B-C50C-407E-A947-70E740481C1C}">
                          <a14:useLocalDpi xmlns:a14="http://schemas.microsoft.com/office/drawing/2010/main" val="0"/>
                        </a:ext>
                      </a:extLst>
                    </a:blip>
                    <a:stretch>
                      <a:fillRect/>
                    </a:stretch>
                  </pic:blipFill>
                  <pic:spPr>
                    <a:xfrm>
                      <a:off x="0" y="0"/>
                      <a:ext cx="2952750" cy="1422400"/>
                    </a:xfrm>
                    <a:prstGeom prst="rect">
                      <a:avLst/>
                    </a:prstGeom>
                  </pic:spPr>
                </pic:pic>
              </a:graphicData>
            </a:graphic>
            <wp14:sizeRelH relativeFrom="page">
              <wp14:pctWidth>0</wp14:pctWidth>
            </wp14:sizeRelH>
            <wp14:sizeRelV relativeFrom="page">
              <wp14:pctHeight>0</wp14:pctHeight>
            </wp14:sizeRelV>
          </wp:anchor>
        </w:drawing>
      </w:r>
    </w:p>
    <w:p w14:paraId="474F8EDC" w14:textId="06EC7CCE" w:rsidR="00AD068F" w:rsidRDefault="00AD068F" w:rsidP="00A959BD">
      <w:pPr>
        <w:spacing w:line="360" w:lineRule="auto"/>
        <w:jc w:val="both"/>
        <w:rPr>
          <w:rFonts w:ascii="Arial Narrow" w:hAnsi="Arial Narrow"/>
          <w:sz w:val="24"/>
          <w:szCs w:val="24"/>
        </w:rPr>
      </w:pPr>
    </w:p>
    <w:p w14:paraId="744F47EE" w14:textId="329D2822" w:rsidR="00AD068F" w:rsidRDefault="00AD068F" w:rsidP="00A959BD">
      <w:pPr>
        <w:spacing w:line="360" w:lineRule="auto"/>
        <w:jc w:val="both"/>
        <w:rPr>
          <w:rFonts w:ascii="Arial Narrow" w:hAnsi="Arial Narrow"/>
          <w:sz w:val="24"/>
          <w:szCs w:val="24"/>
        </w:rPr>
      </w:pPr>
    </w:p>
    <w:p w14:paraId="2DF2B039" w14:textId="77777777" w:rsidR="00A57CED" w:rsidRDefault="00A57CED" w:rsidP="00900FFC">
      <w:pPr>
        <w:spacing w:line="360" w:lineRule="auto"/>
        <w:jc w:val="both"/>
        <w:rPr>
          <w:rFonts w:ascii="Arial Narrow" w:hAnsi="Arial Narrow"/>
          <w:b/>
          <w:bCs/>
          <w:sz w:val="24"/>
          <w:szCs w:val="24"/>
        </w:rPr>
      </w:pPr>
    </w:p>
    <w:p w14:paraId="021BF628" w14:textId="3960A5D3" w:rsidR="00A57CED" w:rsidRPr="00CF3A9E" w:rsidRDefault="00A57CED" w:rsidP="00CF3A9E">
      <w:pPr>
        <w:spacing w:line="360" w:lineRule="auto"/>
        <w:jc w:val="center"/>
        <w:rPr>
          <w:rFonts w:ascii="Arial Narrow" w:hAnsi="Arial Narrow"/>
          <w:i/>
          <w:iCs/>
          <w:sz w:val="20"/>
          <w:szCs w:val="20"/>
        </w:rPr>
      </w:pPr>
      <w:r w:rsidRPr="00A57CED">
        <w:rPr>
          <w:rFonts w:ascii="Arial Narrow" w:hAnsi="Arial Narrow"/>
          <w:i/>
          <w:iCs/>
          <w:sz w:val="20"/>
          <w:szCs w:val="20"/>
        </w:rPr>
        <w:t>Figura 1</w:t>
      </w:r>
      <w:r w:rsidR="005B0A78">
        <w:rPr>
          <w:rFonts w:ascii="Arial Narrow" w:hAnsi="Arial Narrow"/>
          <w:i/>
          <w:iCs/>
          <w:sz w:val="20"/>
          <w:szCs w:val="20"/>
        </w:rPr>
        <w:t>6</w:t>
      </w:r>
      <w:r w:rsidRPr="00A57CED">
        <w:rPr>
          <w:rFonts w:ascii="Arial Narrow" w:hAnsi="Arial Narrow"/>
          <w:i/>
          <w:iCs/>
          <w:sz w:val="20"/>
          <w:szCs w:val="20"/>
        </w:rPr>
        <w:t>- Dimensões de um campo de voleibol</w:t>
      </w:r>
    </w:p>
    <w:p w14:paraId="2D76B306" w14:textId="5D398123" w:rsidR="00900FFC" w:rsidRDefault="00900FFC" w:rsidP="00900FFC">
      <w:pPr>
        <w:spacing w:line="360" w:lineRule="auto"/>
        <w:jc w:val="both"/>
        <w:rPr>
          <w:rFonts w:ascii="Arial Narrow" w:hAnsi="Arial Narrow"/>
          <w:sz w:val="24"/>
          <w:szCs w:val="24"/>
        </w:rPr>
      </w:pPr>
      <w:r w:rsidRPr="00900FFC">
        <w:rPr>
          <w:rFonts w:ascii="Arial Narrow" w:hAnsi="Arial Narrow"/>
          <w:b/>
          <w:bCs/>
          <w:sz w:val="24"/>
          <w:szCs w:val="24"/>
        </w:rPr>
        <w:t>Número de Árbitros</w:t>
      </w:r>
      <w:r>
        <w:rPr>
          <w:rFonts w:ascii="Arial Narrow" w:hAnsi="Arial Narrow"/>
          <w:sz w:val="24"/>
          <w:szCs w:val="24"/>
        </w:rPr>
        <w:t xml:space="preserve"> </w:t>
      </w:r>
    </w:p>
    <w:p w14:paraId="52CD4CED" w14:textId="5B00E424" w:rsidR="00900FFC" w:rsidRPr="00900FFC" w:rsidRDefault="00900FFC" w:rsidP="00900FFC">
      <w:pPr>
        <w:spacing w:line="360" w:lineRule="auto"/>
        <w:jc w:val="both"/>
        <w:rPr>
          <w:rFonts w:ascii="Arial Narrow" w:hAnsi="Arial Narrow"/>
          <w:sz w:val="24"/>
          <w:szCs w:val="24"/>
        </w:rPr>
      </w:pPr>
      <w:r w:rsidRPr="00900FFC">
        <w:rPr>
          <w:rFonts w:ascii="Arial Narrow" w:hAnsi="Arial Narrow"/>
          <w:sz w:val="24"/>
          <w:szCs w:val="24"/>
        </w:rPr>
        <w:t>O voleibol é conduzido por uma equipa de arbitragem composta por dois árbitros principais</w:t>
      </w:r>
      <w:r w:rsidR="00477006">
        <w:rPr>
          <w:rFonts w:ascii="Arial Narrow" w:hAnsi="Arial Narrow"/>
          <w:sz w:val="24"/>
          <w:szCs w:val="24"/>
        </w:rPr>
        <w:t xml:space="preserve"> –</w:t>
      </w:r>
      <w:r w:rsidRPr="00900FFC">
        <w:rPr>
          <w:rFonts w:ascii="Arial Narrow" w:hAnsi="Arial Narrow"/>
          <w:sz w:val="24"/>
          <w:szCs w:val="24"/>
        </w:rPr>
        <w:t xml:space="preserve"> o primeiro e o segundo árbitro</w:t>
      </w:r>
      <w:r w:rsidR="00477006">
        <w:rPr>
          <w:rFonts w:ascii="Arial Narrow" w:hAnsi="Arial Narrow"/>
          <w:sz w:val="24"/>
          <w:szCs w:val="24"/>
        </w:rPr>
        <w:t xml:space="preserve"> –</w:t>
      </w:r>
      <w:r w:rsidR="00B53F84">
        <w:rPr>
          <w:rFonts w:ascii="Arial Narrow" w:hAnsi="Arial Narrow"/>
          <w:sz w:val="24"/>
          <w:szCs w:val="24"/>
        </w:rPr>
        <w:t>,</w:t>
      </w:r>
      <w:r w:rsidRPr="00900FFC">
        <w:rPr>
          <w:rFonts w:ascii="Arial Narrow" w:hAnsi="Arial Narrow"/>
          <w:sz w:val="24"/>
          <w:szCs w:val="24"/>
        </w:rPr>
        <w:t xml:space="preserve"> quatro juízes de linha e um marcador, responsá</w:t>
      </w:r>
      <w:r w:rsidR="00477006">
        <w:rPr>
          <w:rFonts w:ascii="Arial Narrow" w:hAnsi="Arial Narrow"/>
          <w:sz w:val="24"/>
          <w:szCs w:val="24"/>
        </w:rPr>
        <w:t>v</w:t>
      </w:r>
      <w:r w:rsidRPr="00900FFC">
        <w:rPr>
          <w:rFonts w:ascii="Arial Narrow" w:hAnsi="Arial Narrow"/>
          <w:sz w:val="24"/>
          <w:szCs w:val="24"/>
        </w:rPr>
        <w:t>el pelo registo da pontuação, substituições e ordem de serviço.</w:t>
      </w:r>
    </w:p>
    <w:p w14:paraId="290CFB5D" w14:textId="77777777" w:rsidR="00900FFC" w:rsidRPr="00900FFC" w:rsidRDefault="00900FFC" w:rsidP="00900FFC">
      <w:pPr>
        <w:spacing w:line="360" w:lineRule="auto"/>
        <w:jc w:val="both"/>
        <w:rPr>
          <w:rFonts w:ascii="Arial Narrow" w:hAnsi="Arial Narrow"/>
          <w:sz w:val="24"/>
          <w:szCs w:val="24"/>
        </w:rPr>
      </w:pPr>
      <w:r w:rsidRPr="00900FFC">
        <w:rPr>
          <w:rFonts w:ascii="Arial Narrow" w:hAnsi="Arial Narrow"/>
          <w:b/>
          <w:bCs/>
          <w:sz w:val="24"/>
          <w:szCs w:val="24"/>
        </w:rPr>
        <w:t>Pontuação</w:t>
      </w:r>
      <w:r w:rsidRPr="00900FFC">
        <w:rPr>
          <w:rFonts w:ascii="Arial Narrow" w:hAnsi="Arial Narrow"/>
          <w:sz w:val="24"/>
          <w:szCs w:val="24"/>
        </w:rPr>
        <w:br/>
        <w:t>Uma equipa conquista um ponto quando:</w:t>
      </w:r>
    </w:p>
    <w:p w14:paraId="7213DB66" w14:textId="77777777" w:rsidR="00900FFC" w:rsidRPr="00900FFC" w:rsidRDefault="00900FFC" w:rsidP="00900FFC">
      <w:pPr>
        <w:numPr>
          <w:ilvl w:val="0"/>
          <w:numId w:val="32"/>
        </w:numPr>
        <w:spacing w:line="360" w:lineRule="auto"/>
        <w:jc w:val="both"/>
        <w:rPr>
          <w:rFonts w:ascii="Arial Narrow" w:hAnsi="Arial Narrow"/>
          <w:sz w:val="24"/>
          <w:szCs w:val="24"/>
        </w:rPr>
      </w:pPr>
      <w:r w:rsidRPr="00900FFC">
        <w:rPr>
          <w:rFonts w:ascii="Arial Narrow" w:hAnsi="Arial Narrow"/>
          <w:sz w:val="24"/>
          <w:szCs w:val="24"/>
        </w:rPr>
        <w:t>A bola atinge o solo do campo adversário;</w:t>
      </w:r>
    </w:p>
    <w:p w14:paraId="7ED4D63B" w14:textId="77777777" w:rsidR="00900FFC" w:rsidRPr="00900FFC" w:rsidRDefault="00900FFC" w:rsidP="00900FFC">
      <w:pPr>
        <w:numPr>
          <w:ilvl w:val="0"/>
          <w:numId w:val="32"/>
        </w:numPr>
        <w:spacing w:line="360" w:lineRule="auto"/>
        <w:jc w:val="both"/>
        <w:rPr>
          <w:rFonts w:ascii="Arial Narrow" w:hAnsi="Arial Narrow"/>
          <w:sz w:val="24"/>
          <w:szCs w:val="24"/>
        </w:rPr>
      </w:pPr>
      <w:r w:rsidRPr="00900FFC">
        <w:rPr>
          <w:rFonts w:ascii="Arial Narrow" w:hAnsi="Arial Narrow"/>
          <w:sz w:val="24"/>
          <w:szCs w:val="24"/>
        </w:rPr>
        <w:t>A equipa oponente comete uma infração às regras;</w:t>
      </w:r>
    </w:p>
    <w:p w14:paraId="6127FFE7" w14:textId="09B17FF3" w:rsidR="00900FFC" w:rsidRPr="00900FFC" w:rsidRDefault="00900FFC" w:rsidP="00900FFC">
      <w:pPr>
        <w:numPr>
          <w:ilvl w:val="0"/>
          <w:numId w:val="32"/>
        </w:numPr>
        <w:spacing w:line="360" w:lineRule="auto"/>
        <w:jc w:val="both"/>
        <w:rPr>
          <w:rFonts w:ascii="Arial Narrow" w:hAnsi="Arial Narrow"/>
          <w:sz w:val="24"/>
          <w:szCs w:val="24"/>
        </w:rPr>
      </w:pPr>
      <w:r w:rsidRPr="00900FFC">
        <w:rPr>
          <w:rFonts w:ascii="Arial Narrow" w:hAnsi="Arial Narrow"/>
          <w:sz w:val="24"/>
          <w:szCs w:val="24"/>
        </w:rPr>
        <w:t>A equipa adversária é penalizada.</w:t>
      </w:r>
    </w:p>
    <w:p w14:paraId="106BE7B9" w14:textId="30660728" w:rsidR="00900FFC" w:rsidRPr="00900FFC" w:rsidRDefault="00900FFC" w:rsidP="00900FFC">
      <w:pPr>
        <w:spacing w:line="360" w:lineRule="auto"/>
        <w:jc w:val="both"/>
        <w:rPr>
          <w:rFonts w:ascii="Arial Narrow" w:hAnsi="Arial Narrow"/>
          <w:sz w:val="24"/>
          <w:szCs w:val="24"/>
        </w:rPr>
      </w:pPr>
      <w:r w:rsidRPr="00900FFC">
        <w:rPr>
          <w:rFonts w:ascii="Arial Narrow" w:hAnsi="Arial Narrow"/>
          <w:sz w:val="24"/>
          <w:szCs w:val="24"/>
        </w:rPr>
        <w:t>Cada set termina quando uma das equipas atinge 25 pontos, desde que haja uma diferença mínima de dois pontos sobre a outra (ex.: 26–24, 27–25).</w:t>
      </w:r>
      <w:r w:rsidR="00DE103E">
        <w:rPr>
          <w:rFonts w:ascii="Arial Narrow" w:hAnsi="Arial Narrow"/>
          <w:sz w:val="24"/>
          <w:szCs w:val="24"/>
        </w:rPr>
        <w:t xml:space="preserve"> </w:t>
      </w:r>
      <w:r w:rsidRPr="00900FFC">
        <w:rPr>
          <w:rFonts w:ascii="Arial Narrow" w:hAnsi="Arial Narrow"/>
          <w:sz w:val="24"/>
          <w:szCs w:val="24"/>
        </w:rPr>
        <w:t>Caso ambas as equipas vençam dois sets, o 5.º set (decisivo) é jogado até aos 15 pontos, também com a obrigatoriedade de uma diferença mínima de dois pontos.</w:t>
      </w:r>
    </w:p>
    <w:p w14:paraId="16A56F4A" w14:textId="77777777" w:rsidR="00900FFC" w:rsidRPr="00900FFC" w:rsidRDefault="00900FFC" w:rsidP="00900FFC">
      <w:pPr>
        <w:spacing w:line="360" w:lineRule="auto"/>
        <w:jc w:val="both"/>
        <w:rPr>
          <w:rFonts w:ascii="Arial Narrow" w:hAnsi="Arial Narrow"/>
          <w:sz w:val="24"/>
          <w:szCs w:val="24"/>
        </w:rPr>
      </w:pPr>
      <w:r w:rsidRPr="00900FFC">
        <w:rPr>
          <w:rFonts w:ascii="Arial Narrow" w:hAnsi="Arial Narrow"/>
          <w:sz w:val="24"/>
          <w:szCs w:val="24"/>
        </w:rPr>
        <w:t>A contagem é feita em sistema de pontuação contínua, isto é, todas as jogadas resultam em ponto.</w:t>
      </w:r>
    </w:p>
    <w:p w14:paraId="63AB1D82" w14:textId="77777777" w:rsidR="00900FFC" w:rsidRPr="00900FFC" w:rsidRDefault="00900FFC" w:rsidP="00900FFC">
      <w:pPr>
        <w:numPr>
          <w:ilvl w:val="0"/>
          <w:numId w:val="33"/>
        </w:numPr>
        <w:spacing w:line="360" w:lineRule="auto"/>
        <w:jc w:val="both"/>
        <w:rPr>
          <w:rFonts w:ascii="Arial Narrow" w:hAnsi="Arial Narrow"/>
          <w:sz w:val="24"/>
          <w:szCs w:val="24"/>
        </w:rPr>
      </w:pPr>
      <w:r w:rsidRPr="00900FFC">
        <w:rPr>
          <w:rFonts w:ascii="Arial Narrow" w:hAnsi="Arial Narrow"/>
          <w:sz w:val="24"/>
          <w:szCs w:val="24"/>
        </w:rPr>
        <w:t>Se a equipa que serve vence a jogada, soma um ponto e mantém o serviço.</w:t>
      </w:r>
    </w:p>
    <w:p w14:paraId="0E57597B" w14:textId="3066BDE9" w:rsidR="009522C8" w:rsidRPr="009522C8" w:rsidRDefault="00900FFC" w:rsidP="009522C8">
      <w:pPr>
        <w:numPr>
          <w:ilvl w:val="0"/>
          <w:numId w:val="33"/>
        </w:numPr>
        <w:spacing w:line="360" w:lineRule="auto"/>
        <w:jc w:val="both"/>
        <w:rPr>
          <w:rFonts w:ascii="Arial Narrow" w:hAnsi="Arial Narrow"/>
          <w:sz w:val="24"/>
          <w:szCs w:val="24"/>
        </w:rPr>
      </w:pPr>
      <w:r w:rsidRPr="00900FFC">
        <w:rPr>
          <w:rFonts w:ascii="Arial Narrow" w:hAnsi="Arial Narrow"/>
          <w:sz w:val="24"/>
          <w:szCs w:val="24"/>
        </w:rPr>
        <w:t>Se for a equipa recebedora a ganhar, obtém um ponto e passa a servir.</w:t>
      </w:r>
    </w:p>
    <w:p w14:paraId="749A07C9" w14:textId="77777777"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Posição dos Jogadores</w:t>
      </w:r>
    </w:p>
    <w:p w14:paraId="48107716" w14:textId="06DD5888"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No momento do serviço, cada equipa deve estar posicionada no seu próprio campo, respeitando a ordem de rotação. Os jogadores iniciais ocupam posições numeradas de 1 a 6:</w:t>
      </w:r>
    </w:p>
    <w:p w14:paraId="3AB551B2" w14:textId="3170B7A3" w:rsidR="009522C8" w:rsidRPr="009522C8" w:rsidRDefault="009522C8" w:rsidP="009522C8">
      <w:pPr>
        <w:numPr>
          <w:ilvl w:val="0"/>
          <w:numId w:val="34"/>
        </w:numPr>
        <w:spacing w:line="360" w:lineRule="auto"/>
        <w:jc w:val="both"/>
        <w:rPr>
          <w:rFonts w:ascii="Arial Narrow" w:hAnsi="Arial Narrow"/>
          <w:sz w:val="24"/>
          <w:szCs w:val="24"/>
        </w:rPr>
      </w:pPr>
      <w:r w:rsidRPr="009522C8">
        <w:rPr>
          <w:rFonts w:ascii="Arial Narrow" w:hAnsi="Arial Narrow"/>
          <w:b/>
          <w:bCs/>
          <w:sz w:val="24"/>
          <w:szCs w:val="24"/>
        </w:rPr>
        <w:t>Junto à rede:</w:t>
      </w:r>
      <w:r w:rsidR="00F64824" w:rsidRPr="00F64824">
        <w:rPr>
          <w:noProof/>
        </w:rPr>
        <w:t xml:space="preserve"> </w:t>
      </w:r>
    </w:p>
    <w:p w14:paraId="590BF72C" w14:textId="4C41BE3B" w:rsidR="009522C8" w:rsidRPr="009522C8" w:rsidRDefault="00F64824" w:rsidP="00F64824">
      <w:pPr>
        <w:spacing w:line="360" w:lineRule="auto"/>
        <w:jc w:val="both"/>
        <w:rPr>
          <w:rFonts w:ascii="Arial Narrow" w:hAnsi="Arial Narrow"/>
          <w:sz w:val="24"/>
          <w:szCs w:val="24"/>
        </w:rPr>
      </w:pPr>
      <w:r w:rsidRPr="00F64824">
        <w:rPr>
          <w:rFonts w:ascii="Arial Narrow" w:hAnsi="Arial Narrow"/>
          <w:b/>
          <w:bCs/>
          <w:noProof/>
          <w:sz w:val="24"/>
          <w:szCs w:val="24"/>
        </w:rPr>
        <w:lastRenderedPageBreak/>
        <w:drawing>
          <wp:anchor distT="0" distB="0" distL="114300" distR="114300" simplePos="0" relativeHeight="251666944" behindDoc="1" locked="0" layoutInCell="1" allowOverlap="1" wp14:anchorId="682790B5" wp14:editId="112BCB5B">
            <wp:simplePos x="0" y="0"/>
            <wp:positionH relativeFrom="margin">
              <wp:align>right</wp:align>
            </wp:positionH>
            <wp:positionV relativeFrom="paragraph">
              <wp:posOffset>13970</wp:posOffset>
            </wp:positionV>
            <wp:extent cx="1995170" cy="1911350"/>
            <wp:effectExtent l="0" t="0" r="5080" b="0"/>
            <wp:wrapTight wrapText="bothSides">
              <wp:wrapPolygon edited="0">
                <wp:start x="0" y="0"/>
                <wp:lineTo x="0" y="21313"/>
                <wp:lineTo x="21449" y="21313"/>
                <wp:lineTo x="21449" y="0"/>
                <wp:lineTo x="0" y="0"/>
              </wp:wrapPolygon>
            </wp:wrapTight>
            <wp:docPr id="1451293826" name="Imagem 1" descr="Uma imagem com desenh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93826" name="Imagem 1" descr="Uma imagem com desenho&#10;&#10;Os conteúdos gerados por IA podem estar incorretos."/>
                    <pic:cNvPicPr/>
                  </pic:nvPicPr>
                  <pic:blipFill>
                    <a:blip r:embed="rId51">
                      <a:extLst>
                        <a:ext uri="{28A0092B-C50C-407E-A947-70E740481C1C}">
                          <a14:useLocalDpi xmlns:a14="http://schemas.microsoft.com/office/drawing/2010/main" val="0"/>
                        </a:ext>
                      </a:extLst>
                    </a:blip>
                    <a:stretch>
                      <a:fillRect/>
                    </a:stretch>
                  </pic:blipFill>
                  <pic:spPr>
                    <a:xfrm>
                      <a:off x="0" y="0"/>
                      <a:ext cx="1995170" cy="1911350"/>
                    </a:xfrm>
                    <a:prstGeom prst="rect">
                      <a:avLst/>
                    </a:prstGeom>
                  </pic:spPr>
                </pic:pic>
              </a:graphicData>
            </a:graphic>
            <wp14:sizeRelH relativeFrom="page">
              <wp14:pctWidth>0</wp14:pctWidth>
            </wp14:sizeRelH>
            <wp14:sizeRelV relativeFrom="page">
              <wp14:pctHeight>0</wp14:pctHeight>
            </wp14:sizeRelV>
          </wp:anchor>
        </w:drawing>
      </w:r>
      <w:r w:rsidR="009522C8" w:rsidRPr="009522C8">
        <w:rPr>
          <w:rFonts w:ascii="Arial Narrow" w:hAnsi="Arial Narrow"/>
          <w:sz w:val="24"/>
          <w:szCs w:val="24"/>
        </w:rPr>
        <w:t>Posição 4 – jogador à esquerda</w:t>
      </w:r>
    </w:p>
    <w:p w14:paraId="3B164733" w14:textId="77777777" w:rsidR="009522C8" w:rsidRPr="009522C8" w:rsidRDefault="009522C8" w:rsidP="00F64824">
      <w:pPr>
        <w:spacing w:line="360" w:lineRule="auto"/>
        <w:jc w:val="both"/>
        <w:rPr>
          <w:rFonts w:ascii="Arial Narrow" w:hAnsi="Arial Narrow"/>
          <w:sz w:val="24"/>
          <w:szCs w:val="24"/>
        </w:rPr>
      </w:pPr>
      <w:r w:rsidRPr="009522C8">
        <w:rPr>
          <w:rFonts w:ascii="Arial Narrow" w:hAnsi="Arial Narrow"/>
          <w:sz w:val="24"/>
          <w:szCs w:val="24"/>
        </w:rPr>
        <w:t>Posição 3 – jogador ao centro</w:t>
      </w:r>
    </w:p>
    <w:p w14:paraId="60B63ECD" w14:textId="77777777" w:rsidR="009522C8" w:rsidRPr="009522C8" w:rsidRDefault="009522C8" w:rsidP="00F64824">
      <w:pPr>
        <w:spacing w:line="360" w:lineRule="auto"/>
        <w:jc w:val="both"/>
        <w:rPr>
          <w:rFonts w:ascii="Arial Narrow" w:hAnsi="Arial Narrow"/>
          <w:sz w:val="24"/>
          <w:szCs w:val="24"/>
        </w:rPr>
      </w:pPr>
      <w:r w:rsidRPr="009522C8">
        <w:rPr>
          <w:rFonts w:ascii="Arial Narrow" w:hAnsi="Arial Narrow"/>
          <w:sz w:val="24"/>
          <w:szCs w:val="24"/>
        </w:rPr>
        <w:t>Posição 2 – jogador à direita</w:t>
      </w:r>
    </w:p>
    <w:p w14:paraId="4A941F0E" w14:textId="77777777" w:rsidR="009522C8" w:rsidRPr="009522C8" w:rsidRDefault="009522C8" w:rsidP="009522C8">
      <w:pPr>
        <w:numPr>
          <w:ilvl w:val="0"/>
          <w:numId w:val="34"/>
        </w:numPr>
        <w:spacing w:line="360" w:lineRule="auto"/>
        <w:jc w:val="both"/>
        <w:rPr>
          <w:rFonts w:ascii="Arial Narrow" w:hAnsi="Arial Narrow"/>
          <w:sz w:val="24"/>
          <w:szCs w:val="24"/>
        </w:rPr>
      </w:pPr>
      <w:r w:rsidRPr="009522C8">
        <w:rPr>
          <w:rFonts w:ascii="Arial Narrow" w:hAnsi="Arial Narrow"/>
          <w:b/>
          <w:bCs/>
          <w:sz w:val="24"/>
          <w:szCs w:val="24"/>
        </w:rPr>
        <w:t>Na retaguarda:</w:t>
      </w:r>
    </w:p>
    <w:p w14:paraId="2F783B19" w14:textId="77777777" w:rsidR="009522C8" w:rsidRPr="00A57CED" w:rsidRDefault="009522C8" w:rsidP="00F64824">
      <w:pPr>
        <w:spacing w:line="360" w:lineRule="auto"/>
        <w:jc w:val="both"/>
        <w:rPr>
          <w:rFonts w:ascii="Arial Narrow" w:hAnsi="Arial Narrow"/>
          <w:color w:val="FFFFFF" w:themeColor="background1"/>
          <w:sz w:val="24"/>
          <w:szCs w:val="24"/>
          <w14:textOutline w14:w="9525" w14:cap="rnd" w14:cmpd="sng" w14:algn="ctr">
            <w14:noFill/>
            <w14:prstDash w14:val="solid"/>
            <w14:bevel/>
          </w14:textOutline>
          <w14:textFill>
            <w14:noFill/>
          </w14:textFill>
        </w:rPr>
      </w:pPr>
      <w:r w:rsidRPr="009522C8">
        <w:rPr>
          <w:rFonts w:ascii="Arial Narrow" w:hAnsi="Arial Narrow"/>
          <w:sz w:val="24"/>
          <w:szCs w:val="24"/>
        </w:rPr>
        <w:t>Posição 5 – jogador à esquerda</w:t>
      </w:r>
    </w:p>
    <w:p w14:paraId="327FEDD9" w14:textId="0F377E7F" w:rsidR="009522C8" w:rsidRPr="009522C8" w:rsidRDefault="00A57CED" w:rsidP="00F64824">
      <w:pPr>
        <w:spacing w:line="360" w:lineRule="auto"/>
        <w:jc w:val="both"/>
        <w:rPr>
          <w:rFonts w:ascii="Arial Narrow" w:hAnsi="Arial Narrow"/>
          <w:sz w:val="24"/>
          <w:szCs w:val="24"/>
        </w:rPr>
      </w:pPr>
      <w:r>
        <w:rPr>
          <w:rFonts w:ascii="Arial Narrow" w:hAnsi="Arial Narrow"/>
          <w:noProof/>
          <w:sz w:val="24"/>
          <w:szCs w:val="24"/>
        </w:rPr>
        <mc:AlternateContent>
          <mc:Choice Requires="wps">
            <w:drawing>
              <wp:anchor distT="0" distB="0" distL="114300" distR="114300" simplePos="0" relativeHeight="251673088" behindDoc="0" locked="0" layoutInCell="1" allowOverlap="1" wp14:anchorId="5EFC8FFE" wp14:editId="7DE10393">
                <wp:simplePos x="0" y="0"/>
                <wp:positionH relativeFrom="column">
                  <wp:posOffset>2953983</wp:posOffset>
                </wp:positionH>
                <wp:positionV relativeFrom="paragraph">
                  <wp:posOffset>101675</wp:posOffset>
                </wp:positionV>
                <wp:extent cx="2944906" cy="347756"/>
                <wp:effectExtent l="0" t="0" r="0" b="0"/>
                <wp:wrapNone/>
                <wp:docPr id="1244405833" name="Caixa de texto 1"/>
                <wp:cNvGraphicFramePr/>
                <a:graphic xmlns:a="http://schemas.openxmlformats.org/drawingml/2006/main">
                  <a:graphicData uri="http://schemas.microsoft.com/office/word/2010/wordprocessingShape">
                    <wps:wsp>
                      <wps:cNvSpPr txBox="1"/>
                      <wps:spPr>
                        <a:xfrm>
                          <a:off x="0" y="0"/>
                          <a:ext cx="2944906" cy="347756"/>
                        </a:xfrm>
                        <a:prstGeom prst="rect">
                          <a:avLst/>
                        </a:prstGeom>
                        <a:noFill/>
                        <a:ln w="6350">
                          <a:noFill/>
                        </a:ln>
                      </wps:spPr>
                      <wps:txbx>
                        <w:txbxContent>
                          <w:p w14:paraId="139AEECE" w14:textId="16F4CB00" w:rsidR="00A57CED" w:rsidRPr="00A57CED" w:rsidRDefault="00A57CED" w:rsidP="00A57CED">
                            <w:pPr>
                              <w:jc w:val="center"/>
                              <w:rPr>
                                <w:rFonts w:ascii="Arial" w:hAnsi="Arial" w:cs="Arial"/>
                                <w:i/>
                                <w:iCs/>
                                <w:sz w:val="20"/>
                                <w:szCs w:val="20"/>
                              </w:rPr>
                            </w:pPr>
                            <w:r w:rsidRPr="00A57CED">
                              <w:rPr>
                                <w:rFonts w:ascii="Arial" w:hAnsi="Arial" w:cs="Arial"/>
                                <w:i/>
                                <w:iCs/>
                                <w:sz w:val="20"/>
                                <w:szCs w:val="20"/>
                              </w:rPr>
                              <w:t>Figura 1</w:t>
                            </w:r>
                            <w:r w:rsidR="005B0A78">
                              <w:rPr>
                                <w:rFonts w:ascii="Arial" w:hAnsi="Arial" w:cs="Arial"/>
                                <w:i/>
                                <w:iCs/>
                                <w:sz w:val="20"/>
                                <w:szCs w:val="20"/>
                              </w:rPr>
                              <w:t>7</w:t>
                            </w:r>
                            <w:r w:rsidRPr="00A57CED">
                              <w:rPr>
                                <w:rFonts w:ascii="Arial" w:hAnsi="Arial" w:cs="Arial"/>
                                <w:i/>
                                <w:iCs/>
                                <w:sz w:val="20"/>
                                <w:szCs w:val="20"/>
                              </w:rPr>
                              <w:t>- Posição dos jogadores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FC8FFE" id="_x0000_s1027" type="#_x0000_t202" style="position:absolute;left:0;text-align:left;margin-left:232.6pt;margin-top:8pt;width:231.9pt;height:27.4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" filled="f" stroked="f" strokeweight=".5pt">
                <v:textbox>
                  <w:txbxContent>
                    <w:p w14:paraId="139AEECE" w14:textId="16F4CB00" w:rsidR="00A57CED" w:rsidRPr="00A57CED" w:rsidRDefault="00A57CED" w:rsidP="00A57CED">
                      <w:pPr>
                        <w:jc w:val="center"/>
                        <w:rPr>
                          <w:rFonts w:ascii="Arial" w:hAnsi="Arial" w:cs="Arial"/>
                          <w:i/>
                          <w:iCs/>
                          <w:sz w:val="20"/>
                          <w:szCs w:val="20"/>
                        </w:rPr>
                      </w:pPr>
                      <w:r w:rsidRPr="00A57CED">
                        <w:rPr>
                          <w:rFonts w:ascii="Arial" w:hAnsi="Arial" w:cs="Arial"/>
                          <w:i/>
                          <w:iCs/>
                          <w:sz w:val="20"/>
                          <w:szCs w:val="20"/>
                        </w:rPr>
                        <w:t>Figura 1</w:t>
                      </w:r>
                      <w:r w:rsidR="005B0A78">
                        <w:rPr>
                          <w:rFonts w:ascii="Arial" w:hAnsi="Arial" w:cs="Arial"/>
                          <w:i/>
                          <w:iCs/>
                          <w:sz w:val="20"/>
                          <w:szCs w:val="20"/>
                        </w:rPr>
                        <w:t>7</w:t>
                      </w:r>
                      <w:r w:rsidRPr="00A57CED">
                        <w:rPr>
                          <w:rFonts w:ascii="Arial" w:hAnsi="Arial" w:cs="Arial"/>
                          <w:i/>
                          <w:iCs/>
                          <w:sz w:val="20"/>
                          <w:szCs w:val="20"/>
                        </w:rPr>
                        <w:t>- Posição dos jogadores</w:t>
                      </w:r>
                    </w:p>
                  </w:txbxContent>
                </v:textbox>
              </v:shape>
            </w:pict>
          </mc:Fallback>
        </mc:AlternateContent>
      </w:r>
      <w:r w:rsidR="009522C8" w:rsidRPr="009522C8">
        <w:rPr>
          <w:rFonts w:ascii="Arial Narrow" w:hAnsi="Arial Narrow"/>
          <w:sz w:val="24"/>
          <w:szCs w:val="24"/>
        </w:rPr>
        <w:t>Posição 6 – jogador ao centro</w:t>
      </w:r>
    </w:p>
    <w:p w14:paraId="70D46769" w14:textId="77777777" w:rsidR="009522C8" w:rsidRPr="009522C8" w:rsidRDefault="009522C8" w:rsidP="00F64824">
      <w:pPr>
        <w:spacing w:line="360" w:lineRule="auto"/>
        <w:jc w:val="both"/>
        <w:rPr>
          <w:rFonts w:ascii="Arial Narrow" w:hAnsi="Arial Narrow"/>
          <w:sz w:val="24"/>
          <w:szCs w:val="24"/>
        </w:rPr>
      </w:pPr>
      <w:r w:rsidRPr="009522C8">
        <w:rPr>
          <w:rFonts w:ascii="Arial Narrow" w:hAnsi="Arial Narrow"/>
          <w:sz w:val="24"/>
          <w:szCs w:val="24"/>
        </w:rPr>
        <w:t>Posição 1 – jogador à direita</w:t>
      </w:r>
    </w:p>
    <w:p w14:paraId="1F900F39" w14:textId="26DB82F2"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 xml:space="preserve">O serviço é sempre efetuado pelo jogador na </w:t>
      </w:r>
      <w:r w:rsidRPr="009522C8">
        <w:rPr>
          <w:rFonts w:ascii="Arial Narrow" w:hAnsi="Arial Narrow"/>
          <w:b/>
          <w:bCs/>
          <w:sz w:val="24"/>
          <w:szCs w:val="24"/>
        </w:rPr>
        <w:t>posição 1</w:t>
      </w:r>
      <w:r w:rsidR="00F64824">
        <w:rPr>
          <w:rFonts w:ascii="Arial Narrow" w:hAnsi="Arial Narrow"/>
          <w:sz w:val="24"/>
          <w:szCs w:val="24"/>
        </w:rPr>
        <w:t>.</w:t>
      </w:r>
    </w:p>
    <w:p w14:paraId="74A4BCB8" w14:textId="746127FF" w:rsidR="009522C8" w:rsidRDefault="00A57CED" w:rsidP="009522C8">
      <w:pPr>
        <w:spacing w:line="360" w:lineRule="auto"/>
        <w:jc w:val="both"/>
        <w:rPr>
          <w:rFonts w:ascii="Arial Narrow" w:hAnsi="Arial Narrow"/>
          <w:sz w:val="24"/>
          <w:szCs w:val="24"/>
        </w:rPr>
      </w:pPr>
      <w:r w:rsidRPr="00457D17">
        <w:rPr>
          <w:rFonts w:ascii="Arial Narrow" w:hAnsi="Arial Narrow"/>
          <w:noProof/>
          <w:sz w:val="24"/>
          <w:szCs w:val="24"/>
        </w:rPr>
        <w:drawing>
          <wp:anchor distT="0" distB="0" distL="114300" distR="114300" simplePos="0" relativeHeight="251667968" behindDoc="1" locked="0" layoutInCell="1" allowOverlap="1" wp14:anchorId="153C66FF" wp14:editId="69E944DF">
            <wp:simplePos x="0" y="0"/>
            <wp:positionH relativeFrom="margin">
              <wp:posOffset>1747520</wp:posOffset>
            </wp:positionH>
            <wp:positionV relativeFrom="paragraph">
              <wp:posOffset>992953</wp:posOffset>
            </wp:positionV>
            <wp:extent cx="1905266" cy="1924319"/>
            <wp:effectExtent l="0" t="0" r="0" b="0"/>
            <wp:wrapTight wrapText="bothSides">
              <wp:wrapPolygon edited="0">
                <wp:start x="0" y="0"/>
                <wp:lineTo x="0" y="21386"/>
                <wp:lineTo x="21384" y="21386"/>
                <wp:lineTo x="21384" y="0"/>
                <wp:lineTo x="0" y="0"/>
              </wp:wrapPolygon>
            </wp:wrapTight>
            <wp:docPr id="1989066369" name="Imagem 1" descr="Uma imagem com desenho, desenhos de crianç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6369" name="Imagem 1" descr="Uma imagem com desenho, desenhos de criança&#10;&#10;Os conteúdos gerados por IA podem estar incorretos."/>
                    <pic:cNvPicPr/>
                  </pic:nvPicPr>
                  <pic:blipFill>
                    <a:blip r:embed="rId52">
                      <a:extLst>
                        <a:ext uri="{28A0092B-C50C-407E-A947-70E740481C1C}">
                          <a14:useLocalDpi xmlns:a14="http://schemas.microsoft.com/office/drawing/2010/main" val="0"/>
                        </a:ext>
                      </a:extLst>
                    </a:blip>
                    <a:stretch>
                      <a:fillRect/>
                    </a:stretch>
                  </pic:blipFill>
                  <pic:spPr>
                    <a:xfrm>
                      <a:off x="0" y="0"/>
                      <a:ext cx="1905266" cy="1924319"/>
                    </a:xfrm>
                    <a:prstGeom prst="rect">
                      <a:avLst/>
                    </a:prstGeom>
                  </pic:spPr>
                </pic:pic>
              </a:graphicData>
            </a:graphic>
            <wp14:sizeRelH relativeFrom="page">
              <wp14:pctWidth>0</wp14:pctWidth>
            </wp14:sizeRelH>
            <wp14:sizeRelV relativeFrom="page">
              <wp14:pctHeight>0</wp14:pctHeight>
            </wp14:sizeRelV>
          </wp:anchor>
        </w:drawing>
      </w:r>
      <w:r w:rsidR="009522C8" w:rsidRPr="009522C8">
        <w:rPr>
          <w:rFonts w:ascii="Arial Narrow" w:hAnsi="Arial Narrow"/>
          <w:b/>
          <w:bCs/>
          <w:sz w:val="24"/>
          <w:szCs w:val="24"/>
        </w:rPr>
        <w:t>Rotação</w:t>
      </w:r>
      <w:r w:rsidR="009522C8" w:rsidRPr="009522C8">
        <w:rPr>
          <w:rFonts w:ascii="Arial Narrow" w:hAnsi="Arial Narrow"/>
          <w:sz w:val="24"/>
          <w:szCs w:val="24"/>
        </w:rPr>
        <w:br/>
        <w:t>A rotação é determinada pela formação inicial da equipa e controlada pela sequência de serviço ao longo do set. Sempre que a equipa conquista o direito ao serviço, os jogadores rodam no sentido dos ponteiros do relógio</w:t>
      </w:r>
      <w:r w:rsidR="00373331">
        <w:rPr>
          <w:rFonts w:ascii="Arial Narrow" w:hAnsi="Arial Narrow"/>
          <w:sz w:val="24"/>
          <w:szCs w:val="24"/>
        </w:rPr>
        <w:t>, tal como se verifica na seguinte figura</w:t>
      </w:r>
      <w:r w:rsidR="009522C8" w:rsidRPr="009522C8">
        <w:rPr>
          <w:rFonts w:ascii="Arial Narrow" w:hAnsi="Arial Narrow"/>
          <w:sz w:val="24"/>
          <w:szCs w:val="24"/>
        </w:rPr>
        <w:t>.</w:t>
      </w:r>
    </w:p>
    <w:p w14:paraId="0E571D7C" w14:textId="44E73175" w:rsidR="00457D17" w:rsidRPr="009522C8" w:rsidRDefault="00457D17" w:rsidP="009522C8">
      <w:pPr>
        <w:spacing w:line="360" w:lineRule="auto"/>
        <w:jc w:val="both"/>
        <w:rPr>
          <w:rFonts w:ascii="Arial Narrow" w:hAnsi="Arial Narrow"/>
          <w:sz w:val="24"/>
          <w:szCs w:val="24"/>
        </w:rPr>
      </w:pPr>
    </w:p>
    <w:p w14:paraId="56EAB6BD" w14:textId="77777777" w:rsidR="00457D17" w:rsidRDefault="00457D17" w:rsidP="009522C8">
      <w:pPr>
        <w:spacing w:line="360" w:lineRule="auto"/>
        <w:jc w:val="both"/>
        <w:rPr>
          <w:rFonts w:ascii="Arial Narrow" w:hAnsi="Arial Narrow"/>
          <w:b/>
          <w:bCs/>
          <w:sz w:val="24"/>
          <w:szCs w:val="24"/>
        </w:rPr>
      </w:pPr>
    </w:p>
    <w:p w14:paraId="6738372D" w14:textId="77777777" w:rsidR="00457D17" w:rsidRDefault="00457D17" w:rsidP="009522C8">
      <w:pPr>
        <w:spacing w:line="360" w:lineRule="auto"/>
        <w:jc w:val="both"/>
        <w:rPr>
          <w:rFonts w:ascii="Arial Narrow" w:hAnsi="Arial Narrow"/>
          <w:b/>
          <w:bCs/>
          <w:sz w:val="24"/>
          <w:szCs w:val="24"/>
        </w:rPr>
      </w:pPr>
    </w:p>
    <w:p w14:paraId="736E5155" w14:textId="77777777" w:rsidR="00457D17" w:rsidRDefault="00457D17" w:rsidP="009522C8">
      <w:pPr>
        <w:spacing w:line="360" w:lineRule="auto"/>
        <w:jc w:val="both"/>
        <w:rPr>
          <w:rFonts w:ascii="Arial Narrow" w:hAnsi="Arial Narrow"/>
          <w:b/>
          <w:bCs/>
          <w:sz w:val="24"/>
          <w:szCs w:val="24"/>
        </w:rPr>
      </w:pPr>
    </w:p>
    <w:p w14:paraId="46EB047F" w14:textId="77777777" w:rsidR="00457D17" w:rsidRDefault="00457D17" w:rsidP="009522C8">
      <w:pPr>
        <w:spacing w:line="360" w:lineRule="auto"/>
        <w:jc w:val="both"/>
        <w:rPr>
          <w:rFonts w:ascii="Arial Narrow" w:hAnsi="Arial Narrow"/>
          <w:b/>
          <w:bCs/>
          <w:sz w:val="24"/>
          <w:szCs w:val="24"/>
        </w:rPr>
      </w:pPr>
    </w:p>
    <w:p w14:paraId="59C48955" w14:textId="05525027" w:rsidR="00A57CED" w:rsidRPr="00A57CED" w:rsidRDefault="00A57CED" w:rsidP="00A57CED">
      <w:pPr>
        <w:spacing w:line="360" w:lineRule="auto"/>
        <w:jc w:val="center"/>
        <w:rPr>
          <w:rFonts w:ascii="Arial Narrow" w:hAnsi="Arial Narrow"/>
          <w:i/>
          <w:iCs/>
          <w:sz w:val="20"/>
          <w:szCs w:val="20"/>
        </w:rPr>
      </w:pPr>
      <w:r w:rsidRPr="00A57CED">
        <w:rPr>
          <w:rFonts w:ascii="Arial Narrow" w:hAnsi="Arial Narrow"/>
          <w:i/>
          <w:iCs/>
          <w:sz w:val="20"/>
          <w:szCs w:val="20"/>
        </w:rPr>
        <w:t>Figura</w:t>
      </w:r>
      <w:r w:rsidR="00CF3A9E">
        <w:rPr>
          <w:rFonts w:ascii="Arial Narrow" w:hAnsi="Arial Narrow"/>
          <w:i/>
          <w:iCs/>
          <w:sz w:val="20"/>
          <w:szCs w:val="20"/>
        </w:rPr>
        <w:t xml:space="preserve"> 1</w:t>
      </w:r>
      <w:r w:rsidR="005B0A78">
        <w:rPr>
          <w:rFonts w:ascii="Arial Narrow" w:hAnsi="Arial Narrow"/>
          <w:i/>
          <w:iCs/>
          <w:sz w:val="20"/>
          <w:szCs w:val="20"/>
        </w:rPr>
        <w:t>8</w:t>
      </w:r>
      <w:r w:rsidRPr="00A57CED">
        <w:rPr>
          <w:rFonts w:ascii="Arial Narrow" w:hAnsi="Arial Narrow"/>
          <w:i/>
          <w:iCs/>
          <w:sz w:val="20"/>
          <w:szCs w:val="20"/>
        </w:rPr>
        <w:t>- Rotação dos jogadores</w:t>
      </w:r>
    </w:p>
    <w:p w14:paraId="6EE8D5D4" w14:textId="791AD0EE" w:rsidR="009522C8" w:rsidRP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Toques</w:t>
      </w:r>
      <w:r w:rsidRPr="009522C8">
        <w:rPr>
          <w:rFonts w:ascii="Arial Narrow" w:hAnsi="Arial Narrow"/>
          <w:sz w:val="24"/>
          <w:szCs w:val="24"/>
        </w:rPr>
        <w:br/>
        <w:t xml:space="preserve">Cada equipa pode realizar até três toques na bola, sem contar o toque no bloco. Um jogador não pode tocar </w:t>
      </w:r>
      <w:r w:rsidR="00127E4F">
        <w:rPr>
          <w:rFonts w:ascii="Arial Narrow" w:hAnsi="Arial Narrow"/>
          <w:sz w:val="24"/>
          <w:szCs w:val="24"/>
        </w:rPr>
        <w:t>na</w:t>
      </w:r>
      <w:r w:rsidRPr="009522C8">
        <w:rPr>
          <w:rFonts w:ascii="Arial Narrow" w:hAnsi="Arial Narrow"/>
          <w:sz w:val="24"/>
          <w:szCs w:val="24"/>
        </w:rPr>
        <w:t xml:space="preserve"> bola duas vezes consecutivas sem que outro jogador toque, sob pena de cometer falta. O toque no bloco não é contabilizado como toque da equipa.</w:t>
      </w:r>
    </w:p>
    <w:p w14:paraId="756010EF" w14:textId="77777777" w:rsidR="009522C8" w:rsidRPr="009522C8" w:rsidRDefault="009522C8" w:rsidP="009522C8">
      <w:pPr>
        <w:numPr>
          <w:ilvl w:val="0"/>
          <w:numId w:val="35"/>
        </w:numPr>
        <w:spacing w:line="360" w:lineRule="auto"/>
        <w:jc w:val="both"/>
        <w:rPr>
          <w:rFonts w:ascii="Arial Narrow" w:hAnsi="Arial Narrow"/>
          <w:sz w:val="24"/>
          <w:szCs w:val="24"/>
        </w:rPr>
      </w:pPr>
      <w:r w:rsidRPr="009522C8">
        <w:rPr>
          <w:rFonts w:ascii="Arial Narrow" w:hAnsi="Arial Narrow"/>
          <w:sz w:val="24"/>
          <w:szCs w:val="24"/>
        </w:rPr>
        <w:t>Quando dois ou mais jogadores tocam a bola simultaneamente, conta como um toque por cada jogador (exceto no bloco).</w:t>
      </w:r>
    </w:p>
    <w:p w14:paraId="0176A8D3" w14:textId="77777777" w:rsidR="009522C8" w:rsidRPr="009522C8" w:rsidRDefault="009522C8" w:rsidP="009522C8">
      <w:pPr>
        <w:numPr>
          <w:ilvl w:val="0"/>
          <w:numId w:val="35"/>
        </w:numPr>
        <w:spacing w:line="360" w:lineRule="auto"/>
        <w:jc w:val="both"/>
        <w:rPr>
          <w:rFonts w:ascii="Arial Narrow" w:hAnsi="Arial Narrow"/>
          <w:sz w:val="24"/>
          <w:szCs w:val="24"/>
        </w:rPr>
      </w:pPr>
      <w:r w:rsidRPr="009522C8">
        <w:rPr>
          <w:rFonts w:ascii="Arial Narrow" w:hAnsi="Arial Narrow"/>
          <w:sz w:val="24"/>
          <w:szCs w:val="24"/>
        </w:rPr>
        <w:t>Se dois adversários tocam a bola acima da rede e a bola permanece em jogo, a equipa que recebe mantém direito a três toques.</w:t>
      </w:r>
    </w:p>
    <w:p w14:paraId="40374DD7" w14:textId="77777777" w:rsidR="009522C8" w:rsidRPr="009522C8" w:rsidRDefault="009522C8" w:rsidP="009522C8">
      <w:pPr>
        <w:numPr>
          <w:ilvl w:val="0"/>
          <w:numId w:val="35"/>
        </w:numPr>
        <w:spacing w:line="360" w:lineRule="auto"/>
        <w:jc w:val="both"/>
        <w:rPr>
          <w:rFonts w:ascii="Arial Narrow" w:hAnsi="Arial Narrow"/>
          <w:sz w:val="24"/>
          <w:szCs w:val="24"/>
        </w:rPr>
      </w:pPr>
      <w:r w:rsidRPr="009522C8">
        <w:rPr>
          <w:rFonts w:ascii="Arial Narrow" w:hAnsi="Arial Narrow"/>
          <w:sz w:val="24"/>
          <w:szCs w:val="24"/>
        </w:rPr>
        <w:lastRenderedPageBreak/>
        <w:t>A bola deve ser batida, não agarrada ou lançada; caso contrário, ocorre a falta de transporte.</w:t>
      </w:r>
    </w:p>
    <w:p w14:paraId="24B20ADF" w14:textId="77777777"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A bola pode sair das linhas do campo desde que não toque no solo.</w:t>
      </w:r>
    </w:p>
    <w:p w14:paraId="2C8D99C4" w14:textId="77777777"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Bola fora de jogo</w:t>
      </w:r>
    </w:p>
    <w:p w14:paraId="5D57E32E" w14:textId="708B56CB"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A bola é considerada fora quando:</w:t>
      </w:r>
    </w:p>
    <w:p w14:paraId="0FB33135" w14:textId="77777777" w:rsidR="009522C8" w:rsidRPr="009522C8" w:rsidRDefault="009522C8" w:rsidP="009522C8">
      <w:pPr>
        <w:numPr>
          <w:ilvl w:val="0"/>
          <w:numId w:val="36"/>
        </w:numPr>
        <w:spacing w:line="360" w:lineRule="auto"/>
        <w:jc w:val="both"/>
        <w:rPr>
          <w:rFonts w:ascii="Arial Narrow" w:hAnsi="Arial Narrow"/>
          <w:sz w:val="24"/>
          <w:szCs w:val="24"/>
        </w:rPr>
      </w:pPr>
      <w:r w:rsidRPr="009522C8">
        <w:rPr>
          <w:rFonts w:ascii="Arial Narrow" w:hAnsi="Arial Narrow"/>
          <w:sz w:val="24"/>
          <w:szCs w:val="24"/>
        </w:rPr>
        <w:t>Toca o solo completamente fora das linhas do campo;</w:t>
      </w:r>
    </w:p>
    <w:p w14:paraId="68737B65" w14:textId="77777777" w:rsidR="009522C8" w:rsidRPr="009522C8" w:rsidRDefault="009522C8" w:rsidP="009522C8">
      <w:pPr>
        <w:numPr>
          <w:ilvl w:val="0"/>
          <w:numId w:val="36"/>
        </w:numPr>
        <w:spacing w:line="360" w:lineRule="auto"/>
        <w:jc w:val="both"/>
        <w:rPr>
          <w:rFonts w:ascii="Arial Narrow" w:hAnsi="Arial Narrow"/>
          <w:sz w:val="24"/>
          <w:szCs w:val="24"/>
        </w:rPr>
      </w:pPr>
      <w:r w:rsidRPr="009522C8">
        <w:rPr>
          <w:rFonts w:ascii="Arial Narrow" w:hAnsi="Arial Narrow"/>
          <w:sz w:val="24"/>
          <w:szCs w:val="24"/>
        </w:rPr>
        <w:t>Atinge objetos fora da área de jogo, o teto ou pessoas externas;</w:t>
      </w:r>
    </w:p>
    <w:p w14:paraId="3151B3EC" w14:textId="331C6614" w:rsidR="009522C8" w:rsidRPr="009522C8" w:rsidRDefault="009522C8" w:rsidP="009522C8">
      <w:pPr>
        <w:numPr>
          <w:ilvl w:val="0"/>
          <w:numId w:val="36"/>
        </w:numPr>
        <w:spacing w:line="360" w:lineRule="auto"/>
        <w:jc w:val="both"/>
        <w:rPr>
          <w:rFonts w:ascii="Arial Narrow" w:hAnsi="Arial Narrow"/>
          <w:sz w:val="24"/>
          <w:szCs w:val="24"/>
        </w:rPr>
      </w:pPr>
      <w:r w:rsidRPr="009522C8">
        <w:rPr>
          <w:rFonts w:ascii="Arial Narrow" w:hAnsi="Arial Narrow"/>
          <w:sz w:val="24"/>
          <w:szCs w:val="24"/>
        </w:rPr>
        <w:t xml:space="preserve">Toca </w:t>
      </w:r>
      <w:r w:rsidR="002D17F1">
        <w:rPr>
          <w:rFonts w:ascii="Arial Narrow" w:hAnsi="Arial Narrow"/>
          <w:sz w:val="24"/>
          <w:szCs w:val="24"/>
        </w:rPr>
        <w:t xml:space="preserve">nos </w:t>
      </w:r>
      <w:r w:rsidRPr="009522C8">
        <w:rPr>
          <w:rFonts w:ascii="Arial Narrow" w:hAnsi="Arial Narrow"/>
          <w:sz w:val="24"/>
          <w:szCs w:val="24"/>
        </w:rPr>
        <w:t xml:space="preserve">postes, cabos ou </w:t>
      </w:r>
      <w:r w:rsidR="002D17F1">
        <w:rPr>
          <w:rFonts w:ascii="Arial Narrow" w:hAnsi="Arial Narrow"/>
          <w:sz w:val="24"/>
          <w:szCs w:val="24"/>
        </w:rPr>
        <w:t>n</w:t>
      </w:r>
      <w:r w:rsidRPr="009522C8">
        <w:rPr>
          <w:rFonts w:ascii="Arial Narrow" w:hAnsi="Arial Narrow"/>
          <w:sz w:val="24"/>
          <w:szCs w:val="24"/>
        </w:rPr>
        <w:t>a rede fora das bandas laterais;</w:t>
      </w:r>
    </w:p>
    <w:p w14:paraId="26704398" w14:textId="77777777" w:rsidR="009522C8" w:rsidRPr="009522C8" w:rsidRDefault="009522C8" w:rsidP="009522C8">
      <w:pPr>
        <w:numPr>
          <w:ilvl w:val="0"/>
          <w:numId w:val="36"/>
        </w:numPr>
        <w:spacing w:line="360" w:lineRule="auto"/>
        <w:jc w:val="both"/>
        <w:rPr>
          <w:rFonts w:ascii="Arial Narrow" w:hAnsi="Arial Narrow"/>
          <w:sz w:val="24"/>
          <w:szCs w:val="24"/>
        </w:rPr>
      </w:pPr>
      <w:r w:rsidRPr="009522C8">
        <w:rPr>
          <w:rFonts w:ascii="Arial Narrow" w:hAnsi="Arial Narrow"/>
          <w:sz w:val="24"/>
          <w:szCs w:val="24"/>
        </w:rPr>
        <w:t>Atravessa o plano vertical da rede pelo espaço exterior.</w:t>
      </w:r>
    </w:p>
    <w:p w14:paraId="218A2FF6" w14:textId="77777777"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Bola na rede</w:t>
      </w:r>
      <w:r>
        <w:rPr>
          <w:rFonts w:ascii="Arial Narrow" w:hAnsi="Arial Narrow"/>
          <w:sz w:val="24"/>
          <w:szCs w:val="24"/>
        </w:rPr>
        <w:t xml:space="preserve"> </w:t>
      </w:r>
    </w:p>
    <w:p w14:paraId="477F8D59" w14:textId="0C2E3238" w:rsidR="009522C8" w:rsidRPr="00286BFF" w:rsidRDefault="009522C8" w:rsidP="009522C8">
      <w:pPr>
        <w:spacing w:line="360" w:lineRule="auto"/>
        <w:jc w:val="both"/>
        <w:rPr>
          <w:rFonts w:ascii="Arial Narrow" w:hAnsi="Arial Narrow"/>
          <w:sz w:val="24"/>
          <w:szCs w:val="24"/>
        </w:rPr>
      </w:pPr>
      <w:r w:rsidRPr="009522C8">
        <w:rPr>
          <w:rFonts w:ascii="Arial Narrow" w:hAnsi="Arial Narrow"/>
          <w:sz w:val="24"/>
          <w:szCs w:val="24"/>
        </w:rPr>
        <w:t>A bola pode continuar em jogo mesmo tocando na rede, desde que respeite o limite de três toques e não toque no solo.</w:t>
      </w:r>
    </w:p>
    <w:p w14:paraId="580B9EEE" w14:textId="50DCF3BD"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Jogador à rede</w:t>
      </w:r>
    </w:p>
    <w:p w14:paraId="4D42EBF7" w14:textId="1160F0E2"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 xml:space="preserve">O jogador pode tocar o campo adversário com pés ou mãos, desde que parte do corpo permaneça sobre a linha central. É permitido tocar </w:t>
      </w:r>
      <w:r w:rsidR="003E32A1">
        <w:rPr>
          <w:rFonts w:ascii="Arial Narrow" w:hAnsi="Arial Narrow"/>
          <w:sz w:val="24"/>
          <w:szCs w:val="24"/>
        </w:rPr>
        <w:t>n</w:t>
      </w:r>
      <w:r w:rsidRPr="009522C8">
        <w:rPr>
          <w:rFonts w:ascii="Arial Narrow" w:hAnsi="Arial Narrow"/>
          <w:sz w:val="24"/>
          <w:szCs w:val="24"/>
        </w:rPr>
        <w:t xml:space="preserve">a rede ou </w:t>
      </w:r>
      <w:r w:rsidR="003E32A1">
        <w:rPr>
          <w:rFonts w:ascii="Arial Narrow" w:hAnsi="Arial Narrow"/>
          <w:sz w:val="24"/>
          <w:szCs w:val="24"/>
        </w:rPr>
        <w:t xml:space="preserve">nas </w:t>
      </w:r>
      <w:r w:rsidRPr="009522C8">
        <w:rPr>
          <w:rFonts w:ascii="Arial Narrow" w:hAnsi="Arial Narrow"/>
          <w:sz w:val="24"/>
          <w:szCs w:val="24"/>
        </w:rPr>
        <w:t>varetas, desde que não interfira na jogada.</w:t>
      </w:r>
    </w:p>
    <w:p w14:paraId="1B634A0F" w14:textId="77777777" w:rsidR="009522C8" w:rsidRP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Serviço</w:t>
      </w:r>
      <w:r w:rsidRPr="009522C8">
        <w:rPr>
          <w:rFonts w:ascii="Arial Narrow" w:hAnsi="Arial Narrow"/>
          <w:sz w:val="24"/>
          <w:szCs w:val="24"/>
        </w:rPr>
        <w:br/>
        <w:t>O serviço coloca a bola em jogo e é realizado pelo jogador da posição 1. Após o apito do árbitro, o servidor tem 8 segundos para executar o serviço, que pode ser batido com a mão ou qualquer parte do braço. Durante o serviço ou serviço em suspensão, o jogador não pode tocar o solo.</w:t>
      </w:r>
    </w:p>
    <w:p w14:paraId="4B1CE76F" w14:textId="77777777" w:rsidR="009522C8" w:rsidRP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Bloco</w:t>
      </w:r>
      <w:r w:rsidRPr="009522C8">
        <w:rPr>
          <w:rFonts w:ascii="Arial Narrow" w:hAnsi="Arial Narrow"/>
          <w:sz w:val="24"/>
          <w:szCs w:val="24"/>
        </w:rPr>
        <w:br/>
        <w:t>Apenas jogadores próximos à rede podem realizar o bloco.</w:t>
      </w:r>
    </w:p>
    <w:p w14:paraId="2EE759D4" w14:textId="77777777" w:rsidR="009522C8" w:rsidRPr="009522C8" w:rsidRDefault="009522C8" w:rsidP="009522C8">
      <w:pPr>
        <w:numPr>
          <w:ilvl w:val="0"/>
          <w:numId w:val="37"/>
        </w:numPr>
        <w:spacing w:line="360" w:lineRule="auto"/>
        <w:jc w:val="both"/>
        <w:rPr>
          <w:rFonts w:ascii="Arial Narrow" w:hAnsi="Arial Narrow"/>
          <w:sz w:val="24"/>
          <w:szCs w:val="24"/>
        </w:rPr>
      </w:pPr>
      <w:r w:rsidRPr="009522C8">
        <w:rPr>
          <w:rFonts w:ascii="Arial Narrow" w:hAnsi="Arial Narrow"/>
          <w:sz w:val="24"/>
          <w:szCs w:val="24"/>
        </w:rPr>
        <w:t>O toque no bloco não conta como toque da equipa.</w:t>
      </w:r>
    </w:p>
    <w:p w14:paraId="7C6DDEF2" w14:textId="77777777" w:rsidR="009522C8" w:rsidRPr="009522C8" w:rsidRDefault="009522C8" w:rsidP="009522C8">
      <w:pPr>
        <w:numPr>
          <w:ilvl w:val="0"/>
          <w:numId w:val="37"/>
        </w:numPr>
        <w:spacing w:line="360" w:lineRule="auto"/>
        <w:jc w:val="both"/>
        <w:rPr>
          <w:rFonts w:ascii="Arial Narrow" w:hAnsi="Arial Narrow"/>
          <w:sz w:val="24"/>
          <w:szCs w:val="24"/>
        </w:rPr>
      </w:pPr>
      <w:r w:rsidRPr="009522C8">
        <w:rPr>
          <w:rFonts w:ascii="Arial Narrow" w:hAnsi="Arial Narrow"/>
          <w:sz w:val="24"/>
          <w:szCs w:val="24"/>
        </w:rPr>
        <w:t>Após o bloco, a equipa mantém direito a três toques; o primeiro toque pode ser feito por qualquer jogador, incluindo o que tocou no bloco.</w:t>
      </w:r>
    </w:p>
    <w:p w14:paraId="1E0EEE51" w14:textId="77777777" w:rsidR="009522C8" w:rsidRPr="009522C8" w:rsidRDefault="009522C8" w:rsidP="009522C8">
      <w:pPr>
        <w:numPr>
          <w:ilvl w:val="0"/>
          <w:numId w:val="37"/>
        </w:numPr>
        <w:spacing w:line="360" w:lineRule="auto"/>
        <w:jc w:val="both"/>
        <w:rPr>
          <w:rFonts w:ascii="Arial Narrow" w:hAnsi="Arial Narrow"/>
          <w:sz w:val="24"/>
          <w:szCs w:val="24"/>
        </w:rPr>
      </w:pPr>
      <w:r w:rsidRPr="009522C8">
        <w:rPr>
          <w:rFonts w:ascii="Arial Narrow" w:hAnsi="Arial Narrow"/>
          <w:sz w:val="24"/>
          <w:szCs w:val="24"/>
        </w:rPr>
        <w:t>É permitido estender mãos e braços sobre a rede, contanto que não interfira no jogo adversário.</w:t>
      </w:r>
    </w:p>
    <w:p w14:paraId="723E930D" w14:textId="77777777"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Faltas no bloco</w:t>
      </w:r>
    </w:p>
    <w:p w14:paraId="3DD94B67" w14:textId="5A9070A7"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lastRenderedPageBreak/>
        <w:t>São consideradas faltas:</w:t>
      </w:r>
    </w:p>
    <w:p w14:paraId="542E8E2D" w14:textId="77777777" w:rsidR="009522C8" w:rsidRPr="009522C8" w:rsidRDefault="009522C8" w:rsidP="009522C8">
      <w:pPr>
        <w:numPr>
          <w:ilvl w:val="0"/>
          <w:numId w:val="38"/>
        </w:numPr>
        <w:spacing w:line="360" w:lineRule="auto"/>
        <w:jc w:val="both"/>
        <w:rPr>
          <w:rFonts w:ascii="Arial Narrow" w:hAnsi="Arial Narrow"/>
          <w:sz w:val="24"/>
          <w:szCs w:val="24"/>
        </w:rPr>
      </w:pPr>
      <w:r w:rsidRPr="009522C8">
        <w:rPr>
          <w:rFonts w:ascii="Arial Narrow" w:hAnsi="Arial Narrow"/>
          <w:sz w:val="24"/>
          <w:szCs w:val="24"/>
        </w:rPr>
        <w:t>Bloquear o serviço adversário;</w:t>
      </w:r>
    </w:p>
    <w:p w14:paraId="1911336F" w14:textId="77777777" w:rsidR="009522C8" w:rsidRPr="009522C8" w:rsidRDefault="009522C8" w:rsidP="009522C8">
      <w:pPr>
        <w:numPr>
          <w:ilvl w:val="0"/>
          <w:numId w:val="38"/>
        </w:numPr>
        <w:spacing w:line="360" w:lineRule="auto"/>
        <w:jc w:val="both"/>
        <w:rPr>
          <w:rFonts w:ascii="Arial Narrow" w:hAnsi="Arial Narrow"/>
          <w:sz w:val="24"/>
          <w:szCs w:val="24"/>
        </w:rPr>
      </w:pPr>
      <w:r w:rsidRPr="009522C8">
        <w:rPr>
          <w:rFonts w:ascii="Arial Narrow" w:hAnsi="Arial Narrow"/>
          <w:sz w:val="24"/>
          <w:szCs w:val="24"/>
        </w:rPr>
        <w:t>Defesa participar no bloco;</w:t>
      </w:r>
    </w:p>
    <w:p w14:paraId="43EEF00E" w14:textId="77777777" w:rsidR="009522C8" w:rsidRPr="009522C8" w:rsidRDefault="009522C8" w:rsidP="009522C8">
      <w:pPr>
        <w:numPr>
          <w:ilvl w:val="0"/>
          <w:numId w:val="38"/>
        </w:numPr>
        <w:spacing w:line="360" w:lineRule="auto"/>
        <w:jc w:val="both"/>
        <w:rPr>
          <w:rFonts w:ascii="Arial Narrow" w:hAnsi="Arial Narrow"/>
          <w:sz w:val="24"/>
          <w:szCs w:val="24"/>
        </w:rPr>
      </w:pPr>
      <w:r w:rsidRPr="009522C8">
        <w:rPr>
          <w:rFonts w:ascii="Arial Narrow" w:hAnsi="Arial Narrow"/>
          <w:sz w:val="24"/>
          <w:szCs w:val="24"/>
        </w:rPr>
        <w:t>Tocar a bola sobre a rede antes do ataque da própria equipa.</w:t>
      </w:r>
    </w:p>
    <w:p w14:paraId="15944509" w14:textId="77777777" w:rsidR="009522C8"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Faltas na rede</w:t>
      </w:r>
    </w:p>
    <w:p w14:paraId="407C34E8" w14:textId="39FC0D3A" w:rsidR="009522C8" w:rsidRPr="009522C8" w:rsidRDefault="009522C8" w:rsidP="009522C8">
      <w:pPr>
        <w:spacing w:line="360" w:lineRule="auto"/>
        <w:jc w:val="both"/>
        <w:rPr>
          <w:rFonts w:ascii="Arial Narrow" w:hAnsi="Arial Narrow"/>
          <w:sz w:val="24"/>
          <w:szCs w:val="24"/>
        </w:rPr>
      </w:pPr>
      <w:r w:rsidRPr="009522C8">
        <w:rPr>
          <w:rFonts w:ascii="Arial Narrow" w:hAnsi="Arial Narrow"/>
          <w:sz w:val="24"/>
          <w:szCs w:val="24"/>
        </w:rPr>
        <w:t>O jogador comete falta se tocar na rede ou na vareta, ou se interferir com a bola ou adversário no espaço adversário durante o ataque.</w:t>
      </w:r>
    </w:p>
    <w:p w14:paraId="0EC61892" w14:textId="41D62F69" w:rsidR="009522C8" w:rsidRPr="00286BFF" w:rsidRDefault="009522C8" w:rsidP="009522C8">
      <w:pPr>
        <w:spacing w:line="360" w:lineRule="auto"/>
        <w:jc w:val="both"/>
        <w:rPr>
          <w:rFonts w:ascii="Arial Narrow" w:hAnsi="Arial Narrow"/>
          <w:sz w:val="24"/>
          <w:szCs w:val="24"/>
        </w:rPr>
      </w:pPr>
      <w:r w:rsidRPr="009522C8">
        <w:rPr>
          <w:rFonts w:ascii="Arial Narrow" w:hAnsi="Arial Narrow"/>
          <w:b/>
          <w:bCs/>
          <w:sz w:val="24"/>
          <w:szCs w:val="24"/>
        </w:rPr>
        <w:t>Ataque</w:t>
      </w:r>
      <w:r w:rsidRPr="009522C8">
        <w:rPr>
          <w:rFonts w:ascii="Arial Narrow" w:hAnsi="Arial Narrow"/>
          <w:sz w:val="24"/>
          <w:szCs w:val="24"/>
        </w:rPr>
        <w:br/>
        <w:t>Qualquer ação de envio da bola ao campo adversário, exceto serviço ou bloco, é considerado ataque. Um jogador em defesa pode atacar dentro da sua zona, desde que não ultrapasse a linha de ataque antes de bater na bola.</w:t>
      </w:r>
    </w:p>
    <w:p w14:paraId="2DA44A32" w14:textId="5705A635" w:rsidR="009522C8" w:rsidRDefault="009522C8" w:rsidP="009522C8">
      <w:pPr>
        <w:spacing w:line="360" w:lineRule="auto"/>
        <w:jc w:val="both"/>
        <w:rPr>
          <w:rFonts w:ascii="Arial Narrow" w:hAnsi="Arial Narrow"/>
          <w:b/>
          <w:bCs/>
          <w:sz w:val="24"/>
          <w:szCs w:val="24"/>
        </w:rPr>
      </w:pPr>
      <w:r w:rsidRPr="009522C8">
        <w:rPr>
          <w:rFonts w:ascii="Arial Narrow" w:hAnsi="Arial Narrow"/>
          <w:b/>
          <w:bCs/>
          <w:sz w:val="24"/>
          <w:szCs w:val="24"/>
        </w:rPr>
        <w:t>Faltas no ataque</w:t>
      </w:r>
    </w:p>
    <w:p w14:paraId="02B1F3D9" w14:textId="77777777" w:rsidR="0057781C" w:rsidRPr="009522C8" w:rsidRDefault="0057781C" w:rsidP="0057781C">
      <w:pPr>
        <w:spacing w:line="360" w:lineRule="auto"/>
        <w:jc w:val="both"/>
        <w:rPr>
          <w:rFonts w:ascii="Arial Narrow" w:hAnsi="Arial Narrow"/>
          <w:sz w:val="24"/>
          <w:szCs w:val="24"/>
        </w:rPr>
      </w:pPr>
      <w:r w:rsidRPr="009522C8">
        <w:rPr>
          <w:rFonts w:ascii="Arial Narrow" w:hAnsi="Arial Narrow"/>
          <w:sz w:val="24"/>
          <w:szCs w:val="24"/>
        </w:rPr>
        <w:t>O ataque é considerado falta quando realizado fora das regras de posicionamento ou limites do campo.</w:t>
      </w:r>
    </w:p>
    <w:p w14:paraId="7FE473D7" w14:textId="77777777" w:rsidR="0057781C" w:rsidRDefault="0057781C" w:rsidP="0057781C">
      <w:pPr>
        <w:spacing w:line="360" w:lineRule="auto"/>
        <w:jc w:val="both"/>
        <w:rPr>
          <w:rFonts w:ascii="Arial Narrow" w:hAnsi="Arial Narrow"/>
          <w:sz w:val="24"/>
          <w:szCs w:val="24"/>
        </w:rPr>
      </w:pPr>
      <w:r w:rsidRPr="009522C8">
        <w:rPr>
          <w:rFonts w:ascii="Arial Narrow" w:hAnsi="Arial Narrow"/>
          <w:b/>
          <w:bCs/>
          <w:sz w:val="24"/>
          <w:szCs w:val="24"/>
        </w:rPr>
        <w:t>Interrupções de jogo</w:t>
      </w:r>
    </w:p>
    <w:p w14:paraId="7A3CFF28" w14:textId="77777777" w:rsidR="0057781C" w:rsidRPr="009522C8" w:rsidRDefault="0057781C" w:rsidP="0057781C">
      <w:pPr>
        <w:spacing w:line="360" w:lineRule="auto"/>
        <w:jc w:val="both"/>
        <w:rPr>
          <w:rFonts w:ascii="Arial Narrow" w:hAnsi="Arial Narrow"/>
          <w:sz w:val="24"/>
          <w:szCs w:val="24"/>
        </w:rPr>
      </w:pPr>
      <w:r w:rsidRPr="009522C8">
        <w:rPr>
          <w:rFonts w:ascii="Arial Narrow" w:hAnsi="Arial Narrow"/>
          <w:sz w:val="24"/>
          <w:szCs w:val="24"/>
        </w:rPr>
        <w:t>Interrupções são os períodos entre o final de uma jogada e o próximo serviço. Cada equipa tem direito a dois tempos técnicos e seis substituições por set. Não é permitido solicitar duas interrupções consecutivas sem que o jogo seja retomado. Durante uma interrupção, é possível substituir um ou mais jogadores.</w:t>
      </w:r>
    </w:p>
    <w:p w14:paraId="1115A2A3" w14:textId="77777777" w:rsidR="0057781C" w:rsidRPr="009522C8" w:rsidRDefault="0057781C" w:rsidP="0057781C">
      <w:pPr>
        <w:spacing w:line="360" w:lineRule="auto"/>
        <w:jc w:val="both"/>
        <w:rPr>
          <w:rFonts w:ascii="Arial Narrow" w:hAnsi="Arial Narrow"/>
          <w:sz w:val="24"/>
          <w:szCs w:val="24"/>
        </w:rPr>
      </w:pPr>
      <w:r w:rsidRPr="009522C8">
        <w:rPr>
          <w:rFonts w:ascii="Arial Narrow" w:hAnsi="Arial Narrow"/>
          <w:b/>
          <w:bCs/>
          <w:sz w:val="24"/>
          <w:szCs w:val="24"/>
        </w:rPr>
        <w:t>Intervalos e mudanças de campo</w:t>
      </w:r>
    </w:p>
    <w:p w14:paraId="060CF97F" w14:textId="77777777" w:rsidR="0057781C" w:rsidRPr="009522C8" w:rsidRDefault="0057781C" w:rsidP="0057781C">
      <w:pPr>
        <w:numPr>
          <w:ilvl w:val="0"/>
          <w:numId w:val="39"/>
        </w:numPr>
        <w:spacing w:line="360" w:lineRule="auto"/>
        <w:jc w:val="both"/>
        <w:rPr>
          <w:rFonts w:ascii="Arial Narrow" w:hAnsi="Arial Narrow"/>
          <w:sz w:val="24"/>
          <w:szCs w:val="24"/>
        </w:rPr>
      </w:pPr>
      <w:r w:rsidRPr="009522C8">
        <w:rPr>
          <w:rFonts w:ascii="Arial Narrow" w:hAnsi="Arial Narrow"/>
          <w:sz w:val="24"/>
          <w:szCs w:val="24"/>
        </w:rPr>
        <w:t>Intervalos entre sets duram três minutos; o intervalo entre o 2.º e 3.º set pode ser prolongado até dez minutos, se solicitado.</w:t>
      </w:r>
    </w:p>
    <w:p w14:paraId="3ACC2C0B" w14:textId="77777777" w:rsidR="0057781C" w:rsidRPr="004339D5" w:rsidRDefault="0057781C" w:rsidP="0057781C">
      <w:pPr>
        <w:numPr>
          <w:ilvl w:val="0"/>
          <w:numId w:val="39"/>
        </w:numPr>
        <w:spacing w:line="360" w:lineRule="auto"/>
        <w:jc w:val="both"/>
        <w:rPr>
          <w:rFonts w:ascii="Arial Narrow" w:hAnsi="Arial Narrow"/>
          <w:sz w:val="24"/>
          <w:szCs w:val="24"/>
        </w:rPr>
      </w:pPr>
      <w:r w:rsidRPr="009522C8">
        <w:rPr>
          <w:rFonts w:ascii="Arial Narrow" w:hAnsi="Arial Narrow"/>
          <w:sz w:val="24"/>
          <w:szCs w:val="24"/>
        </w:rPr>
        <w:t>Após cada set, as equipas trocando de campo, exceto no set decisivo. Neste caso, a troca ocorre quando uma equipa atinge 8 pontos, mantendo as posições dos jogadores</w:t>
      </w:r>
      <w:r>
        <w:rPr>
          <w:rFonts w:ascii="Arial Narrow" w:hAnsi="Arial Narrow"/>
          <w:sz w:val="24"/>
          <w:szCs w:val="24"/>
        </w:rPr>
        <w:t>.</w:t>
      </w:r>
    </w:p>
    <w:p w14:paraId="24F0EB6D" w14:textId="659366CB" w:rsidR="0057781C" w:rsidRPr="00CF3A9E" w:rsidRDefault="0057781C" w:rsidP="0057781C">
      <w:pPr>
        <w:numPr>
          <w:ilvl w:val="0"/>
          <w:numId w:val="23"/>
        </w:numPr>
        <w:spacing w:line="360" w:lineRule="auto"/>
        <w:jc w:val="both"/>
        <w:rPr>
          <w:rFonts w:ascii="Arial Narrow" w:hAnsi="Arial Narrow"/>
          <w:sz w:val="24"/>
          <w:szCs w:val="24"/>
        </w:rPr>
      </w:pPr>
      <w:r w:rsidRPr="004339D5">
        <w:rPr>
          <w:rFonts w:ascii="Arial Narrow" w:hAnsi="Arial Narrow"/>
          <w:b/>
          <w:bCs/>
          <w:sz w:val="24"/>
          <w:szCs w:val="24"/>
        </w:rPr>
        <w:t>Responsabilidade</w:t>
      </w:r>
      <w:r w:rsidRPr="004339D5">
        <w:rPr>
          <w:rFonts w:ascii="Arial Narrow" w:hAnsi="Arial Narrow"/>
          <w:sz w:val="24"/>
          <w:szCs w:val="24"/>
        </w:rPr>
        <w:t xml:space="preserve"> – consciência das próprias ações e capacidade de reconhecer e corrigir erros.</w:t>
      </w:r>
    </w:p>
    <w:p w14:paraId="7CC976D2" w14:textId="77777777" w:rsidR="0057781C" w:rsidRPr="00C811CE" w:rsidRDefault="0057781C" w:rsidP="0057781C">
      <w:pPr>
        <w:spacing w:line="360" w:lineRule="auto"/>
        <w:jc w:val="both"/>
        <w:rPr>
          <w:rFonts w:ascii="Arial Narrow" w:hAnsi="Arial Narrow"/>
          <w:sz w:val="24"/>
          <w:szCs w:val="24"/>
        </w:rPr>
      </w:pPr>
    </w:p>
    <w:p w14:paraId="4DBA7416" w14:textId="61367A6F" w:rsidR="0057781C" w:rsidRPr="0057781C" w:rsidRDefault="0057781C" w:rsidP="009522C8">
      <w:pPr>
        <w:spacing w:line="360" w:lineRule="auto"/>
        <w:jc w:val="both"/>
        <w:rPr>
          <w:rFonts w:ascii="Arial Narrow" w:hAnsi="Arial Narrow"/>
          <w:b/>
          <w:bCs/>
          <w:sz w:val="26"/>
          <w:szCs w:val="26"/>
        </w:rPr>
      </w:pPr>
      <w:r w:rsidRPr="00207B30">
        <w:rPr>
          <w:rFonts w:ascii="Arial Narrow" w:hAnsi="Arial Narrow"/>
          <w:b/>
          <w:bCs/>
          <w:sz w:val="26"/>
          <w:szCs w:val="26"/>
        </w:rPr>
        <w:lastRenderedPageBreak/>
        <w:t>2.Sinalética</w:t>
      </w:r>
    </w:p>
    <w:tbl>
      <w:tblPr>
        <w:tblStyle w:val="TableNormal"/>
        <w:tblpPr w:leftFromText="141" w:rightFromText="141" w:vertAnchor="text" w:horzAnchor="page" w:tblpXSpec="center" w:tblpY="435"/>
        <w:tblW w:w="9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9"/>
        <w:gridCol w:w="3026"/>
        <w:gridCol w:w="3072"/>
      </w:tblGrid>
      <w:tr w:rsidR="0057781C" w:rsidRPr="0057781C" w14:paraId="1125565C" w14:textId="77777777" w:rsidTr="00882B1A">
        <w:trPr>
          <w:trHeight w:val="1036"/>
        </w:trPr>
        <w:tc>
          <w:tcPr>
            <w:tcW w:w="3029" w:type="dxa"/>
            <w:shd w:val="clear" w:color="auto" w:fill="7030A0"/>
          </w:tcPr>
          <w:p w14:paraId="761E76C4" w14:textId="77777777" w:rsidR="0057781C" w:rsidRPr="00882B1A" w:rsidRDefault="0057781C" w:rsidP="0057781C">
            <w:pPr>
              <w:pStyle w:val="TableParagraph"/>
              <w:spacing w:before="115"/>
              <w:rPr>
                <w:color w:val="FFFFFF" w:themeColor="background1"/>
                <w:sz w:val="20"/>
                <w:lang w:val="pt-PT"/>
              </w:rPr>
            </w:pPr>
          </w:p>
          <w:p w14:paraId="09BF4341" w14:textId="77777777" w:rsidR="0057781C" w:rsidRPr="00882B1A" w:rsidRDefault="0057781C" w:rsidP="0057781C">
            <w:pPr>
              <w:pStyle w:val="TableParagraph"/>
              <w:spacing w:before="1"/>
              <w:ind w:left="157" w:right="150"/>
              <w:jc w:val="center"/>
              <w:rPr>
                <w:b/>
                <w:color w:val="FFFFFF" w:themeColor="background1"/>
                <w:sz w:val="20"/>
                <w:lang w:val="pt-PT"/>
              </w:rPr>
            </w:pPr>
            <w:r w:rsidRPr="00882B1A">
              <w:rPr>
                <w:b/>
                <w:color w:val="FFFFFF" w:themeColor="background1"/>
                <w:sz w:val="20"/>
                <w:lang w:val="pt-PT"/>
              </w:rPr>
              <w:t>Factos</w:t>
            </w:r>
            <w:r w:rsidRPr="00882B1A">
              <w:rPr>
                <w:b/>
                <w:color w:val="FFFFFF" w:themeColor="background1"/>
                <w:spacing w:val="-3"/>
                <w:sz w:val="20"/>
                <w:lang w:val="pt-PT"/>
              </w:rPr>
              <w:t xml:space="preserve"> </w:t>
            </w:r>
            <w:r w:rsidRPr="00882B1A">
              <w:rPr>
                <w:b/>
                <w:color w:val="FFFFFF" w:themeColor="background1"/>
                <w:sz w:val="20"/>
                <w:lang w:val="pt-PT"/>
              </w:rPr>
              <w:t>a</w:t>
            </w:r>
            <w:r w:rsidRPr="00882B1A">
              <w:rPr>
                <w:b/>
                <w:color w:val="FFFFFF" w:themeColor="background1"/>
                <w:spacing w:val="-3"/>
                <w:sz w:val="20"/>
                <w:lang w:val="pt-PT"/>
              </w:rPr>
              <w:t xml:space="preserve"> </w:t>
            </w:r>
            <w:r w:rsidRPr="00882B1A">
              <w:rPr>
                <w:b/>
                <w:color w:val="FFFFFF" w:themeColor="background1"/>
                <w:spacing w:val="-2"/>
                <w:sz w:val="20"/>
                <w:lang w:val="pt-PT"/>
              </w:rPr>
              <w:t>assinalar</w:t>
            </w:r>
          </w:p>
        </w:tc>
        <w:tc>
          <w:tcPr>
            <w:tcW w:w="3026" w:type="dxa"/>
            <w:shd w:val="clear" w:color="auto" w:fill="7030A0"/>
          </w:tcPr>
          <w:p w14:paraId="0983C672" w14:textId="77777777" w:rsidR="0057781C" w:rsidRPr="00882B1A" w:rsidRDefault="0057781C" w:rsidP="0057781C">
            <w:pPr>
              <w:pStyle w:val="TableParagraph"/>
              <w:ind w:left="110" w:firstLine="69"/>
              <w:rPr>
                <w:b/>
                <w:color w:val="FFFFFF" w:themeColor="background1"/>
                <w:sz w:val="20"/>
                <w:lang w:val="pt-PT"/>
              </w:rPr>
            </w:pPr>
            <w:r w:rsidRPr="00882B1A">
              <w:rPr>
                <w:b/>
                <w:color w:val="FFFFFF" w:themeColor="background1"/>
                <w:sz w:val="20"/>
                <w:lang w:val="pt-PT"/>
              </w:rPr>
              <w:t>Descrição</w:t>
            </w:r>
            <w:r w:rsidRPr="00882B1A">
              <w:rPr>
                <w:b/>
                <w:color w:val="FFFFFF" w:themeColor="background1"/>
                <w:spacing w:val="-3"/>
                <w:sz w:val="20"/>
                <w:lang w:val="pt-PT"/>
              </w:rPr>
              <w:t xml:space="preserve"> </w:t>
            </w:r>
            <w:r w:rsidRPr="00882B1A">
              <w:rPr>
                <w:b/>
                <w:color w:val="FFFFFF" w:themeColor="background1"/>
                <w:sz w:val="20"/>
                <w:lang w:val="pt-PT"/>
              </w:rPr>
              <w:t>dos</w:t>
            </w:r>
            <w:r w:rsidRPr="00882B1A">
              <w:rPr>
                <w:b/>
                <w:color w:val="FFFFFF" w:themeColor="background1"/>
                <w:spacing w:val="-5"/>
                <w:sz w:val="20"/>
                <w:lang w:val="pt-PT"/>
              </w:rPr>
              <w:t xml:space="preserve"> </w:t>
            </w:r>
            <w:r w:rsidRPr="00882B1A">
              <w:rPr>
                <w:b/>
                <w:color w:val="FFFFFF" w:themeColor="background1"/>
                <w:sz w:val="20"/>
                <w:lang w:val="pt-PT"/>
              </w:rPr>
              <w:t>gestos</w:t>
            </w:r>
            <w:r w:rsidRPr="00882B1A">
              <w:rPr>
                <w:b/>
                <w:color w:val="FFFFFF" w:themeColor="background1"/>
                <w:spacing w:val="-4"/>
                <w:sz w:val="20"/>
                <w:lang w:val="pt-PT"/>
              </w:rPr>
              <w:t xml:space="preserve"> </w:t>
            </w:r>
            <w:r w:rsidRPr="00882B1A">
              <w:rPr>
                <w:b/>
                <w:color w:val="FFFFFF" w:themeColor="background1"/>
                <w:sz w:val="20"/>
                <w:lang w:val="pt-PT"/>
              </w:rPr>
              <w:t>a</w:t>
            </w:r>
            <w:r w:rsidRPr="00882B1A">
              <w:rPr>
                <w:b/>
                <w:color w:val="FFFFFF" w:themeColor="background1"/>
                <w:spacing w:val="-3"/>
                <w:sz w:val="20"/>
                <w:lang w:val="pt-PT"/>
              </w:rPr>
              <w:t xml:space="preserve"> </w:t>
            </w:r>
            <w:r w:rsidRPr="00882B1A">
              <w:rPr>
                <w:b/>
                <w:color w:val="FFFFFF" w:themeColor="background1"/>
                <w:spacing w:val="-2"/>
                <w:sz w:val="20"/>
                <w:lang w:val="pt-PT"/>
              </w:rPr>
              <w:t>executar</w:t>
            </w:r>
          </w:p>
          <w:p w14:paraId="1F60AEE0" w14:textId="7DA5A865" w:rsidR="0057781C" w:rsidRPr="00882B1A" w:rsidRDefault="0057781C" w:rsidP="0057781C">
            <w:pPr>
              <w:pStyle w:val="TableParagraph"/>
              <w:spacing w:before="116"/>
              <w:ind w:left="110"/>
              <w:rPr>
                <w:b/>
                <w:color w:val="FFFFFF" w:themeColor="background1"/>
                <w:sz w:val="20"/>
                <w:lang w:val="pt-PT"/>
              </w:rPr>
            </w:pPr>
            <w:proofErr w:type="gramStart"/>
            <w:r w:rsidRPr="00882B1A">
              <w:rPr>
                <w:b/>
                <w:color w:val="FFFFFF" w:themeColor="background1"/>
                <w:sz w:val="20"/>
                <w:lang w:val="pt-PT"/>
              </w:rPr>
              <w:t>pelo</w:t>
            </w:r>
            <w:r w:rsidRPr="00882B1A">
              <w:rPr>
                <w:b/>
                <w:color w:val="FFFFFF" w:themeColor="background1"/>
                <w:spacing w:val="-3"/>
                <w:sz w:val="20"/>
                <w:lang w:val="pt-PT"/>
              </w:rPr>
              <w:t xml:space="preserve"> Primeiro</w:t>
            </w:r>
            <w:proofErr w:type="gramEnd"/>
            <w:r w:rsidRPr="00882B1A">
              <w:rPr>
                <w:b/>
                <w:color w:val="FFFFFF" w:themeColor="background1"/>
                <w:spacing w:val="-2"/>
                <w:sz w:val="20"/>
                <w:lang w:val="pt-PT"/>
              </w:rPr>
              <w:t xml:space="preserve"> </w:t>
            </w:r>
            <w:r w:rsidRPr="00882B1A">
              <w:rPr>
                <w:b/>
                <w:color w:val="FFFFFF" w:themeColor="background1"/>
                <w:sz w:val="20"/>
                <w:lang w:val="pt-PT"/>
              </w:rPr>
              <w:t>(P)</w:t>
            </w:r>
            <w:r w:rsidRPr="00882B1A">
              <w:rPr>
                <w:b/>
                <w:color w:val="FFFFFF" w:themeColor="background1"/>
                <w:spacing w:val="-5"/>
                <w:sz w:val="20"/>
                <w:lang w:val="pt-PT"/>
              </w:rPr>
              <w:t xml:space="preserve"> </w:t>
            </w:r>
            <w:r w:rsidRPr="00882B1A">
              <w:rPr>
                <w:b/>
                <w:color w:val="FFFFFF" w:themeColor="background1"/>
                <w:sz w:val="20"/>
                <w:lang w:val="pt-PT"/>
              </w:rPr>
              <w:t>e</w:t>
            </w:r>
            <w:r w:rsidRPr="00882B1A">
              <w:rPr>
                <w:b/>
                <w:color w:val="FFFFFF" w:themeColor="background1"/>
                <w:spacing w:val="-3"/>
                <w:sz w:val="20"/>
                <w:lang w:val="pt-PT"/>
              </w:rPr>
              <w:t xml:space="preserve"> </w:t>
            </w:r>
            <w:r w:rsidRPr="00882B1A">
              <w:rPr>
                <w:b/>
                <w:color w:val="FFFFFF" w:themeColor="background1"/>
                <w:sz w:val="20"/>
                <w:lang w:val="pt-PT"/>
              </w:rPr>
              <w:t>pelo</w:t>
            </w:r>
            <w:r w:rsidRPr="00882B1A">
              <w:rPr>
                <w:b/>
                <w:color w:val="FFFFFF" w:themeColor="background1"/>
                <w:spacing w:val="-3"/>
                <w:sz w:val="20"/>
                <w:lang w:val="pt-PT"/>
              </w:rPr>
              <w:t xml:space="preserve"> </w:t>
            </w:r>
            <w:r w:rsidRPr="00882B1A">
              <w:rPr>
                <w:b/>
                <w:color w:val="FFFFFF" w:themeColor="background1"/>
                <w:spacing w:val="-2"/>
                <w:sz w:val="20"/>
                <w:lang w:val="pt-PT"/>
              </w:rPr>
              <w:t>Segundo</w:t>
            </w:r>
          </w:p>
          <w:p w14:paraId="5B218856" w14:textId="77777777" w:rsidR="0057781C" w:rsidRPr="00882B1A" w:rsidRDefault="0057781C" w:rsidP="0057781C">
            <w:pPr>
              <w:pStyle w:val="TableParagraph"/>
              <w:spacing w:before="115"/>
              <w:ind w:left="1036"/>
              <w:rPr>
                <w:b/>
                <w:color w:val="FFFFFF" w:themeColor="background1"/>
                <w:sz w:val="20"/>
                <w:lang w:val="pt-PT"/>
              </w:rPr>
            </w:pPr>
            <w:r w:rsidRPr="00882B1A">
              <w:rPr>
                <w:b/>
                <w:color w:val="FFFFFF" w:themeColor="background1"/>
                <w:sz w:val="20"/>
                <w:lang w:val="pt-PT"/>
              </w:rPr>
              <w:t>(S)</w:t>
            </w:r>
            <w:r w:rsidRPr="00882B1A">
              <w:rPr>
                <w:b/>
                <w:color w:val="FFFFFF" w:themeColor="background1"/>
                <w:spacing w:val="-3"/>
                <w:sz w:val="20"/>
                <w:lang w:val="pt-PT"/>
              </w:rPr>
              <w:t xml:space="preserve"> </w:t>
            </w:r>
            <w:r w:rsidRPr="00882B1A">
              <w:rPr>
                <w:b/>
                <w:color w:val="FFFFFF" w:themeColor="background1"/>
                <w:spacing w:val="-2"/>
                <w:sz w:val="20"/>
                <w:lang w:val="pt-PT"/>
              </w:rPr>
              <w:t>Árbitro</w:t>
            </w:r>
          </w:p>
        </w:tc>
        <w:tc>
          <w:tcPr>
            <w:tcW w:w="3072" w:type="dxa"/>
            <w:shd w:val="clear" w:color="auto" w:fill="7030A0"/>
          </w:tcPr>
          <w:p w14:paraId="30783797" w14:textId="77777777" w:rsidR="0057781C" w:rsidRPr="00882B1A" w:rsidRDefault="0057781C" w:rsidP="0057781C">
            <w:pPr>
              <w:pStyle w:val="TableParagraph"/>
              <w:spacing w:before="115"/>
              <w:rPr>
                <w:color w:val="FFFFFF" w:themeColor="background1"/>
                <w:sz w:val="20"/>
                <w:lang w:val="pt-PT"/>
              </w:rPr>
            </w:pPr>
          </w:p>
          <w:p w14:paraId="0EF9685C" w14:textId="77777777" w:rsidR="0057781C" w:rsidRPr="00882B1A" w:rsidRDefault="0057781C" w:rsidP="0057781C">
            <w:pPr>
              <w:pStyle w:val="TableParagraph"/>
              <w:spacing w:before="1"/>
              <w:ind w:left="154"/>
              <w:rPr>
                <w:b/>
                <w:color w:val="FFFFFF" w:themeColor="background1"/>
                <w:sz w:val="20"/>
                <w:lang w:val="pt-PT"/>
              </w:rPr>
            </w:pPr>
            <w:r w:rsidRPr="00882B1A">
              <w:rPr>
                <w:b/>
                <w:color w:val="FFFFFF" w:themeColor="background1"/>
                <w:sz w:val="20"/>
                <w:lang w:val="pt-PT"/>
              </w:rPr>
              <w:t>Gestos</w:t>
            </w:r>
            <w:r w:rsidRPr="00882B1A">
              <w:rPr>
                <w:b/>
                <w:color w:val="FFFFFF" w:themeColor="background1"/>
                <w:spacing w:val="-5"/>
                <w:sz w:val="20"/>
                <w:lang w:val="pt-PT"/>
              </w:rPr>
              <w:t xml:space="preserve"> </w:t>
            </w:r>
            <w:r w:rsidRPr="00882B1A">
              <w:rPr>
                <w:b/>
                <w:color w:val="FFFFFF" w:themeColor="background1"/>
                <w:sz w:val="20"/>
                <w:lang w:val="pt-PT"/>
              </w:rPr>
              <w:t>a</w:t>
            </w:r>
            <w:r w:rsidRPr="00882B1A">
              <w:rPr>
                <w:b/>
                <w:color w:val="FFFFFF" w:themeColor="background1"/>
                <w:spacing w:val="-3"/>
                <w:sz w:val="20"/>
                <w:lang w:val="pt-PT"/>
              </w:rPr>
              <w:t xml:space="preserve"> </w:t>
            </w:r>
            <w:r w:rsidRPr="00882B1A">
              <w:rPr>
                <w:b/>
                <w:color w:val="FFFFFF" w:themeColor="background1"/>
                <w:sz w:val="20"/>
                <w:lang w:val="pt-PT"/>
              </w:rPr>
              <w:t>executar</w:t>
            </w:r>
            <w:r w:rsidRPr="00882B1A">
              <w:rPr>
                <w:b/>
                <w:color w:val="FFFFFF" w:themeColor="background1"/>
                <w:spacing w:val="-4"/>
                <w:sz w:val="20"/>
                <w:lang w:val="pt-PT"/>
              </w:rPr>
              <w:t xml:space="preserve"> </w:t>
            </w:r>
            <w:r w:rsidRPr="00882B1A">
              <w:rPr>
                <w:b/>
                <w:color w:val="FFFFFF" w:themeColor="background1"/>
                <w:sz w:val="20"/>
                <w:lang w:val="pt-PT"/>
              </w:rPr>
              <w:t>pelos</w:t>
            </w:r>
            <w:r w:rsidRPr="00882B1A">
              <w:rPr>
                <w:b/>
                <w:color w:val="FFFFFF" w:themeColor="background1"/>
                <w:spacing w:val="-5"/>
                <w:sz w:val="20"/>
                <w:lang w:val="pt-PT"/>
              </w:rPr>
              <w:t xml:space="preserve"> </w:t>
            </w:r>
            <w:r w:rsidRPr="00882B1A">
              <w:rPr>
                <w:b/>
                <w:color w:val="FFFFFF" w:themeColor="background1"/>
                <w:spacing w:val="-2"/>
                <w:sz w:val="20"/>
                <w:lang w:val="pt-PT"/>
              </w:rPr>
              <w:t>Árbitros</w:t>
            </w:r>
          </w:p>
        </w:tc>
      </w:tr>
      <w:tr w:rsidR="0057781C" w:rsidRPr="0057781C" w14:paraId="5C86315B" w14:textId="77777777" w:rsidTr="00BC54C5">
        <w:trPr>
          <w:trHeight w:val="1034"/>
        </w:trPr>
        <w:tc>
          <w:tcPr>
            <w:tcW w:w="3029" w:type="dxa"/>
          </w:tcPr>
          <w:p w14:paraId="606EBF18" w14:textId="77777777" w:rsidR="0057781C" w:rsidRPr="0057781C" w:rsidRDefault="0057781C" w:rsidP="0057781C">
            <w:pPr>
              <w:pStyle w:val="TableParagraph"/>
              <w:spacing w:before="113"/>
              <w:rPr>
                <w:sz w:val="20"/>
                <w:lang w:val="pt-PT"/>
              </w:rPr>
            </w:pPr>
          </w:p>
          <w:p w14:paraId="13A5D3FD" w14:textId="77777777" w:rsidR="0057781C" w:rsidRPr="0057781C" w:rsidRDefault="0057781C" w:rsidP="0057781C">
            <w:pPr>
              <w:pStyle w:val="TableParagraph"/>
              <w:ind w:left="157" w:right="152"/>
              <w:jc w:val="center"/>
              <w:rPr>
                <w:sz w:val="20"/>
                <w:lang w:val="pt-PT"/>
              </w:rPr>
            </w:pPr>
            <w:r w:rsidRPr="0057781C">
              <w:rPr>
                <w:sz w:val="20"/>
                <w:lang w:val="pt-PT"/>
              </w:rPr>
              <w:t>Autorização</w:t>
            </w:r>
            <w:r w:rsidRPr="0057781C">
              <w:rPr>
                <w:spacing w:val="-4"/>
                <w:sz w:val="20"/>
                <w:lang w:val="pt-PT"/>
              </w:rPr>
              <w:t xml:space="preserve"> </w:t>
            </w:r>
            <w:r w:rsidRPr="0057781C">
              <w:rPr>
                <w:sz w:val="20"/>
                <w:lang w:val="pt-PT"/>
              </w:rPr>
              <w:t>para</w:t>
            </w:r>
            <w:r w:rsidRPr="0057781C">
              <w:rPr>
                <w:spacing w:val="-5"/>
                <w:sz w:val="20"/>
                <w:lang w:val="pt-PT"/>
              </w:rPr>
              <w:t xml:space="preserve"> </w:t>
            </w:r>
            <w:r w:rsidRPr="0057781C">
              <w:rPr>
                <w:sz w:val="20"/>
                <w:lang w:val="pt-PT"/>
              </w:rPr>
              <w:t>o</w:t>
            </w:r>
            <w:r w:rsidRPr="0057781C">
              <w:rPr>
                <w:spacing w:val="-4"/>
                <w:sz w:val="20"/>
                <w:lang w:val="pt-PT"/>
              </w:rPr>
              <w:t xml:space="preserve"> </w:t>
            </w:r>
            <w:r w:rsidRPr="0057781C">
              <w:rPr>
                <w:spacing w:val="-2"/>
                <w:sz w:val="20"/>
                <w:lang w:val="pt-PT"/>
              </w:rPr>
              <w:t>serviço</w:t>
            </w:r>
          </w:p>
        </w:tc>
        <w:tc>
          <w:tcPr>
            <w:tcW w:w="3026" w:type="dxa"/>
          </w:tcPr>
          <w:p w14:paraId="5BC24356" w14:textId="77777777" w:rsidR="0057781C" w:rsidRPr="0057781C" w:rsidRDefault="0057781C" w:rsidP="0057781C">
            <w:pPr>
              <w:pStyle w:val="TableParagraph"/>
              <w:ind w:left="174" w:right="166"/>
              <w:jc w:val="center"/>
              <w:rPr>
                <w:sz w:val="20"/>
                <w:lang w:val="pt-PT"/>
              </w:rPr>
            </w:pPr>
            <w:r w:rsidRPr="0057781C">
              <w:rPr>
                <w:spacing w:val="-10"/>
                <w:sz w:val="20"/>
                <w:lang w:val="pt-PT"/>
              </w:rPr>
              <w:t>P</w:t>
            </w:r>
          </w:p>
          <w:p w14:paraId="469E1D72" w14:textId="77777777" w:rsidR="0057781C" w:rsidRPr="0057781C" w:rsidRDefault="0057781C" w:rsidP="0057781C">
            <w:pPr>
              <w:pStyle w:val="TableParagraph"/>
              <w:spacing w:before="23" w:line="346" w:lineRule="exact"/>
              <w:ind w:left="174" w:right="163"/>
              <w:jc w:val="center"/>
              <w:rPr>
                <w:sz w:val="20"/>
                <w:lang w:val="pt-PT"/>
              </w:rPr>
            </w:pPr>
            <w:r w:rsidRPr="0057781C">
              <w:rPr>
                <w:sz w:val="20"/>
                <w:lang w:val="pt-PT"/>
              </w:rPr>
              <w:t>Deslocar</w:t>
            </w:r>
            <w:r w:rsidRPr="0057781C">
              <w:rPr>
                <w:spacing w:val="-8"/>
                <w:sz w:val="20"/>
                <w:lang w:val="pt-PT"/>
              </w:rPr>
              <w:t xml:space="preserve"> </w:t>
            </w:r>
            <w:r w:rsidRPr="0057781C">
              <w:rPr>
                <w:sz w:val="20"/>
                <w:lang w:val="pt-PT"/>
              </w:rPr>
              <w:t>a</w:t>
            </w:r>
            <w:r w:rsidRPr="0057781C">
              <w:rPr>
                <w:spacing w:val="-8"/>
                <w:sz w:val="20"/>
                <w:lang w:val="pt-PT"/>
              </w:rPr>
              <w:t xml:space="preserve"> </w:t>
            </w:r>
            <w:r w:rsidRPr="0057781C">
              <w:rPr>
                <w:sz w:val="20"/>
                <w:lang w:val="pt-PT"/>
              </w:rPr>
              <w:t>mão</w:t>
            </w:r>
            <w:r w:rsidRPr="0057781C">
              <w:rPr>
                <w:spacing w:val="-7"/>
                <w:sz w:val="20"/>
                <w:lang w:val="pt-PT"/>
              </w:rPr>
              <w:t xml:space="preserve"> </w:t>
            </w:r>
            <w:r w:rsidRPr="0057781C">
              <w:rPr>
                <w:sz w:val="20"/>
                <w:lang w:val="pt-PT"/>
              </w:rPr>
              <w:t>para</w:t>
            </w:r>
            <w:r w:rsidRPr="0057781C">
              <w:rPr>
                <w:spacing w:val="-10"/>
                <w:sz w:val="20"/>
                <w:lang w:val="pt-PT"/>
              </w:rPr>
              <w:t xml:space="preserve"> </w:t>
            </w:r>
            <w:r w:rsidRPr="0057781C">
              <w:rPr>
                <w:sz w:val="20"/>
                <w:lang w:val="pt-PT"/>
              </w:rPr>
              <w:t>indicar</w:t>
            </w:r>
            <w:r w:rsidRPr="0057781C">
              <w:rPr>
                <w:spacing w:val="-7"/>
                <w:sz w:val="20"/>
                <w:lang w:val="pt-PT"/>
              </w:rPr>
              <w:t xml:space="preserve"> </w:t>
            </w:r>
            <w:r w:rsidRPr="0057781C">
              <w:rPr>
                <w:sz w:val="20"/>
                <w:lang w:val="pt-PT"/>
              </w:rPr>
              <w:t>a direção do serviço</w:t>
            </w:r>
          </w:p>
        </w:tc>
        <w:tc>
          <w:tcPr>
            <w:tcW w:w="3072" w:type="dxa"/>
          </w:tcPr>
          <w:p w14:paraId="3ADC8B23" w14:textId="77777777" w:rsidR="0057781C" w:rsidRPr="0057781C" w:rsidRDefault="0057781C" w:rsidP="0057781C">
            <w:pPr>
              <w:pStyle w:val="TableParagraph"/>
              <w:spacing w:before="10"/>
              <w:rPr>
                <w:sz w:val="6"/>
                <w:lang w:val="pt-PT"/>
              </w:rPr>
            </w:pPr>
          </w:p>
          <w:p w14:paraId="39D286B2" w14:textId="77777777" w:rsidR="0057781C" w:rsidRPr="0057781C" w:rsidRDefault="0057781C" w:rsidP="0057781C">
            <w:pPr>
              <w:pStyle w:val="TableParagraph"/>
              <w:ind w:left="911"/>
              <w:rPr>
                <w:sz w:val="20"/>
                <w:lang w:val="pt-PT"/>
              </w:rPr>
            </w:pPr>
            <w:r w:rsidRPr="0057781C">
              <w:rPr>
                <w:noProof/>
                <w:sz w:val="20"/>
              </w:rPr>
              <w:drawing>
                <wp:inline distT="0" distB="0" distL="0" distR="0" wp14:anchorId="32F3E053" wp14:editId="50F1ACFD">
                  <wp:extent cx="743903" cy="561308"/>
                  <wp:effectExtent l="0" t="0" r="5715" b="0"/>
                  <wp:docPr id="42" name="Image 42" descr="A inserir a imag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A inserir a imagem..."/>
                          <pic:cNvPicPr/>
                        </pic:nvPicPr>
                        <pic:blipFill>
                          <a:blip r:embed="rId53" cstate="print"/>
                          <a:stretch>
                            <a:fillRect/>
                          </a:stretch>
                        </pic:blipFill>
                        <pic:spPr>
                          <a:xfrm>
                            <a:off x="0" y="0"/>
                            <a:ext cx="743903" cy="561308"/>
                          </a:xfrm>
                          <a:prstGeom prst="rect">
                            <a:avLst/>
                          </a:prstGeom>
                          <a:solidFill>
                            <a:sysClr val="windowText" lastClr="000000"/>
                          </a:solidFill>
                        </pic:spPr>
                      </pic:pic>
                    </a:graphicData>
                  </a:graphic>
                </wp:inline>
              </w:drawing>
            </w:r>
          </w:p>
        </w:tc>
      </w:tr>
      <w:tr w:rsidR="0057781C" w:rsidRPr="0057781C" w14:paraId="2134725C" w14:textId="77777777" w:rsidTr="00BC54C5">
        <w:trPr>
          <w:trHeight w:val="1061"/>
        </w:trPr>
        <w:tc>
          <w:tcPr>
            <w:tcW w:w="3029" w:type="dxa"/>
          </w:tcPr>
          <w:p w14:paraId="23204FF8" w14:textId="77777777" w:rsidR="0057781C" w:rsidRPr="0057781C" w:rsidRDefault="0057781C" w:rsidP="0057781C">
            <w:pPr>
              <w:pStyle w:val="TableParagraph"/>
              <w:spacing w:before="127"/>
              <w:rPr>
                <w:sz w:val="20"/>
                <w:lang w:val="pt-PT"/>
              </w:rPr>
            </w:pPr>
          </w:p>
          <w:p w14:paraId="29A8A3C1" w14:textId="77777777" w:rsidR="0057781C" w:rsidRPr="0057781C" w:rsidRDefault="0057781C" w:rsidP="0057781C">
            <w:pPr>
              <w:pStyle w:val="TableParagraph"/>
              <w:spacing w:before="1"/>
              <w:ind w:left="157" w:right="148"/>
              <w:jc w:val="center"/>
              <w:rPr>
                <w:sz w:val="20"/>
                <w:lang w:val="pt-PT"/>
              </w:rPr>
            </w:pPr>
            <w:r w:rsidRPr="0057781C">
              <w:rPr>
                <w:sz w:val="20"/>
                <w:lang w:val="pt-PT"/>
              </w:rPr>
              <w:t>Equipa</w:t>
            </w:r>
            <w:r w:rsidRPr="0057781C">
              <w:rPr>
                <w:spacing w:val="-3"/>
                <w:sz w:val="20"/>
                <w:lang w:val="pt-PT"/>
              </w:rPr>
              <w:t xml:space="preserve"> </w:t>
            </w:r>
            <w:r w:rsidRPr="0057781C">
              <w:rPr>
                <w:sz w:val="20"/>
                <w:lang w:val="pt-PT"/>
              </w:rPr>
              <w:t>a</w:t>
            </w:r>
            <w:r w:rsidRPr="0057781C">
              <w:rPr>
                <w:spacing w:val="-2"/>
                <w:sz w:val="20"/>
                <w:lang w:val="pt-PT"/>
              </w:rPr>
              <w:t xml:space="preserve"> servir</w:t>
            </w:r>
          </w:p>
        </w:tc>
        <w:tc>
          <w:tcPr>
            <w:tcW w:w="3026" w:type="dxa"/>
          </w:tcPr>
          <w:p w14:paraId="459EE19A" w14:textId="77777777" w:rsidR="0057781C" w:rsidRPr="0057781C" w:rsidRDefault="0057781C" w:rsidP="0057781C">
            <w:pPr>
              <w:pStyle w:val="TableParagraph"/>
              <w:spacing w:before="14"/>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7B41BD83" w14:textId="77777777" w:rsidR="0057781C" w:rsidRPr="0057781C" w:rsidRDefault="0057781C" w:rsidP="0057781C">
            <w:pPr>
              <w:pStyle w:val="TableParagraph"/>
              <w:spacing w:before="24" w:line="346" w:lineRule="exact"/>
              <w:ind w:left="174" w:right="165"/>
              <w:jc w:val="center"/>
              <w:rPr>
                <w:sz w:val="20"/>
                <w:lang w:val="pt-PT"/>
              </w:rPr>
            </w:pPr>
            <w:r w:rsidRPr="0057781C">
              <w:rPr>
                <w:sz w:val="20"/>
                <w:lang w:val="pt-PT"/>
              </w:rPr>
              <w:t>Estender</w:t>
            </w:r>
            <w:r w:rsidRPr="0057781C">
              <w:rPr>
                <w:spacing w:val="-8"/>
                <w:sz w:val="20"/>
                <w:lang w:val="pt-PT"/>
              </w:rPr>
              <w:t xml:space="preserve"> </w:t>
            </w:r>
            <w:r w:rsidRPr="0057781C">
              <w:rPr>
                <w:sz w:val="20"/>
                <w:lang w:val="pt-PT"/>
              </w:rPr>
              <w:t>o</w:t>
            </w:r>
            <w:r w:rsidRPr="0057781C">
              <w:rPr>
                <w:spacing w:val="-8"/>
                <w:sz w:val="20"/>
                <w:lang w:val="pt-PT"/>
              </w:rPr>
              <w:t xml:space="preserve"> </w:t>
            </w:r>
            <w:r w:rsidRPr="0057781C">
              <w:rPr>
                <w:sz w:val="20"/>
                <w:lang w:val="pt-PT"/>
              </w:rPr>
              <w:t>braço</w:t>
            </w:r>
            <w:r w:rsidRPr="0057781C">
              <w:rPr>
                <w:spacing w:val="-9"/>
                <w:sz w:val="20"/>
                <w:lang w:val="pt-PT"/>
              </w:rPr>
              <w:t xml:space="preserve"> </w:t>
            </w:r>
            <w:r w:rsidRPr="0057781C">
              <w:rPr>
                <w:sz w:val="20"/>
                <w:lang w:val="pt-PT"/>
              </w:rPr>
              <w:t>do</w:t>
            </w:r>
            <w:r w:rsidRPr="0057781C">
              <w:rPr>
                <w:spacing w:val="-8"/>
                <w:sz w:val="20"/>
                <w:lang w:val="pt-PT"/>
              </w:rPr>
              <w:t xml:space="preserve"> </w:t>
            </w:r>
            <w:r w:rsidRPr="0057781C">
              <w:rPr>
                <w:sz w:val="20"/>
                <w:lang w:val="pt-PT"/>
              </w:rPr>
              <w:t>lado</w:t>
            </w:r>
            <w:r w:rsidRPr="0057781C">
              <w:rPr>
                <w:spacing w:val="-8"/>
                <w:sz w:val="20"/>
                <w:lang w:val="pt-PT"/>
              </w:rPr>
              <w:t xml:space="preserve"> </w:t>
            </w:r>
            <w:r w:rsidRPr="0057781C">
              <w:rPr>
                <w:sz w:val="20"/>
                <w:lang w:val="pt-PT"/>
              </w:rPr>
              <w:t>da equipa que deverá servir.</w:t>
            </w:r>
          </w:p>
        </w:tc>
        <w:tc>
          <w:tcPr>
            <w:tcW w:w="3072" w:type="dxa"/>
          </w:tcPr>
          <w:p w14:paraId="2410525D" w14:textId="77777777" w:rsidR="0057781C" w:rsidRPr="0057781C" w:rsidRDefault="0057781C" w:rsidP="0057781C">
            <w:pPr>
              <w:pStyle w:val="TableParagraph"/>
              <w:ind w:left="1083"/>
              <w:rPr>
                <w:sz w:val="20"/>
                <w:lang w:val="pt-PT"/>
              </w:rPr>
            </w:pPr>
            <w:r w:rsidRPr="0057781C">
              <w:rPr>
                <w:noProof/>
                <w:sz w:val="20"/>
              </w:rPr>
              <w:drawing>
                <wp:inline distT="0" distB="0" distL="0" distR="0" wp14:anchorId="628641C5" wp14:editId="539616EE">
                  <wp:extent cx="652765" cy="661225"/>
                  <wp:effectExtent l="0" t="0" r="0" b="0"/>
                  <wp:docPr id="43" name="Image 43" descr="Uma imagem com cabide,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ma imagem com cabide, moda&#10;&#10;Os conteúdos gerados por IA podem estar incorretos."/>
                          <pic:cNvPicPr/>
                        </pic:nvPicPr>
                        <pic:blipFill>
                          <a:blip r:embed="rId54" cstate="print"/>
                          <a:stretch>
                            <a:fillRect/>
                          </a:stretch>
                        </pic:blipFill>
                        <pic:spPr>
                          <a:xfrm>
                            <a:off x="0" y="0"/>
                            <a:ext cx="652765" cy="661225"/>
                          </a:xfrm>
                          <a:prstGeom prst="rect">
                            <a:avLst/>
                          </a:prstGeom>
                        </pic:spPr>
                      </pic:pic>
                    </a:graphicData>
                  </a:graphic>
                </wp:inline>
              </w:drawing>
            </w:r>
          </w:p>
        </w:tc>
      </w:tr>
      <w:tr w:rsidR="0057781C" w:rsidRPr="0057781C" w14:paraId="143F970C" w14:textId="77777777" w:rsidTr="00BC54C5">
        <w:trPr>
          <w:trHeight w:val="938"/>
        </w:trPr>
        <w:tc>
          <w:tcPr>
            <w:tcW w:w="3029" w:type="dxa"/>
          </w:tcPr>
          <w:p w14:paraId="7413EC37" w14:textId="77777777" w:rsidR="0057781C" w:rsidRPr="0057781C" w:rsidRDefault="0057781C" w:rsidP="0057781C">
            <w:pPr>
              <w:pStyle w:val="TableParagraph"/>
              <w:spacing w:before="67"/>
              <w:rPr>
                <w:sz w:val="20"/>
                <w:lang w:val="pt-PT"/>
              </w:rPr>
            </w:pPr>
          </w:p>
          <w:p w14:paraId="3B59EE0C" w14:textId="77777777" w:rsidR="0057781C" w:rsidRPr="0057781C" w:rsidRDefault="0057781C" w:rsidP="0057781C">
            <w:pPr>
              <w:pStyle w:val="TableParagraph"/>
              <w:spacing w:before="1"/>
              <w:ind w:left="157" w:right="151"/>
              <w:jc w:val="center"/>
              <w:rPr>
                <w:sz w:val="20"/>
                <w:lang w:val="pt-PT"/>
              </w:rPr>
            </w:pPr>
            <w:r w:rsidRPr="0057781C">
              <w:rPr>
                <w:sz w:val="20"/>
                <w:lang w:val="pt-PT"/>
              </w:rPr>
              <w:t>Mudança</w:t>
            </w:r>
            <w:r w:rsidRPr="0057781C">
              <w:rPr>
                <w:spacing w:val="-3"/>
                <w:sz w:val="20"/>
                <w:lang w:val="pt-PT"/>
              </w:rPr>
              <w:t xml:space="preserve"> </w:t>
            </w:r>
            <w:r w:rsidRPr="0057781C">
              <w:rPr>
                <w:sz w:val="20"/>
                <w:lang w:val="pt-PT"/>
              </w:rPr>
              <w:t>de</w:t>
            </w:r>
            <w:r w:rsidRPr="0057781C">
              <w:rPr>
                <w:spacing w:val="-5"/>
                <w:sz w:val="20"/>
                <w:lang w:val="pt-PT"/>
              </w:rPr>
              <w:t xml:space="preserve"> </w:t>
            </w:r>
            <w:r w:rsidRPr="0057781C">
              <w:rPr>
                <w:spacing w:val="-4"/>
                <w:sz w:val="20"/>
                <w:lang w:val="pt-PT"/>
              </w:rPr>
              <w:t>campo</w:t>
            </w:r>
          </w:p>
        </w:tc>
        <w:tc>
          <w:tcPr>
            <w:tcW w:w="3026" w:type="dxa"/>
          </w:tcPr>
          <w:p w14:paraId="040E03C7" w14:textId="77777777" w:rsidR="0057781C" w:rsidRPr="0057781C" w:rsidRDefault="0057781C" w:rsidP="0057781C">
            <w:pPr>
              <w:pStyle w:val="TableParagraph"/>
              <w:spacing w:before="10"/>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28B38C5C" w14:textId="77777777" w:rsidR="0057781C" w:rsidRPr="0057781C" w:rsidRDefault="0057781C" w:rsidP="0057781C">
            <w:pPr>
              <w:pStyle w:val="TableParagraph"/>
              <w:ind w:left="59" w:right="55"/>
              <w:jc w:val="center"/>
              <w:rPr>
                <w:sz w:val="20"/>
                <w:lang w:val="pt-PT"/>
              </w:rPr>
            </w:pPr>
            <w:r w:rsidRPr="0057781C">
              <w:rPr>
                <w:sz w:val="20"/>
                <w:lang w:val="pt-PT"/>
              </w:rPr>
              <w:t>Levantar</w:t>
            </w:r>
            <w:r w:rsidRPr="0057781C">
              <w:rPr>
                <w:spacing w:val="-3"/>
                <w:sz w:val="20"/>
                <w:lang w:val="pt-PT"/>
              </w:rPr>
              <w:t xml:space="preserve"> </w:t>
            </w:r>
            <w:r w:rsidRPr="0057781C">
              <w:rPr>
                <w:sz w:val="20"/>
                <w:lang w:val="pt-PT"/>
              </w:rPr>
              <w:t>os</w:t>
            </w:r>
            <w:r w:rsidRPr="0057781C">
              <w:rPr>
                <w:spacing w:val="-4"/>
                <w:sz w:val="20"/>
                <w:lang w:val="pt-PT"/>
              </w:rPr>
              <w:t xml:space="preserve"> </w:t>
            </w:r>
            <w:r w:rsidRPr="0057781C">
              <w:rPr>
                <w:sz w:val="20"/>
                <w:lang w:val="pt-PT"/>
              </w:rPr>
              <w:t>braços</w:t>
            </w:r>
            <w:r w:rsidRPr="0057781C">
              <w:rPr>
                <w:spacing w:val="-4"/>
                <w:sz w:val="20"/>
                <w:lang w:val="pt-PT"/>
              </w:rPr>
              <w:t xml:space="preserve"> </w:t>
            </w:r>
            <w:r w:rsidRPr="0057781C">
              <w:rPr>
                <w:sz w:val="20"/>
                <w:lang w:val="pt-PT"/>
              </w:rPr>
              <w:t>à</w:t>
            </w:r>
            <w:r w:rsidRPr="0057781C">
              <w:rPr>
                <w:spacing w:val="-3"/>
                <w:sz w:val="20"/>
                <w:lang w:val="pt-PT"/>
              </w:rPr>
              <w:t xml:space="preserve"> </w:t>
            </w:r>
            <w:r w:rsidRPr="0057781C">
              <w:rPr>
                <w:sz w:val="20"/>
                <w:lang w:val="pt-PT"/>
              </w:rPr>
              <w:t>frente</w:t>
            </w:r>
            <w:r w:rsidRPr="0057781C">
              <w:rPr>
                <w:spacing w:val="-4"/>
                <w:sz w:val="20"/>
                <w:lang w:val="pt-PT"/>
              </w:rPr>
              <w:t xml:space="preserve"> </w:t>
            </w:r>
            <w:r w:rsidRPr="0057781C">
              <w:rPr>
                <w:sz w:val="20"/>
                <w:lang w:val="pt-PT"/>
              </w:rPr>
              <w:t>e</w:t>
            </w:r>
            <w:r w:rsidRPr="0057781C">
              <w:rPr>
                <w:spacing w:val="-3"/>
                <w:sz w:val="20"/>
                <w:lang w:val="pt-PT"/>
              </w:rPr>
              <w:t xml:space="preserve"> </w:t>
            </w:r>
            <w:r w:rsidRPr="0057781C">
              <w:rPr>
                <w:spacing w:val="-2"/>
                <w:sz w:val="20"/>
                <w:lang w:val="pt-PT"/>
              </w:rPr>
              <w:t>atrás</w:t>
            </w:r>
          </w:p>
          <w:p w14:paraId="0B1C7F90" w14:textId="77777777" w:rsidR="0057781C" w:rsidRPr="0057781C" w:rsidRDefault="0057781C" w:rsidP="0057781C">
            <w:pPr>
              <w:pStyle w:val="TableParagraph"/>
              <w:spacing w:before="113"/>
              <w:ind w:left="4"/>
              <w:jc w:val="center"/>
              <w:rPr>
                <w:sz w:val="20"/>
                <w:lang w:val="pt-PT"/>
              </w:rPr>
            </w:pPr>
            <w:r w:rsidRPr="0057781C">
              <w:rPr>
                <w:sz w:val="20"/>
                <w:lang w:val="pt-PT"/>
              </w:rPr>
              <w:t>e</w:t>
            </w:r>
            <w:r w:rsidRPr="0057781C">
              <w:rPr>
                <w:spacing w:val="-3"/>
                <w:sz w:val="20"/>
                <w:lang w:val="pt-PT"/>
              </w:rPr>
              <w:t xml:space="preserve"> </w:t>
            </w:r>
            <w:r w:rsidRPr="0057781C">
              <w:rPr>
                <w:sz w:val="20"/>
                <w:lang w:val="pt-PT"/>
              </w:rPr>
              <w:t>rodá-los</w:t>
            </w:r>
            <w:r w:rsidRPr="0057781C">
              <w:rPr>
                <w:spacing w:val="-4"/>
                <w:sz w:val="20"/>
                <w:lang w:val="pt-PT"/>
              </w:rPr>
              <w:t xml:space="preserve"> </w:t>
            </w:r>
            <w:r w:rsidRPr="0057781C">
              <w:rPr>
                <w:sz w:val="20"/>
                <w:lang w:val="pt-PT"/>
              </w:rPr>
              <w:t>à</w:t>
            </w:r>
            <w:r w:rsidRPr="0057781C">
              <w:rPr>
                <w:spacing w:val="-2"/>
                <w:sz w:val="20"/>
                <w:lang w:val="pt-PT"/>
              </w:rPr>
              <w:t xml:space="preserve"> </w:t>
            </w:r>
            <w:r w:rsidRPr="0057781C">
              <w:rPr>
                <w:sz w:val="20"/>
                <w:lang w:val="pt-PT"/>
              </w:rPr>
              <w:t>volta</w:t>
            </w:r>
            <w:r w:rsidRPr="0057781C">
              <w:rPr>
                <w:spacing w:val="-3"/>
                <w:sz w:val="20"/>
                <w:lang w:val="pt-PT"/>
              </w:rPr>
              <w:t xml:space="preserve"> </w:t>
            </w:r>
            <w:r w:rsidRPr="0057781C">
              <w:rPr>
                <w:sz w:val="20"/>
                <w:lang w:val="pt-PT"/>
              </w:rPr>
              <w:t>do</w:t>
            </w:r>
            <w:r w:rsidRPr="0057781C">
              <w:rPr>
                <w:spacing w:val="-2"/>
                <w:sz w:val="20"/>
                <w:lang w:val="pt-PT"/>
              </w:rPr>
              <w:t xml:space="preserve"> </w:t>
            </w:r>
            <w:r w:rsidRPr="0057781C">
              <w:rPr>
                <w:spacing w:val="-4"/>
                <w:sz w:val="20"/>
                <w:lang w:val="pt-PT"/>
              </w:rPr>
              <w:t>corpo</w:t>
            </w:r>
          </w:p>
        </w:tc>
        <w:tc>
          <w:tcPr>
            <w:tcW w:w="3072" w:type="dxa"/>
          </w:tcPr>
          <w:p w14:paraId="5F567E7E" w14:textId="77777777" w:rsidR="0057781C" w:rsidRPr="0057781C" w:rsidRDefault="0057781C" w:rsidP="0057781C">
            <w:pPr>
              <w:pStyle w:val="TableParagraph"/>
              <w:ind w:left="779"/>
              <w:rPr>
                <w:sz w:val="20"/>
                <w:lang w:val="pt-PT"/>
              </w:rPr>
            </w:pPr>
            <w:r w:rsidRPr="0057781C">
              <w:rPr>
                <w:noProof/>
                <w:sz w:val="20"/>
              </w:rPr>
              <w:drawing>
                <wp:inline distT="0" distB="0" distL="0" distR="0" wp14:anchorId="3FFA85AC" wp14:editId="08E6EFD4">
                  <wp:extent cx="946412" cy="589788"/>
                  <wp:effectExtent l="0" t="0" r="0" b="0"/>
                  <wp:docPr id="44" name="Image 44" descr="Uma imagem com equipamento de proteçã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Uma imagem com equipamento de proteção&#10;&#10;Os conteúdos gerados por IA podem estar incorretos."/>
                          <pic:cNvPicPr/>
                        </pic:nvPicPr>
                        <pic:blipFill>
                          <a:blip r:embed="rId55" cstate="print"/>
                          <a:stretch>
                            <a:fillRect/>
                          </a:stretch>
                        </pic:blipFill>
                        <pic:spPr>
                          <a:xfrm>
                            <a:off x="0" y="0"/>
                            <a:ext cx="946412" cy="589788"/>
                          </a:xfrm>
                          <a:prstGeom prst="rect">
                            <a:avLst/>
                          </a:prstGeom>
                        </pic:spPr>
                      </pic:pic>
                    </a:graphicData>
                  </a:graphic>
                </wp:inline>
              </w:drawing>
            </w:r>
          </w:p>
        </w:tc>
      </w:tr>
      <w:tr w:rsidR="0057781C" w:rsidRPr="0057781C" w14:paraId="12234662" w14:textId="77777777" w:rsidTr="00BC54C5">
        <w:trPr>
          <w:trHeight w:val="1264"/>
        </w:trPr>
        <w:tc>
          <w:tcPr>
            <w:tcW w:w="3029" w:type="dxa"/>
          </w:tcPr>
          <w:p w14:paraId="669250B8" w14:textId="77777777" w:rsidR="0057781C" w:rsidRPr="0057781C" w:rsidRDefault="0057781C" w:rsidP="0057781C">
            <w:pPr>
              <w:pStyle w:val="TableParagraph"/>
              <w:rPr>
                <w:sz w:val="20"/>
                <w:lang w:val="pt-PT"/>
              </w:rPr>
            </w:pPr>
          </w:p>
          <w:p w14:paraId="162F86E0" w14:textId="77777777" w:rsidR="0057781C" w:rsidRPr="0057781C" w:rsidRDefault="0057781C" w:rsidP="0057781C">
            <w:pPr>
              <w:pStyle w:val="TableParagraph"/>
              <w:spacing w:before="1"/>
              <w:rPr>
                <w:sz w:val="20"/>
                <w:lang w:val="pt-PT"/>
              </w:rPr>
            </w:pPr>
          </w:p>
          <w:p w14:paraId="385605A9" w14:textId="77777777" w:rsidR="0057781C" w:rsidRPr="0057781C" w:rsidRDefault="0057781C" w:rsidP="0057781C">
            <w:pPr>
              <w:pStyle w:val="TableParagraph"/>
              <w:ind w:left="157" w:right="148"/>
              <w:jc w:val="center"/>
              <w:rPr>
                <w:sz w:val="20"/>
                <w:lang w:val="pt-PT"/>
              </w:rPr>
            </w:pPr>
            <w:r w:rsidRPr="0057781C">
              <w:rPr>
                <w:sz w:val="20"/>
                <w:lang w:val="pt-PT"/>
              </w:rPr>
              <w:t>Pedido</w:t>
            </w:r>
            <w:r w:rsidRPr="0057781C">
              <w:rPr>
                <w:spacing w:val="-2"/>
                <w:sz w:val="20"/>
                <w:lang w:val="pt-PT"/>
              </w:rPr>
              <w:t xml:space="preserve"> </w:t>
            </w:r>
            <w:r w:rsidRPr="0057781C">
              <w:rPr>
                <w:sz w:val="20"/>
                <w:lang w:val="pt-PT"/>
              </w:rPr>
              <w:t>de</w:t>
            </w:r>
            <w:r w:rsidRPr="0057781C">
              <w:rPr>
                <w:spacing w:val="-3"/>
                <w:sz w:val="20"/>
                <w:lang w:val="pt-PT"/>
              </w:rPr>
              <w:t xml:space="preserve"> </w:t>
            </w:r>
            <w:r w:rsidRPr="0057781C">
              <w:rPr>
                <w:spacing w:val="-2"/>
                <w:sz w:val="20"/>
                <w:lang w:val="pt-PT"/>
              </w:rPr>
              <w:t>“Tempo”</w:t>
            </w:r>
          </w:p>
        </w:tc>
        <w:tc>
          <w:tcPr>
            <w:tcW w:w="3026" w:type="dxa"/>
          </w:tcPr>
          <w:p w14:paraId="5723E668" w14:textId="77777777" w:rsidR="0057781C" w:rsidRPr="0057781C" w:rsidRDefault="0057781C" w:rsidP="0057781C">
            <w:pPr>
              <w:pStyle w:val="TableParagraph"/>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174AFE99" w14:textId="77777777" w:rsidR="0057781C" w:rsidRPr="0057781C" w:rsidRDefault="0057781C" w:rsidP="0057781C">
            <w:pPr>
              <w:pStyle w:val="TableParagraph"/>
              <w:spacing w:line="357" w:lineRule="auto"/>
              <w:ind w:left="174" w:right="167"/>
              <w:jc w:val="center"/>
              <w:rPr>
                <w:sz w:val="20"/>
                <w:lang w:val="pt-PT"/>
              </w:rPr>
            </w:pPr>
            <w:r w:rsidRPr="0057781C">
              <w:rPr>
                <w:sz w:val="20"/>
                <w:lang w:val="pt-PT"/>
              </w:rPr>
              <w:t>Colocar</w:t>
            </w:r>
            <w:r w:rsidRPr="0057781C">
              <w:rPr>
                <w:spacing w:val="-7"/>
                <w:sz w:val="20"/>
                <w:lang w:val="pt-PT"/>
              </w:rPr>
              <w:t xml:space="preserve"> </w:t>
            </w:r>
            <w:r w:rsidRPr="0057781C">
              <w:rPr>
                <w:sz w:val="20"/>
                <w:lang w:val="pt-PT"/>
              </w:rPr>
              <w:t>a</w:t>
            </w:r>
            <w:r w:rsidRPr="0057781C">
              <w:rPr>
                <w:spacing w:val="-7"/>
                <w:sz w:val="20"/>
                <w:lang w:val="pt-PT"/>
              </w:rPr>
              <w:t xml:space="preserve"> </w:t>
            </w:r>
            <w:r w:rsidRPr="0057781C">
              <w:rPr>
                <w:sz w:val="20"/>
                <w:lang w:val="pt-PT"/>
              </w:rPr>
              <w:t>palma</w:t>
            </w:r>
            <w:r w:rsidRPr="0057781C">
              <w:rPr>
                <w:spacing w:val="-7"/>
                <w:sz w:val="20"/>
                <w:lang w:val="pt-PT"/>
              </w:rPr>
              <w:t xml:space="preserve"> </w:t>
            </w:r>
            <w:r w:rsidRPr="0057781C">
              <w:rPr>
                <w:sz w:val="20"/>
                <w:lang w:val="pt-PT"/>
              </w:rPr>
              <w:t>da</w:t>
            </w:r>
            <w:r w:rsidRPr="0057781C">
              <w:rPr>
                <w:spacing w:val="-8"/>
                <w:sz w:val="20"/>
                <w:lang w:val="pt-PT"/>
              </w:rPr>
              <w:t xml:space="preserve"> </w:t>
            </w:r>
            <w:r w:rsidRPr="0057781C">
              <w:rPr>
                <w:sz w:val="20"/>
                <w:lang w:val="pt-PT"/>
              </w:rPr>
              <w:t>mão</w:t>
            </w:r>
            <w:r w:rsidRPr="0057781C">
              <w:rPr>
                <w:spacing w:val="-6"/>
                <w:sz w:val="20"/>
                <w:lang w:val="pt-PT"/>
              </w:rPr>
              <w:t xml:space="preserve"> </w:t>
            </w:r>
            <w:r w:rsidRPr="0057781C">
              <w:rPr>
                <w:sz w:val="20"/>
                <w:lang w:val="pt-PT"/>
              </w:rPr>
              <w:t>sobre</w:t>
            </w:r>
            <w:r w:rsidRPr="0057781C">
              <w:rPr>
                <w:spacing w:val="-8"/>
                <w:sz w:val="20"/>
                <w:lang w:val="pt-PT"/>
              </w:rPr>
              <w:t xml:space="preserve"> </w:t>
            </w:r>
            <w:r w:rsidRPr="0057781C">
              <w:rPr>
                <w:sz w:val="20"/>
                <w:lang w:val="pt-PT"/>
              </w:rPr>
              <w:t>os dedos da outra estendida</w:t>
            </w:r>
          </w:p>
          <w:p w14:paraId="3315ECC1" w14:textId="77777777" w:rsidR="0057781C" w:rsidRPr="0057781C" w:rsidRDefault="0057781C" w:rsidP="0057781C">
            <w:pPr>
              <w:pStyle w:val="TableParagraph"/>
              <w:spacing w:before="4"/>
              <w:ind w:left="174" w:right="166"/>
              <w:jc w:val="center"/>
              <w:rPr>
                <w:sz w:val="20"/>
                <w:lang w:val="pt-PT"/>
              </w:rPr>
            </w:pPr>
            <w:r w:rsidRPr="0057781C">
              <w:rPr>
                <w:sz w:val="20"/>
                <w:lang w:val="pt-PT"/>
              </w:rPr>
              <w:t>verticalmente</w:t>
            </w:r>
            <w:r w:rsidRPr="0057781C">
              <w:rPr>
                <w:spacing w:val="-4"/>
                <w:sz w:val="20"/>
                <w:lang w:val="pt-PT"/>
              </w:rPr>
              <w:t xml:space="preserve"> </w:t>
            </w:r>
            <w:r w:rsidRPr="0057781C">
              <w:rPr>
                <w:sz w:val="20"/>
                <w:lang w:val="pt-PT"/>
              </w:rPr>
              <w:t>(em</w:t>
            </w:r>
            <w:r w:rsidRPr="0057781C">
              <w:rPr>
                <w:spacing w:val="-5"/>
                <w:sz w:val="20"/>
                <w:lang w:val="pt-PT"/>
              </w:rPr>
              <w:t xml:space="preserve"> </w:t>
            </w:r>
            <w:r w:rsidRPr="0057781C">
              <w:rPr>
                <w:sz w:val="20"/>
                <w:lang w:val="pt-PT"/>
              </w:rPr>
              <w:t>forma</w:t>
            </w:r>
            <w:r w:rsidRPr="0057781C">
              <w:rPr>
                <w:spacing w:val="-5"/>
                <w:sz w:val="20"/>
                <w:lang w:val="pt-PT"/>
              </w:rPr>
              <w:t xml:space="preserve"> </w:t>
            </w:r>
            <w:r w:rsidRPr="0057781C">
              <w:rPr>
                <w:sz w:val="20"/>
                <w:lang w:val="pt-PT"/>
              </w:rPr>
              <w:t>de</w:t>
            </w:r>
            <w:r w:rsidRPr="0057781C">
              <w:rPr>
                <w:spacing w:val="-4"/>
                <w:sz w:val="20"/>
                <w:lang w:val="pt-PT"/>
              </w:rPr>
              <w:t xml:space="preserve"> </w:t>
            </w:r>
            <w:r w:rsidRPr="0057781C">
              <w:rPr>
                <w:spacing w:val="-7"/>
                <w:sz w:val="20"/>
                <w:lang w:val="pt-PT"/>
              </w:rPr>
              <w:t>T)</w:t>
            </w:r>
          </w:p>
        </w:tc>
        <w:tc>
          <w:tcPr>
            <w:tcW w:w="3072" w:type="dxa"/>
          </w:tcPr>
          <w:p w14:paraId="6B28724A" w14:textId="77777777" w:rsidR="0057781C" w:rsidRPr="0057781C" w:rsidRDefault="0057781C" w:rsidP="0057781C">
            <w:pPr>
              <w:pStyle w:val="TableParagraph"/>
              <w:spacing w:before="1"/>
              <w:rPr>
                <w:sz w:val="17"/>
                <w:lang w:val="pt-PT"/>
              </w:rPr>
            </w:pPr>
          </w:p>
          <w:p w14:paraId="09B57A58" w14:textId="77777777" w:rsidR="0057781C" w:rsidRPr="0057781C" w:rsidRDefault="0057781C" w:rsidP="0057781C">
            <w:pPr>
              <w:pStyle w:val="TableParagraph"/>
              <w:ind w:left="647"/>
              <w:rPr>
                <w:sz w:val="20"/>
                <w:lang w:val="pt-PT"/>
              </w:rPr>
            </w:pPr>
            <w:r w:rsidRPr="0057781C">
              <w:rPr>
                <w:noProof/>
                <w:sz w:val="20"/>
              </w:rPr>
              <w:drawing>
                <wp:inline distT="0" distB="0" distL="0" distR="0" wp14:anchorId="1E8B516A" wp14:editId="61BF083A">
                  <wp:extent cx="1119774" cy="591978"/>
                  <wp:effectExtent l="0" t="0" r="0" b="0"/>
                  <wp:docPr id="45" name="Image 45" descr="Uma imagem com vestuário, manga,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Uma imagem com vestuário, manga, moda&#10;&#10;Os conteúdos gerados por IA podem estar incorretos."/>
                          <pic:cNvPicPr/>
                        </pic:nvPicPr>
                        <pic:blipFill>
                          <a:blip r:embed="rId56" cstate="print"/>
                          <a:stretch>
                            <a:fillRect/>
                          </a:stretch>
                        </pic:blipFill>
                        <pic:spPr>
                          <a:xfrm>
                            <a:off x="0" y="0"/>
                            <a:ext cx="1119774" cy="591978"/>
                          </a:xfrm>
                          <a:prstGeom prst="rect">
                            <a:avLst/>
                          </a:prstGeom>
                        </pic:spPr>
                      </pic:pic>
                    </a:graphicData>
                  </a:graphic>
                </wp:inline>
              </w:drawing>
            </w:r>
          </w:p>
        </w:tc>
      </w:tr>
      <w:tr w:rsidR="0057781C" w:rsidRPr="0057781C" w14:paraId="5487DEFD" w14:textId="77777777" w:rsidTr="00BC54C5">
        <w:trPr>
          <w:trHeight w:val="976"/>
        </w:trPr>
        <w:tc>
          <w:tcPr>
            <w:tcW w:w="3029" w:type="dxa"/>
          </w:tcPr>
          <w:p w14:paraId="6E4FCADB" w14:textId="77777777" w:rsidR="0057781C" w:rsidRPr="0057781C" w:rsidRDefault="0057781C" w:rsidP="0057781C">
            <w:pPr>
              <w:pStyle w:val="TableParagraph"/>
              <w:spacing w:before="87"/>
              <w:rPr>
                <w:sz w:val="20"/>
                <w:lang w:val="pt-PT"/>
              </w:rPr>
            </w:pPr>
          </w:p>
          <w:p w14:paraId="062628AD" w14:textId="77777777" w:rsidR="0057781C" w:rsidRPr="0057781C" w:rsidRDefault="0057781C" w:rsidP="0057781C">
            <w:pPr>
              <w:pStyle w:val="TableParagraph"/>
              <w:ind w:left="157" w:right="151"/>
              <w:jc w:val="center"/>
              <w:rPr>
                <w:sz w:val="20"/>
                <w:lang w:val="pt-PT"/>
              </w:rPr>
            </w:pPr>
            <w:r w:rsidRPr="0057781C">
              <w:rPr>
                <w:spacing w:val="-2"/>
                <w:sz w:val="20"/>
                <w:lang w:val="pt-PT"/>
              </w:rPr>
              <w:t>Substituição</w:t>
            </w:r>
          </w:p>
        </w:tc>
        <w:tc>
          <w:tcPr>
            <w:tcW w:w="3026" w:type="dxa"/>
          </w:tcPr>
          <w:p w14:paraId="00F324BB" w14:textId="77777777" w:rsidR="0057781C" w:rsidRPr="0057781C" w:rsidRDefault="0057781C" w:rsidP="0057781C">
            <w:pPr>
              <w:pStyle w:val="TableParagraph"/>
              <w:spacing w:before="29"/>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0AD4D009" w14:textId="77777777" w:rsidR="0057781C" w:rsidRPr="0057781C" w:rsidRDefault="0057781C" w:rsidP="0057781C">
            <w:pPr>
              <w:pStyle w:val="TableParagraph"/>
              <w:spacing w:line="360" w:lineRule="auto"/>
              <w:ind w:left="174" w:right="167"/>
              <w:jc w:val="center"/>
              <w:rPr>
                <w:sz w:val="20"/>
                <w:lang w:val="pt-PT"/>
              </w:rPr>
            </w:pPr>
            <w:r w:rsidRPr="0057781C">
              <w:rPr>
                <w:sz w:val="20"/>
                <w:lang w:val="pt-PT"/>
              </w:rPr>
              <w:t>Rotação</w:t>
            </w:r>
            <w:r w:rsidRPr="0057781C">
              <w:rPr>
                <w:spacing w:val="-8"/>
                <w:sz w:val="20"/>
                <w:lang w:val="pt-PT"/>
              </w:rPr>
              <w:t xml:space="preserve"> </w:t>
            </w:r>
            <w:r w:rsidRPr="0057781C">
              <w:rPr>
                <w:sz w:val="20"/>
                <w:lang w:val="pt-PT"/>
              </w:rPr>
              <w:t>de</w:t>
            </w:r>
            <w:r w:rsidRPr="0057781C">
              <w:rPr>
                <w:spacing w:val="-9"/>
                <w:sz w:val="20"/>
                <w:lang w:val="pt-PT"/>
              </w:rPr>
              <w:t xml:space="preserve"> </w:t>
            </w:r>
            <w:r w:rsidRPr="0057781C">
              <w:rPr>
                <w:sz w:val="20"/>
                <w:lang w:val="pt-PT"/>
              </w:rPr>
              <w:t>um</w:t>
            </w:r>
            <w:r w:rsidRPr="0057781C">
              <w:rPr>
                <w:spacing w:val="-8"/>
                <w:sz w:val="20"/>
                <w:lang w:val="pt-PT"/>
              </w:rPr>
              <w:t xml:space="preserve"> </w:t>
            </w:r>
            <w:r w:rsidRPr="0057781C">
              <w:rPr>
                <w:sz w:val="20"/>
                <w:lang w:val="pt-PT"/>
              </w:rPr>
              <w:t>antebraço</w:t>
            </w:r>
            <w:r w:rsidRPr="0057781C">
              <w:rPr>
                <w:spacing w:val="-10"/>
                <w:sz w:val="20"/>
                <w:lang w:val="pt-PT"/>
              </w:rPr>
              <w:t xml:space="preserve"> </w:t>
            </w:r>
            <w:r w:rsidRPr="0057781C">
              <w:rPr>
                <w:sz w:val="20"/>
                <w:lang w:val="pt-PT"/>
              </w:rPr>
              <w:t>à</w:t>
            </w:r>
            <w:r w:rsidRPr="0057781C">
              <w:rPr>
                <w:spacing w:val="-9"/>
                <w:sz w:val="20"/>
                <w:lang w:val="pt-PT"/>
              </w:rPr>
              <w:t xml:space="preserve"> </w:t>
            </w:r>
            <w:r w:rsidRPr="0057781C">
              <w:rPr>
                <w:sz w:val="20"/>
                <w:lang w:val="pt-PT"/>
              </w:rPr>
              <w:t>volta do outro</w:t>
            </w:r>
          </w:p>
        </w:tc>
        <w:tc>
          <w:tcPr>
            <w:tcW w:w="3072" w:type="dxa"/>
          </w:tcPr>
          <w:p w14:paraId="213DA24B" w14:textId="77777777" w:rsidR="0057781C" w:rsidRPr="0057781C" w:rsidRDefault="0057781C" w:rsidP="0057781C">
            <w:pPr>
              <w:pStyle w:val="TableParagraph"/>
              <w:ind w:left="1219"/>
              <w:rPr>
                <w:sz w:val="20"/>
                <w:lang w:val="pt-PT"/>
              </w:rPr>
            </w:pPr>
            <w:r w:rsidRPr="0057781C">
              <w:rPr>
                <w:noProof/>
                <w:sz w:val="20"/>
              </w:rPr>
              <w:drawing>
                <wp:inline distT="0" distB="0" distL="0" distR="0" wp14:anchorId="78AB862A" wp14:editId="5E174D1A">
                  <wp:extent cx="323850" cy="542925"/>
                  <wp:effectExtent l="0" t="0" r="0" b="9525"/>
                  <wp:docPr id="46" name="Image 46" descr="Uma imagem com esboço, desenho, manga, vestuári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Uma imagem com esboço, desenho, manga, vestuário&#10;&#10;Os conteúdos gerados por IA podem estar incorretos."/>
                          <pic:cNvPicPr/>
                        </pic:nvPicPr>
                        <pic:blipFill>
                          <a:blip r:embed="rId57" cstate="print"/>
                          <a:stretch>
                            <a:fillRect/>
                          </a:stretch>
                        </pic:blipFill>
                        <pic:spPr>
                          <a:xfrm>
                            <a:off x="0" y="0"/>
                            <a:ext cx="324019" cy="543209"/>
                          </a:xfrm>
                          <a:prstGeom prst="rect">
                            <a:avLst/>
                          </a:prstGeom>
                        </pic:spPr>
                      </pic:pic>
                    </a:graphicData>
                  </a:graphic>
                </wp:inline>
              </w:drawing>
            </w:r>
          </w:p>
        </w:tc>
      </w:tr>
      <w:tr w:rsidR="0057781C" w:rsidRPr="0057781C" w14:paraId="10A699C8" w14:textId="77777777" w:rsidTr="00BC54C5">
        <w:trPr>
          <w:trHeight w:val="909"/>
        </w:trPr>
        <w:tc>
          <w:tcPr>
            <w:tcW w:w="3029" w:type="dxa"/>
          </w:tcPr>
          <w:p w14:paraId="7B8279E5" w14:textId="77777777" w:rsidR="0057781C" w:rsidRPr="0057781C" w:rsidRDefault="0057781C" w:rsidP="0057781C">
            <w:pPr>
              <w:pStyle w:val="TableParagraph"/>
              <w:spacing w:before="53"/>
              <w:rPr>
                <w:sz w:val="20"/>
                <w:lang w:val="pt-PT"/>
              </w:rPr>
            </w:pPr>
          </w:p>
          <w:p w14:paraId="578B3097" w14:textId="77777777" w:rsidR="0057781C" w:rsidRPr="0057781C" w:rsidRDefault="0057781C" w:rsidP="0057781C">
            <w:pPr>
              <w:pStyle w:val="TableParagraph"/>
              <w:ind w:left="157" w:right="152"/>
              <w:jc w:val="center"/>
              <w:rPr>
                <w:sz w:val="20"/>
                <w:lang w:val="pt-PT"/>
              </w:rPr>
            </w:pPr>
            <w:r w:rsidRPr="0057781C">
              <w:rPr>
                <w:sz w:val="20"/>
                <w:lang w:val="pt-PT"/>
              </w:rPr>
              <w:t>Fim</w:t>
            </w:r>
            <w:r w:rsidRPr="0057781C">
              <w:rPr>
                <w:spacing w:val="-3"/>
                <w:sz w:val="20"/>
                <w:lang w:val="pt-PT"/>
              </w:rPr>
              <w:t xml:space="preserve"> </w:t>
            </w:r>
            <w:r w:rsidRPr="0057781C">
              <w:rPr>
                <w:sz w:val="20"/>
                <w:lang w:val="pt-PT"/>
              </w:rPr>
              <w:t>do</w:t>
            </w:r>
            <w:r w:rsidRPr="0057781C">
              <w:rPr>
                <w:spacing w:val="-1"/>
                <w:sz w:val="20"/>
                <w:lang w:val="pt-PT"/>
              </w:rPr>
              <w:t xml:space="preserve"> </w:t>
            </w:r>
            <w:r w:rsidRPr="0057781C">
              <w:rPr>
                <w:sz w:val="20"/>
                <w:lang w:val="pt-PT"/>
              </w:rPr>
              <w:t>set</w:t>
            </w:r>
            <w:r w:rsidRPr="0057781C">
              <w:rPr>
                <w:spacing w:val="-2"/>
                <w:sz w:val="20"/>
                <w:lang w:val="pt-PT"/>
              </w:rPr>
              <w:t xml:space="preserve"> </w:t>
            </w:r>
            <w:r w:rsidRPr="0057781C">
              <w:rPr>
                <w:sz w:val="20"/>
                <w:lang w:val="pt-PT"/>
              </w:rPr>
              <w:t>(ou</w:t>
            </w:r>
            <w:r w:rsidRPr="0057781C">
              <w:rPr>
                <w:spacing w:val="-2"/>
                <w:sz w:val="20"/>
                <w:lang w:val="pt-PT"/>
              </w:rPr>
              <w:t xml:space="preserve"> jogo)</w:t>
            </w:r>
          </w:p>
        </w:tc>
        <w:tc>
          <w:tcPr>
            <w:tcW w:w="3026" w:type="dxa"/>
          </w:tcPr>
          <w:p w14:paraId="11D3E800" w14:textId="77777777" w:rsidR="0057781C" w:rsidRPr="0057781C" w:rsidRDefault="0057781C" w:rsidP="0057781C">
            <w:pPr>
              <w:pStyle w:val="TableParagraph"/>
              <w:spacing w:before="110"/>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097804FF" w14:textId="77777777" w:rsidR="0057781C" w:rsidRPr="0057781C" w:rsidRDefault="0057781C" w:rsidP="0057781C">
            <w:pPr>
              <w:pStyle w:val="TableParagraph"/>
              <w:spacing w:before="1"/>
              <w:ind w:left="174" w:right="166"/>
              <w:jc w:val="center"/>
              <w:rPr>
                <w:sz w:val="20"/>
                <w:lang w:val="pt-PT"/>
              </w:rPr>
            </w:pPr>
            <w:r w:rsidRPr="0057781C">
              <w:rPr>
                <w:sz w:val="20"/>
                <w:lang w:val="pt-PT"/>
              </w:rPr>
              <w:t>Cruzar</w:t>
            </w:r>
            <w:r w:rsidRPr="0057781C">
              <w:rPr>
                <w:spacing w:val="-7"/>
                <w:sz w:val="20"/>
                <w:lang w:val="pt-PT"/>
              </w:rPr>
              <w:t xml:space="preserve"> </w:t>
            </w:r>
            <w:r w:rsidRPr="0057781C">
              <w:rPr>
                <w:sz w:val="20"/>
                <w:lang w:val="pt-PT"/>
              </w:rPr>
              <w:t>os</w:t>
            </w:r>
            <w:r w:rsidRPr="0057781C">
              <w:rPr>
                <w:spacing w:val="-8"/>
                <w:sz w:val="20"/>
                <w:lang w:val="pt-PT"/>
              </w:rPr>
              <w:t xml:space="preserve"> </w:t>
            </w:r>
            <w:r w:rsidRPr="0057781C">
              <w:rPr>
                <w:sz w:val="20"/>
                <w:lang w:val="pt-PT"/>
              </w:rPr>
              <w:t>antebraços</w:t>
            </w:r>
            <w:r w:rsidRPr="0057781C">
              <w:rPr>
                <w:spacing w:val="-8"/>
                <w:sz w:val="20"/>
                <w:lang w:val="pt-PT"/>
              </w:rPr>
              <w:t xml:space="preserve"> </w:t>
            </w:r>
            <w:r w:rsidRPr="0057781C">
              <w:rPr>
                <w:sz w:val="20"/>
                <w:lang w:val="pt-PT"/>
              </w:rPr>
              <w:t>à</w:t>
            </w:r>
            <w:r w:rsidRPr="0057781C">
              <w:rPr>
                <w:spacing w:val="-7"/>
                <w:sz w:val="20"/>
                <w:lang w:val="pt-PT"/>
              </w:rPr>
              <w:t xml:space="preserve"> </w:t>
            </w:r>
            <w:r w:rsidRPr="0057781C">
              <w:rPr>
                <w:sz w:val="20"/>
                <w:lang w:val="pt-PT"/>
              </w:rPr>
              <w:t>frente</w:t>
            </w:r>
            <w:r w:rsidRPr="0057781C">
              <w:rPr>
                <w:spacing w:val="-9"/>
                <w:sz w:val="20"/>
                <w:lang w:val="pt-PT"/>
              </w:rPr>
              <w:t xml:space="preserve"> </w:t>
            </w:r>
            <w:r w:rsidRPr="0057781C">
              <w:rPr>
                <w:sz w:val="20"/>
                <w:lang w:val="pt-PT"/>
              </w:rPr>
              <w:t>do peito com as mãos abertas</w:t>
            </w:r>
          </w:p>
        </w:tc>
        <w:tc>
          <w:tcPr>
            <w:tcW w:w="3072" w:type="dxa"/>
          </w:tcPr>
          <w:p w14:paraId="5C645891" w14:textId="77777777" w:rsidR="0057781C" w:rsidRPr="0057781C" w:rsidRDefault="0057781C" w:rsidP="0057781C">
            <w:pPr>
              <w:pStyle w:val="TableParagraph"/>
              <w:ind w:left="1218"/>
              <w:rPr>
                <w:sz w:val="20"/>
                <w:lang w:val="pt-PT"/>
              </w:rPr>
            </w:pPr>
            <w:r w:rsidRPr="0057781C">
              <w:rPr>
                <w:noProof/>
                <w:sz w:val="20"/>
              </w:rPr>
              <w:drawing>
                <wp:inline distT="0" distB="0" distL="0" distR="0" wp14:anchorId="25CF18CB" wp14:editId="14F6E623">
                  <wp:extent cx="369268" cy="557022"/>
                  <wp:effectExtent l="0" t="0" r="0" b="0"/>
                  <wp:docPr id="47" name="Image 47" descr="Uma imagem com vestuário, manga,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Uma imagem com vestuário, manga, moda&#10;&#10;Os conteúdos gerados por IA podem estar incorretos."/>
                          <pic:cNvPicPr/>
                        </pic:nvPicPr>
                        <pic:blipFill>
                          <a:blip r:embed="rId58" cstate="print"/>
                          <a:stretch>
                            <a:fillRect/>
                          </a:stretch>
                        </pic:blipFill>
                        <pic:spPr>
                          <a:xfrm>
                            <a:off x="0" y="0"/>
                            <a:ext cx="369268" cy="557022"/>
                          </a:xfrm>
                          <a:prstGeom prst="rect">
                            <a:avLst/>
                          </a:prstGeom>
                        </pic:spPr>
                      </pic:pic>
                    </a:graphicData>
                  </a:graphic>
                </wp:inline>
              </w:drawing>
            </w:r>
          </w:p>
        </w:tc>
      </w:tr>
      <w:tr w:rsidR="0057781C" w:rsidRPr="0057781C" w14:paraId="2B293DA6" w14:textId="77777777" w:rsidTr="00BC54C5">
        <w:trPr>
          <w:trHeight w:val="1091"/>
        </w:trPr>
        <w:tc>
          <w:tcPr>
            <w:tcW w:w="3029" w:type="dxa"/>
          </w:tcPr>
          <w:p w14:paraId="62663EBC" w14:textId="77777777" w:rsidR="0057781C" w:rsidRPr="0057781C" w:rsidRDefault="0057781C" w:rsidP="0057781C">
            <w:pPr>
              <w:pStyle w:val="TableParagraph"/>
              <w:spacing w:before="144"/>
              <w:ind w:left="1223" w:hanging="1042"/>
              <w:rPr>
                <w:sz w:val="20"/>
                <w:lang w:val="pt-PT"/>
              </w:rPr>
            </w:pPr>
            <w:r w:rsidRPr="0057781C">
              <w:rPr>
                <w:sz w:val="20"/>
                <w:lang w:val="pt-PT"/>
              </w:rPr>
              <w:t>Bola</w:t>
            </w:r>
            <w:r w:rsidRPr="0057781C">
              <w:rPr>
                <w:spacing w:val="-8"/>
                <w:sz w:val="20"/>
                <w:lang w:val="pt-PT"/>
              </w:rPr>
              <w:t xml:space="preserve"> </w:t>
            </w:r>
            <w:r w:rsidRPr="0057781C">
              <w:rPr>
                <w:sz w:val="20"/>
                <w:lang w:val="pt-PT"/>
              </w:rPr>
              <w:t>não</w:t>
            </w:r>
            <w:r w:rsidRPr="0057781C">
              <w:rPr>
                <w:spacing w:val="-7"/>
                <w:sz w:val="20"/>
                <w:lang w:val="pt-PT"/>
              </w:rPr>
              <w:t xml:space="preserve"> </w:t>
            </w:r>
            <w:r w:rsidRPr="0057781C">
              <w:rPr>
                <w:sz w:val="20"/>
                <w:lang w:val="pt-PT"/>
              </w:rPr>
              <w:t>lançada</w:t>
            </w:r>
            <w:r w:rsidRPr="0057781C">
              <w:rPr>
                <w:spacing w:val="-10"/>
                <w:sz w:val="20"/>
                <w:lang w:val="pt-PT"/>
              </w:rPr>
              <w:t xml:space="preserve"> </w:t>
            </w:r>
            <w:r w:rsidRPr="0057781C">
              <w:rPr>
                <w:sz w:val="20"/>
                <w:lang w:val="pt-PT"/>
              </w:rPr>
              <w:t>na</w:t>
            </w:r>
            <w:r w:rsidRPr="0057781C">
              <w:rPr>
                <w:spacing w:val="-8"/>
                <w:sz w:val="20"/>
                <w:lang w:val="pt-PT"/>
              </w:rPr>
              <w:t xml:space="preserve"> </w:t>
            </w:r>
            <w:r w:rsidRPr="0057781C">
              <w:rPr>
                <w:sz w:val="20"/>
                <w:lang w:val="pt-PT"/>
              </w:rPr>
              <w:t>execução</w:t>
            </w:r>
            <w:r w:rsidRPr="0057781C">
              <w:rPr>
                <w:spacing w:val="-9"/>
                <w:sz w:val="20"/>
                <w:lang w:val="pt-PT"/>
              </w:rPr>
              <w:t xml:space="preserve"> </w:t>
            </w:r>
            <w:r w:rsidRPr="0057781C">
              <w:rPr>
                <w:sz w:val="20"/>
                <w:lang w:val="pt-PT"/>
              </w:rPr>
              <w:t xml:space="preserve">do </w:t>
            </w:r>
            <w:r w:rsidRPr="0057781C">
              <w:rPr>
                <w:spacing w:val="-2"/>
                <w:sz w:val="20"/>
                <w:lang w:val="pt-PT"/>
              </w:rPr>
              <w:t>serviço</w:t>
            </w:r>
          </w:p>
        </w:tc>
        <w:tc>
          <w:tcPr>
            <w:tcW w:w="3026" w:type="dxa"/>
          </w:tcPr>
          <w:p w14:paraId="07818B2A" w14:textId="77777777" w:rsidR="0057781C" w:rsidRPr="0057781C" w:rsidRDefault="0057781C" w:rsidP="0057781C">
            <w:pPr>
              <w:pStyle w:val="TableParagraph"/>
              <w:spacing w:before="202" w:line="229" w:lineRule="exact"/>
              <w:ind w:left="174" w:right="166"/>
              <w:jc w:val="center"/>
              <w:rPr>
                <w:sz w:val="20"/>
                <w:lang w:val="pt-PT"/>
              </w:rPr>
            </w:pPr>
            <w:r w:rsidRPr="0057781C">
              <w:rPr>
                <w:spacing w:val="-10"/>
                <w:sz w:val="20"/>
                <w:lang w:val="pt-PT"/>
              </w:rPr>
              <w:t>P</w:t>
            </w:r>
          </w:p>
          <w:p w14:paraId="0FC48E12" w14:textId="77777777" w:rsidR="0057781C" w:rsidRPr="0057781C" w:rsidRDefault="0057781C" w:rsidP="0057781C">
            <w:pPr>
              <w:pStyle w:val="TableParagraph"/>
              <w:ind w:left="60" w:right="52"/>
              <w:jc w:val="center"/>
              <w:rPr>
                <w:sz w:val="20"/>
                <w:lang w:val="pt-PT"/>
              </w:rPr>
            </w:pPr>
            <w:r w:rsidRPr="0057781C">
              <w:rPr>
                <w:sz w:val="20"/>
                <w:lang w:val="pt-PT"/>
              </w:rPr>
              <w:t>Levantar</w:t>
            </w:r>
            <w:r w:rsidRPr="0057781C">
              <w:rPr>
                <w:spacing w:val="-8"/>
                <w:sz w:val="20"/>
                <w:lang w:val="pt-PT"/>
              </w:rPr>
              <w:t xml:space="preserve"> </w:t>
            </w:r>
            <w:r w:rsidRPr="0057781C">
              <w:rPr>
                <w:sz w:val="20"/>
                <w:lang w:val="pt-PT"/>
              </w:rPr>
              <w:t>o</w:t>
            </w:r>
            <w:r w:rsidRPr="0057781C">
              <w:rPr>
                <w:spacing w:val="-10"/>
                <w:sz w:val="20"/>
                <w:lang w:val="pt-PT"/>
              </w:rPr>
              <w:t xml:space="preserve"> </w:t>
            </w:r>
            <w:r w:rsidRPr="0057781C">
              <w:rPr>
                <w:sz w:val="20"/>
                <w:lang w:val="pt-PT"/>
              </w:rPr>
              <w:t>braço</w:t>
            </w:r>
            <w:r w:rsidRPr="0057781C">
              <w:rPr>
                <w:spacing w:val="-10"/>
                <w:sz w:val="20"/>
                <w:lang w:val="pt-PT"/>
              </w:rPr>
              <w:t xml:space="preserve"> </w:t>
            </w:r>
            <w:r w:rsidRPr="0057781C">
              <w:rPr>
                <w:sz w:val="20"/>
                <w:lang w:val="pt-PT"/>
              </w:rPr>
              <w:t>estendido</w:t>
            </w:r>
            <w:r w:rsidRPr="0057781C">
              <w:rPr>
                <w:spacing w:val="-8"/>
                <w:sz w:val="20"/>
                <w:lang w:val="pt-PT"/>
              </w:rPr>
              <w:t xml:space="preserve"> </w:t>
            </w:r>
            <w:r w:rsidRPr="0057781C">
              <w:rPr>
                <w:sz w:val="20"/>
                <w:lang w:val="pt-PT"/>
              </w:rPr>
              <w:t>com</w:t>
            </w:r>
            <w:r w:rsidRPr="0057781C">
              <w:rPr>
                <w:spacing w:val="-8"/>
                <w:sz w:val="20"/>
                <w:lang w:val="pt-PT"/>
              </w:rPr>
              <w:t xml:space="preserve"> </w:t>
            </w:r>
            <w:r w:rsidRPr="0057781C">
              <w:rPr>
                <w:sz w:val="20"/>
                <w:lang w:val="pt-PT"/>
              </w:rPr>
              <w:t>a palma da mão para cima</w:t>
            </w:r>
          </w:p>
        </w:tc>
        <w:tc>
          <w:tcPr>
            <w:tcW w:w="3072" w:type="dxa"/>
          </w:tcPr>
          <w:p w14:paraId="028B0AC8" w14:textId="77777777" w:rsidR="0057781C" w:rsidRPr="0057781C" w:rsidRDefault="0057781C" w:rsidP="0057781C">
            <w:pPr>
              <w:pStyle w:val="TableParagraph"/>
              <w:ind w:left="1141"/>
              <w:rPr>
                <w:sz w:val="20"/>
                <w:lang w:val="pt-PT"/>
              </w:rPr>
            </w:pPr>
            <w:r w:rsidRPr="0057781C">
              <w:rPr>
                <w:noProof/>
                <w:sz w:val="20"/>
              </w:rPr>
              <w:drawing>
                <wp:inline distT="0" distB="0" distL="0" distR="0" wp14:anchorId="5EE77DA4" wp14:editId="71CBEDDE">
                  <wp:extent cx="550351" cy="668654"/>
                  <wp:effectExtent l="0" t="0" r="0" b="0"/>
                  <wp:docPr id="48" name="Image 48" descr="Uma imagem com esboço, desenhos de criança, cabide&#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Uma imagem com esboço, desenhos de criança, cabide&#10;&#10;Os conteúdos gerados por IA podem estar incorretos."/>
                          <pic:cNvPicPr/>
                        </pic:nvPicPr>
                        <pic:blipFill>
                          <a:blip r:embed="rId59" cstate="print"/>
                          <a:stretch>
                            <a:fillRect/>
                          </a:stretch>
                        </pic:blipFill>
                        <pic:spPr>
                          <a:xfrm>
                            <a:off x="0" y="0"/>
                            <a:ext cx="550351" cy="668654"/>
                          </a:xfrm>
                          <a:prstGeom prst="rect">
                            <a:avLst/>
                          </a:prstGeom>
                        </pic:spPr>
                      </pic:pic>
                    </a:graphicData>
                  </a:graphic>
                </wp:inline>
              </w:drawing>
            </w:r>
          </w:p>
        </w:tc>
      </w:tr>
      <w:tr w:rsidR="0057781C" w:rsidRPr="0057781C" w14:paraId="4F0E6DDE" w14:textId="77777777" w:rsidTr="00BC54C5">
        <w:trPr>
          <w:trHeight w:val="935"/>
        </w:trPr>
        <w:tc>
          <w:tcPr>
            <w:tcW w:w="3029" w:type="dxa"/>
          </w:tcPr>
          <w:p w14:paraId="682EDC7A" w14:textId="77777777" w:rsidR="0057781C" w:rsidRPr="0057781C" w:rsidRDefault="0057781C" w:rsidP="0057781C">
            <w:pPr>
              <w:pStyle w:val="TableParagraph"/>
              <w:spacing w:before="65"/>
              <w:rPr>
                <w:sz w:val="20"/>
                <w:lang w:val="pt-PT"/>
              </w:rPr>
            </w:pPr>
          </w:p>
          <w:p w14:paraId="68CD16A0" w14:textId="77777777" w:rsidR="0057781C" w:rsidRPr="0057781C" w:rsidRDefault="0057781C" w:rsidP="0057781C">
            <w:pPr>
              <w:pStyle w:val="TableParagraph"/>
              <w:ind w:left="157" w:right="152"/>
              <w:jc w:val="center"/>
              <w:rPr>
                <w:sz w:val="20"/>
                <w:lang w:val="pt-PT"/>
              </w:rPr>
            </w:pPr>
            <w:r w:rsidRPr="0057781C">
              <w:rPr>
                <w:sz w:val="20"/>
                <w:lang w:val="pt-PT"/>
              </w:rPr>
              <w:t>Cortina</w:t>
            </w:r>
            <w:r w:rsidRPr="0057781C">
              <w:rPr>
                <w:spacing w:val="-4"/>
                <w:sz w:val="20"/>
                <w:lang w:val="pt-PT"/>
              </w:rPr>
              <w:t xml:space="preserve"> </w:t>
            </w:r>
            <w:r w:rsidRPr="0057781C">
              <w:rPr>
                <w:sz w:val="20"/>
                <w:lang w:val="pt-PT"/>
              </w:rPr>
              <w:t>ou</w:t>
            </w:r>
            <w:r w:rsidRPr="0057781C">
              <w:rPr>
                <w:spacing w:val="-3"/>
                <w:sz w:val="20"/>
                <w:lang w:val="pt-PT"/>
              </w:rPr>
              <w:t xml:space="preserve"> </w:t>
            </w:r>
            <w:r w:rsidRPr="0057781C">
              <w:rPr>
                <w:sz w:val="20"/>
                <w:lang w:val="pt-PT"/>
              </w:rPr>
              <w:t>falta</w:t>
            </w:r>
            <w:r w:rsidRPr="0057781C">
              <w:rPr>
                <w:spacing w:val="-3"/>
                <w:sz w:val="20"/>
                <w:lang w:val="pt-PT"/>
              </w:rPr>
              <w:t xml:space="preserve"> </w:t>
            </w:r>
            <w:r w:rsidRPr="0057781C">
              <w:rPr>
                <w:sz w:val="20"/>
                <w:lang w:val="pt-PT"/>
              </w:rPr>
              <w:t>no</w:t>
            </w:r>
            <w:r w:rsidRPr="0057781C">
              <w:rPr>
                <w:spacing w:val="-3"/>
                <w:sz w:val="20"/>
                <w:lang w:val="pt-PT"/>
              </w:rPr>
              <w:t xml:space="preserve"> </w:t>
            </w:r>
            <w:r w:rsidRPr="0057781C">
              <w:rPr>
                <w:spacing w:val="-4"/>
                <w:sz w:val="20"/>
                <w:lang w:val="pt-PT"/>
              </w:rPr>
              <w:t>bloco</w:t>
            </w:r>
          </w:p>
        </w:tc>
        <w:tc>
          <w:tcPr>
            <w:tcW w:w="3026" w:type="dxa"/>
          </w:tcPr>
          <w:p w14:paraId="1EE9DDF4" w14:textId="77777777" w:rsidR="0057781C" w:rsidRPr="0057781C" w:rsidRDefault="0057781C" w:rsidP="0057781C">
            <w:pPr>
              <w:pStyle w:val="TableParagraph"/>
              <w:spacing w:before="7"/>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0CF4ADB7" w14:textId="77777777" w:rsidR="0057781C" w:rsidRPr="0057781C" w:rsidRDefault="0057781C" w:rsidP="0057781C">
            <w:pPr>
              <w:pStyle w:val="TableParagraph"/>
              <w:spacing w:line="230" w:lineRule="atLeast"/>
              <w:ind w:left="242" w:right="234" w:firstLine="2"/>
              <w:jc w:val="center"/>
              <w:rPr>
                <w:sz w:val="20"/>
                <w:lang w:val="pt-PT"/>
              </w:rPr>
            </w:pPr>
            <w:r w:rsidRPr="0057781C">
              <w:rPr>
                <w:sz w:val="20"/>
                <w:lang w:val="pt-PT"/>
              </w:rPr>
              <w:t>Levantar verticalmente os dois braços</w:t>
            </w:r>
            <w:r w:rsidRPr="0057781C">
              <w:rPr>
                <w:spacing w:val="-8"/>
                <w:sz w:val="20"/>
                <w:lang w:val="pt-PT"/>
              </w:rPr>
              <w:t xml:space="preserve"> </w:t>
            </w:r>
            <w:r w:rsidRPr="0057781C">
              <w:rPr>
                <w:sz w:val="20"/>
                <w:lang w:val="pt-PT"/>
              </w:rPr>
              <w:t>com</w:t>
            </w:r>
            <w:r w:rsidRPr="0057781C">
              <w:rPr>
                <w:spacing w:val="-6"/>
                <w:sz w:val="20"/>
                <w:lang w:val="pt-PT"/>
              </w:rPr>
              <w:t xml:space="preserve"> </w:t>
            </w:r>
            <w:r w:rsidRPr="0057781C">
              <w:rPr>
                <w:sz w:val="20"/>
                <w:lang w:val="pt-PT"/>
              </w:rPr>
              <w:t>as</w:t>
            </w:r>
            <w:r w:rsidRPr="0057781C">
              <w:rPr>
                <w:spacing w:val="-8"/>
                <w:sz w:val="20"/>
                <w:lang w:val="pt-PT"/>
              </w:rPr>
              <w:t xml:space="preserve"> </w:t>
            </w:r>
            <w:r w:rsidRPr="0057781C">
              <w:rPr>
                <w:sz w:val="20"/>
                <w:lang w:val="pt-PT"/>
              </w:rPr>
              <w:t>palmas</w:t>
            </w:r>
            <w:r w:rsidRPr="0057781C">
              <w:rPr>
                <w:spacing w:val="-10"/>
                <w:sz w:val="20"/>
                <w:lang w:val="pt-PT"/>
              </w:rPr>
              <w:t xml:space="preserve"> </w:t>
            </w:r>
            <w:r w:rsidRPr="0057781C">
              <w:rPr>
                <w:sz w:val="20"/>
                <w:lang w:val="pt-PT"/>
              </w:rPr>
              <w:t>das</w:t>
            </w:r>
            <w:r w:rsidRPr="0057781C">
              <w:rPr>
                <w:spacing w:val="-8"/>
                <w:sz w:val="20"/>
                <w:lang w:val="pt-PT"/>
              </w:rPr>
              <w:t xml:space="preserve"> </w:t>
            </w:r>
            <w:r w:rsidRPr="0057781C">
              <w:rPr>
                <w:sz w:val="20"/>
                <w:lang w:val="pt-PT"/>
              </w:rPr>
              <w:t>mãos para a frente</w:t>
            </w:r>
          </w:p>
        </w:tc>
        <w:tc>
          <w:tcPr>
            <w:tcW w:w="3072" w:type="dxa"/>
          </w:tcPr>
          <w:p w14:paraId="21B8F151" w14:textId="77777777" w:rsidR="0057781C" w:rsidRPr="0057781C" w:rsidRDefault="0057781C" w:rsidP="0057781C">
            <w:pPr>
              <w:pStyle w:val="TableParagraph"/>
              <w:ind w:left="1315"/>
              <w:rPr>
                <w:sz w:val="20"/>
                <w:lang w:val="pt-PT"/>
              </w:rPr>
            </w:pPr>
            <w:r w:rsidRPr="0057781C">
              <w:rPr>
                <w:noProof/>
                <w:sz w:val="20"/>
              </w:rPr>
              <w:drawing>
                <wp:inline distT="0" distB="0" distL="0" distR="0" wp14:anchorId="37715011" wp14:editId="11195DBE">
                  <wp:extent cx="288259" cy="570452"/>
                  <wp:effectExtent l="0" t="0" r="0" b="0"/>
                  <wp:docPr id="49" name="Image 49" descr="Uma imagem com moda, equipamento de proteçã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Uma imagem com moda, equipamento de proteção&#10;&#10;Os conteúdos gerados por IA podem estar incorretos."/>
                          <pic:cNvPicPr/>
                        </pic:nvPicPr>
                        <pic:blipFill>
                          <a:blip r:embed="rId60" cstate="print"/>
                          <a:stretch>
                            <a:fillRect/>
                          </a:stretch>
                        </pic:blipFill>
                        <pic:spPr>
                          <a:xfrm>
                            <a:off x="0" y="0"/>
                            <a:ext cx="288259" cy="570452"/>
                          </a:xfrm>
                          <a:prstGeom prst="rect">
                            <a:avLst/>
                          </a:prstGeom>
                        </pic:spPr>
                      </pic:pic>
                    </a:graphicData>
                  </a:graphic>
                </wp:inline>
              </w:drawing>
            </w:r>
          </w:p>
        </w:tc>
      </w:tr>
      <w:tr w:rsidR="0057781C" w:rsidRPr="0057781C" w14:paraId="023159D1" w14:textId="77777777" w:rsidTr="00BC54C5">
        <w:trPr>
          <w:trHeight w:val="1053"/>
        </w:trPr>
        <w:tc>
          <w:tcPr>
            <w:tcW w:w="3029" w:type="dxa"/>
          </w:tcPr>
          <w:p w14:paraId="7799B563" w14:textId="77777777" w:rsidR="0057781C" w:rsidRPr="0057781C" w:rsidRDefault="0057781C" w:rsidP="0057781C">
            <w:pPr>
              <w:pStyle w:val="TableParagraph"/>
              <w:spacing w:before="126"/>
              <w:rPr>
                <w:sz w:val="20"/>
                <w:lang w:val="pt-PT"/>
              </w:rPr>
            </w:pPr>
          </w:p>
          <w:p w14:paraId="5ED08BB4" w14:textId="77777777" w:rsidR="0057781C" w:rsidRPr="0057781C" w:rsidRDefault="0057781C" w:rsidP="0057781C">
            <w:pPr>
              <w:pStyle w:val="TableParagraph"/>
              <w:ind w:left="157" w:right="150"/>
              <w:jc w:val="center"/>
              <w:rPr>
                <w:sz w:val="20"/>
                <w:lang w:val="pt-PT"/>
              </w:rPr>
            </w:pPr>
            <w:r w:rsidRPr="0057781C">
              <w:rPr>
                <w:sz w:val="20"/>
                <w:lang w:val="pt-PT"/>
              </w:rPr>
              <w:t>Falta</w:t>
            </w:r>
            <w:r w:rsidRPr="0057781C">
              <w:rPr>
                <w:spacing w:val="-3"/>
                <w:sz w:val="20"/>
                <w:lang w:val="pt-PT"/>
              </w:rPr>
              <w:t xml:space="preserve"> </w:t>
            </w:r>
            <w:r w:rsidRPr="0057781C">
              <w:rPr>
                <w:sz w:val="20"/>
                <w:lang w:val="pt-PT"/>
              </w:rPr>
              <w:t>de</w:t>
            </w:r>
            <w:r w:rsidRPr="0057781C">
              <w:rPr>
                <w:spacing w:val="-3"/>
                <w:sz w:val="20"/>
                <w:lang w:val="pt-PT"/>
              </w:rPr>
              <w:t xml:space="preserve"> </w:t>
            </w:r>
            <w:r w:rsidRPr="0057781C">
              <w:rPr>
                <w:sz w:val="20"/>
                <w:lang w:val="pt-PT"/>
              </w:rPr>
              <w:t>posição</w:t>
            </w:r>
            <w:r w:rsidRPr="0057781C">
              <w:rPr>
                <w:spacing w:val="-2"/>
                <w:sz w:val="20"/>
                <w:lang w:val="pt-PT"/>
              </w:rPr>
              <w:t xml:space="preserve"> </w:t>
            </w:r>
            <w:r w:rsidRPr="0057781C">
              <w:rPr>
                <w:sz w:val="20"/>
                <w:lang w:val="pt-PT"/>
              </w:rPr>
              <w:t>ou</w:t>
            </w:r>
            <w:r w:rsidRPr="0057781C">
              <w:rPr>
                <w:spacing w:val="-3"/>
                <w:sz w:val="20"/>
                <w:lang w:val="pt-PT"/>
              </w:rPr>
              <w:t xml:space="preserve"> </w:t>
            </w:r>
            <w:r w:rsidRPr="0057781C">
              <w:rPr>
                <w:spacing w:val="-2"/>
                <w:sz w:val="20"/>
                <w:lang w:val="pt-PT"/>
              </w:rPr>
              <w:t>rotação</w:t>
            </w:r>
          </w:p>
        </w:tc>
        <w:tc>
          <w:tcPr>
            <w:tcW w:w="3026" w:type="dxa"/>
          </w:tcPr>
          <w:p w14:paraId="018C5215" w14:textId="77777777" w:rsidR="0057781C" w:rsidRPr="0057781C" w:rsidRDefault="0057781C" w:rsidP="0057781C">
            <w:pPr>
              <w:pStyle w:val="TableParagraph"/>
              <w:spacing w:before="182"/>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7F35B35C" w14:textId="77777777" w:rsidR="0057781C" w:rsidRPr="0057781C" w:rsidRDefault="0057781C" w:rsidP="0057781C">
            <w:pPr>
              <w:pStyle w:val="TableParagraph"/>
              <w:spacing w:before="1"/>
              <w:ind w:left="60" w:right="52"/>
              <w:jc w:val="center"/>
              <w:rPr>
                <w:sz w:val="20"/>
                <w:lang w:val="pt-PT"/>
              </w:rPr>
            </w:pPr>
            <w:r w:rsidRPr="0057781C">
              <w:rPr>
                <w:sz w:val="20"/>
                <w:lang w:val="pt-PT"/>
              </w:rPr>
              <w:t>Descrever</w:t>
            </w:r>
            <w:r w:rsidRPr="0057781C">
              <w:rPr>
                <w:spacing w:val="-8"/>
                <w:sz w:val="20"/>
                <w:lang w:val="pt-PT"/>
              </w:rPr>
              <w:t xml:space="preserve"> </w:t>
            </w:r>
            <w:r w:rsidRPr="0057781C">
              <w:rPr>
                <w:sz w:val="20"/>
                <w:lang w:val="pt-PT"/>
              </w:rPr>
              <w:t>um</w:t>
            </w:r>
            <w:r w:rsidRPr="0057781C">
              <w:rPr>
                <w:spacing w:val="-8"/>
                <w:sz w:val="20"/>
                <w:lang w:val="pt-PT"/>
              </w:rPr>
              <w:t xml:space="preserve"> </w:t>
            </w:r>
            <w:r w:rsidRPr="0057781C">
              <w:rPr>
                <w:sz w:val="20"/>
                <w:lang w:val="pt-PT"/>
              </w:rPr>
              <w:t>círculo</w:t>
            </w:r>
            <w:r w:rsidRPr="0057781C">
              <w:rPr>
                <w:spacing w:val="-8"/>
                <w:sz w:val="20"/>
                <w:lang w:val="pt-PT"/>
              </w:rPr>
              <w:t xml:space="preserve"> </w:t>
            </w:r>
            <w:r w:rsidRPr="0057781C">
              <w:rPr>
                <w:sz w:val="20"/>
                <w:lang w:val="pt-PT"/>
              </w:rPr>
              <w:t>com</w:t>
            </w:r>
            <w:r w:rsidRPr="0057781C">
              <w:rPr>
                <w:spacing w:val="-10"/>
                <w:sz w:val="20"/>
                <w:lang w:val="pt-PT"/>
              </w:rPr>
              <w:t xml:space="preserve"> </w:t>
            </w:r>
            <w:r w:rsidRPr="0057781C">
              <w:rPr>
                <w:sz w:val="20"/>
                <w:lang w:val="pt-PT"/>
              </w:rPr>
              <w:t>o</w:t>
            </w:r>
            <w:r w:rsidRPr="0057781C">
              <w:rPr>
                <w:spacing w:val="-8"/>
                <w:sz w:val="20"/>
                <w:lang w:val="pt-PT"/>
              </w:rPr>
              <w:t xml:space="preserve"> </w:t>
            </w:r>
            <w:proofErr w:type="spellStart"/>
            <w:r w:rsidRPr="0057781C">
              <w:rPr>
                <w:sz w:val="20"/>
                <w:lang w:val="pt-PT"/>
              </w:rPr>
              <w:t>indi</w:t>
            </w:r>
            <w:proofErr w:type="spellEnd"/>
            <w:r w:rsidRPr="0057781C">
              <w:rPr>
                <w:sz w:val="20"/>
                <w:lang w:val="pt-PT"/>
              </w:rPr>
              <w:t xml:space="preserve">- </w:t>
            </w:r>
            <w:proofErr w:type="spellStart"/>
            <w:r w:rsidRPr="0057781C">
              <w:rPr>
                <w:spacing w:val="-2"/>
                <w:sz w:val="20"/>
                <w:lang w:val="pt-PT"/>
              </w:rPr>
              <w:t>cador</w:t>
            </w:r>
            <w:proofErr w:type="spellEnd"/>
          </w:p>
        </w:tc>
        <w:tc>
          <w:tcPr>
            <w:tcW w:w="3072" w:type="dxa"/>
          </w:tcPr>
          <w:p w14:paraId="4A2ED86B" w14:textId="77777777" w:rsidR="0057781C" w:rsidRPr="0057781C" w:rsidRDefault="0057781C" w:rsidP="0057781C">
            <w:pPr>
              <w:pStyle w:val="TableParagraph"/>
              <w:ind w:left="1293"/>
              <w:rPr>
                <w:sz w:val="20"/>
                <w:lang w:val="pt-PT"/>
              </w:rPr>
            </w:pPr>
            <w:r w:rsidRPr="0057781C">
              <w:rPr>
                <w:noProof/>
                <w:sz w:val="20"/>
              </w:rPr>
              <w:drawing>
                <wp:inline distT="0" distB="0" distL="0" distR="0" wp14:anchorId="152DF308" wp14:editId="1ED12571">
                  <wp:extent cx="304675" cy="654176"/>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1" cstate="print"/>
                          <a:stretch>
                            <a:fillRect/>
                          </a:stretch>
                        </pic:blipFill>
                        <pic:spPr>
                          <a:xfrm>
                            <a:off x="0" y="0"/>
                            <a:ext cx="304675" cy="654176"/>
                          </a:xfrm>
                          <a:prstGeom prst="rect">
                            <a:avLst/>
                          </a:prstGeom>
                        </pic:spPr>
                      </pic:pic>
                    </a:graphicData>
                  </a:graphic>
                </wp:inline>
              </w:drawing>
            </w:r>
          </w:p>
        </w:tc>
      </w:tr>
      <w:tr w:rsidR="0057781C" w:rsidRPr="0057781C" w14:paraId="3220F38B" w14:textId="77777777" w:rsidTr="00BC54C5">
        <w:trPr>
          <w:trHeight w:val="1021"/>
        </w:trPr>
        <w:tc>
          <w:tcPr>
            <w:tcW w:w="3029" w:type="dxa"/>
          </w:tcPr>
          <w:p w14:paraId="3A4F4B57" w14:textId="77777777" w:rsidR="0057781C" w:rsidRPr="0057781C" w:rsidRDefault="0057781C" w:rsidP="0057781C">
            <w:pPr>
              <w:pStyle w:val="TableParagraph"/>
              <w:spacing w:before="111"/>
              <w:rPr>
                <w:sz w:val="20"/>
                <w:lang w:val="pt-PT"/>
              </w:rPr>
            </w:pPr>
          </w:p>
          <w:p w14:paraId="0F0A2D17" w14:textId="77777777" w:rsidR="0057781C" w:rsidRPr="0057781C" w:rsidRDefault="0057781C" w:rsidP="0057781C">
            <w:pPr>
              <w:pStyle w:val="TableParagraph"/>
              <w:ind w:left="157" w:right="150"/>
              <w:jc w:val="center"/>
              <w:rPr>
                <w:sz w:val="20"/>
                <w:lang w:val="pt-PT"/>
              </w:rPr>
            </w:pPr>
            <w:r w:rsidRPr="0057781C">
              <w:rPr>
                <w:sz w:val="20"/>
                <w:lang w:val="pt-PT"/>
              </w:rPr>
              <w:t>Bola</w:t>
            </w:r>
            <w:r w:rsidRPr="0057781C">
              <w:rPr>
                <w:spacing w:val="-4"/>
                <w:sz w:val="20"/>
                <w:lang w:val="pt-PT"/>
              </w:rPr>
              <w:t xml:space="preserve"> </w:t>
            </w:r>
            <w:r w:rsidRPr="0057781C">
              <w:rPr>
                <w:spacing w:val="-2"/>
                <w:sz w:val="20"/>
                <w:lang w:val="pt-PT"/>
              </w:rPr>
              <w:t>“Dentro”</w:t>
            </w:r>
          </w:p>
        </w:tc>
        <w:tc>
          <w:tcPr>
            <w:tcW w:w="3026" w:type="dxa"/>
          </w:tcPr>
          <w:p w14:paraId="147085BA" w14:textId="77777777" w:rsidR="0057781C" w:rsidRPr="0057781C" w:rsidRDefault="0057781C" w:rsidP="0057781C">
            <w:pPr>
              <w:pStyle w:val="TableParagraph"/>
              <w:spacing w:before="168" w:line="229" w:lineRule="exact"/>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3BC6F727" w14:textId="77777777" w:rsidR="0057781C" w:rsidRPr="0057781C" w:rsidRDefault="0057781C" w:rsidP="0057781C">
            <w:pPr>
              <w:pStyle w:val="TableParagraph"/>
              <w:ind w:left="60" w:right="52"/>
              <w:jc w:val="center"/>
              <w:rPr>
                <w:sz w:val="20"/>
                <w:lang w:val="pt-PT"/>
              </w:rPr>
            </w:pPr>
            <w:r w:rsidRPr="0057781C">
              <w:rPr>
                <w:sz w:val="20"/>
                <w:lang w:val="pt-PT"/>
              </w:rPr>
              <w:t>Estender</w:t>
            </w:r>
            <w:r w:rsidRPr="0057781C">
              <w:rPr>
                <w:spacing w:val="-5"/>
                <w:sz w:val="20"/>
                <w:lang w:val="pt-PT"/>
              </w:rPr>
              <w:t xml:space="preserve"> </w:t>
            </w:r>
            <w:r w:rsidRPr="0057781C">
              <w:rPr>
                <w:sz w:val="20"/>
                <w:lang w:val="pt-PT"/>
              </w:rPr>
              <w:t>o</w:t>
            </w:r>
            <w:r w:rsidRPr="0057781C">
              <w:rPr>
                <w:spacing w:val="-5"/>
                <w:sz w:val="20"/>
                <w:lang w:val="pt-PT"/>
              </w:rPr>
              <w:t xml:space="preserve"> </w:t>
            </w:r>
            <w:r w:rsidRPr="0057781C">
              <w:rPr>
                <w:sz w:val="20"/>
                <w:lang w:val="pt-PT"/>
              </w:rPr>
              <w:t>braço</w:t>
            </w:r>
            <w:r w:rsidRPr="0057781C">
              <w:rPr>
                <w:spacing w:val="-5"/>
                <w:sz w:val="20"/>
                <w:lang w:val="pt-PT"/>
              </w:rPr>
              <w:t xml:space="preserve"> </w:t>
            </w:r>
            <w:r w:rsidRPr="0057781C">
              <w:rPr>
                <w:sz w:val="20"/>
                <w:lang w:val="pt-PT"/>
              </w:rPr>
              <w:t>e</w:t>
            </w:r>
            <w:r w:rsidRPr="0057781C">
              <w:rPr>
                <w:spacing w:val="-8"/>
                <w:sz w:val="20"/>
                <w:lang w:val="pt-PT"/>
              </w:rPr>
              <w:t xml:space="preserve"> </w:t>
            </w:r>
            <w:r w:rsidRPr="0057781C">
              <w:rPr>
                <w:sz w:val="20"/>
                <w:lang w:val="pt-PT"/>
              </w:rPr>
              <w:t>os</w:t>
            </w:r>
            <w:r w:rsidRPr="0057781C">
              <w:rPr>
                <w:spacing w:val="-7"/>
                <w:sz w:val="20"/>
                <w:lang w:val="pt-PT"/>
              </w:rPr>
              <w:t xml:space="preserve"> </w:t>
            </w:r>
            <w:r w:rsidRPr="0057781C">
              <w:rPr>
                <w:sz w:val="20"/>
                <w:lang w:val="pt-PT"/>
              </w:rPr>
              <w:t>dedos</w:t>
            </w:r>
            <w:r w:rsidRPr="0057781C">
              <w:rPr>
                <w:spacing w:val="-7"/>
                <w:sz w:val="20"/>
                <w:lang w:val="pt-PT"/>
              </w:rPr>
              <w:t xml:space="preserve"> </w:t>
            </w:r>
            <w:r w:rsidRPr="0057781C">
              <w:rPr>
                <w:sz w:val="20"/>
                <w:lang w:val="pt-PT"/>
              </w:rPr>
              <w:t>em</w:t>
            </w:r>
            <w:r w:rsidRPr="0057781C">
              <w:rPr>
                <w:spacing w:val="-5"/>
                <w:sz w:val="20"/>
                <w:lang w:val="pt-PT"/>
              </w:rPr>
              <w:t xml:space="preserve"> </w:t>
            </w:r>
            <w:proofErr w:type="spellStart"/>
            <w:r w:rsidRPr="0057781C">
              <w:rPr>
                <w:sz w:val="20"/>
                <w:lang w:val="pt-PT"/>
              </w:rPr>
              <w:t>di</w:t>
            </w:r>
            <w:proofErr w:type="spellEnd"/>
            <w:r w:rsidRPr="0057781C">
              <w:rPr>
                <w:sz w:val="20"/>
                <w:lang w:val="pt-PT"/>
              </w:rPr>
              <w:t>- reção ao solo</w:t>
            </w:r>
          </w:p>
        </w:tc>
        <w:tc>
          <w:tcPr>
            <w:tcW w:w="3072" w:type="dxa"/>
          </w:tcPr>
          <w:p w14:paraId="5B04710D" w14:textId="77777777" w:rsidR="0057781C" w:rsidRPr="0057781C" w:rsidRDefault="0057781C" w:rsidP="0057781C">
            <w:pPr>
              <w:pStyle w:val="TableParagraph"/>
              <w:spacing w:before="2"/>
              <w:rPr>
                <w:sz w:val="2"/>
                <w:lang w:val="pt-PT"/>
              </w:rPr>
            </w:pPr>
          </w:p>
          <w:p w14:paraId="5471F06A" w14:textId="77777777" w:rsidR="0057781C" w:rsidRPr="0057781C" w:rsidRDefault="0057781C" w:rsidP="0057781C">
            <w:pPr>
              <w:pStyle w:val="TableParagraph"/>
              <w:ind w:left="1044"/>
              <w:rPr>
                <w:sz w:val="20"/>
                <w:lang w:val="pt-PT"/>
              </w:rPr>
            </w:pPr>
            <w:r w:rsidRPr="0057781C">
              <w:rPr>
                <w:noProof/>
                <w:sz w:val="20"/>
              </w:rPr>
              <w:drawing>
                <wp:inline distT="0" distB="0" distL="0" distR="0" wp14:anchorId="589627FB" wp14:editId="1388B069">
                  <wp:extent cx="493774" cy="624935"/>
                  <wp:effectExtent l="0" t="0" r="0" b="0"/>
                  <wp:docPr id="51" name="Image 51" descr="Uma imagem com vestuário, manga, parte de cima,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Uma imagem com vestuário, manga, parte de cima, moda&#10;&#10;Os conteúdos gerados por IA podem estar incorretos."/>
                          <pic:cNvPicPr/>
                        </pic:nvPicPr>
                        <pic:blipFill>
                          <a:blip r:embed="rId62" cstate="print"/>
                          <a:stretch>
                            <a:fillRect/>
                          </a:stretch>
                        </pic:blipFill>
                        <pic:spPr>
                          <a:xfrm>
                            <a:off x="0" y="0"/>
                            <a:ext cx="493774" cy="624935"/>
                          </a:xfrm>
                          <a:prstGeom prst="rect">
                            <a:avLst/>
                          </a:prstGeom>
                        </pic:spPr>
                      </pic:pic>
                    </a:graphicData>
                  </a:graphic>
                </wp:inline>
              </w:drawing>
            </w:r>
          </w:p>
        </w:tc>
      </w:tr>
      <w:tr w:rsidR="0057781C" w:rsidRPr="0057781C" w14:paraId="2F177BC4" w14:textId="77777777" w:rsidTr="00BC54C5">
        <w:trPr>
          <w:trHeight w:val="1153"/>
        </w:trPr>
        <w:tc>
          <w:tcPr>
            <w:tcW w:w="3029" w:type="dxa"/>
          </w:tcPr>
          <w:p w14:paraId="352BD797" w14:textId="77777777" w:rsidR="0057781C" w:rsidRPr="0057781C" w:rsidRDefault="0057781C" w:rsidP="0057781C">
            <w:pPr>
              <w:pStyle w:val="TableParagraph"/>
              <w:spacing w:before="175"/>
              <w:rPr>
                <w:sz w:val="20"/>
                <w:lang w:val="pt-PT"/>
              </w:rPr>
            </w:pPr>
          </w:p>
          <w:p w14:paraId="6DFA8941" w14:textId="77777777" w:rsidR="0057781C" w:rsidRPr="0057781C" w:rsidRDefault="0057781C" w:rsidP="0057781C">
            <w:pPr>
              <w:pStyle w:val="TableParagraph"/>
              <w:spacing w:before="1"/>
              <w:ind w:left="157" w:right="152"/>
              <w:jc w:val="center"/>
              <w:rPr>
                <w:sz w:val="20"/>
                <w:lang w:val="pt-PT"/>
              </w:rPr>
            </w:pPr>
            <w:r w:rsidRPr="0057781C">
              <w:rPr>
                <w:sz w:val="20"/>
                <w:lang w:val="pt-PT"/>
              </w:rPr>
              <w:t>Bola</w:t>
            </w:r>
            <w:r w:rsidRPr="0057781C">
              <w:rPr>
                <w:spacing w:val="-4"/>
                <w:sz w:val="20"/>
                <w:lang w:val="pt-PT"/>
              </w:rPr>
              <w:t xml:space="preserve"> </w:t>
            </w:r>
            <w:r w:rsidRPr="0057781C">
              <w:rPr>
                <w:spacing w:val="-2"/>
                <w:sz w:val="20"/>
                <w:lang w:val="pt-PT"/>
              </w:rPr>
              <w:t>“Fora”</w:t>
            </w:r>
          </w:p>
        </w:tc>
        <w:tc>
          <w:tcPr>
            <w:tcW w:w="3026" w:type="dxa"/>
          </w:tcPr>
          <w:p w14:paraId="3F7074CE" w14:textId="77777777" w:rsidR="0057781C" w:rsidRPr="0057781C" w:rsidRDefault="0057781C" w:rsidP="0057781C">
            <w:pPr>
              <w:pStyle w:val="TableParagraph"/>
              <w:spacing w:before="118"/>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583DD5C8" w14:textId="77777777" w:rsidR="0057781C" w:rsidRPr="0057781C" w:rsidRDefault="0057781C" w:rsidP="0057781C">
            <w:pPr>
              <w:pStyle w:val="TableParagraph"/>
              <w:ind w:left="59" w:right="52"/>
              <w:jc w:val="center"/>
              <w:rPr>
                <w:sz w:val="20"/>
                <w:lang w:val="pt-PT"/>
              </w:rPr>
            </w:pPr>
            <w:r w:rsidRPr="0057781C">
              <w:rPr>
                <w:sz w:val="20"/>
                <w:lang w:val="pt-PT"/>
              </w:rPr>
              <w:t>Levantar</w:t>
            </w:r>
            <w:r w:rsidRPr="0057781C">
              <w:rPr>
                <w:spacing w:val="-10"/>
                <w:sz w:val="20"/>
                <w:lang w:val="pt-PT"/>
              </w:rPr>
              <w:t xml:space="preserve"> </w:t>
            </w:r>
            <w:r w:rsidRPr="0057781C">
              <w:rPr>
                <w:sz w:val="20"/>
                <w:lang w:val="pt-PT"/>
              </w:rPr>
              <w:t>os</w:t>
            </w:r>
            <w:r w:rsidRPr="0057781C">
              <w:rPr>
                <w:spacing w:val="-11"/>
                <w:sz w:val="20"/>
                <w:lang w:val="pt-PT"/>
              </w:rPr>
              <w:t xml:space="preserve"> </w:t>
            </w:r>
            <w:r w:rsidRPr="0057781C">
              <w:rPr>
                <w:sz w:val="20"/>
                <w:lang w:val="pt-PT"/>
              </w:rPr>
              <w:t>antebraços</w:t>
            </w:r>
            <w:r w:rsidRPr="0057781C">
              <w:rPr>
                <w:spacing w:val="-11"/>
                <w:sz w:val="20"/>
                <w:lang w:val="pt-PT"/>
              </w:rPr>
              <w:t xml:space="preserve"> </w:t>
            </w:r>
            <w:r w:rsidRPr="0057781C">
              <w:rPr>
                <w:sz w:val="20"/>
                <w:lang w:val="pt-PT"/>
              </w:rPr>
              <w:t>na</w:t>
            </w:r>
            <w:r w:rsidRPr="0057781C">
              <w:rPr>
                <w:spacing w:val="-12"/>
                <w:sz w:val="20"/>
                <w:lang w:val="pt-PT"/>
              </w:rPr>
              <w:t xml:space="preserve"> </w:t>
            </w:r>
            <w:r w:rsidRPr="0057781C">
              <w:rPr>
                <w:sz w:val="20"/>
                <w:lang w:val="pt-PT"/>
              </w:rPr>
              <w:t>posição vertical com as mãos abertas e as palmas viradas para o corpo</w:t>
            </w:r>
          </w:p>
        </w:tc>
        <w:tc>
          <w:tcPr>
            <w:tcW w:w="3072" w:type="dxa"/>
          </w:tcPr>
          <w:p w14:paraId="573F366B" w14:textId="77777777" w:rsidR="0057781C" w:rsidRPr="0057781C" w:rsidRDefault="0057781C" w:rsidP="0057781C">
            <w:pPr>
              <w:pStyle w:val="TableParagraph"/>
              <w:ind w:left="879"/>
              <w:rPr>
                <w:sz w:val="20"/>
                <w:lang w:val="pt-PT"/>
              </w:rPr>
            </w:pPr>
            <w:r w:rsidRPr="0057781C">
              <w:rPr>
                <w:noProof/>
                <w:sz w:val="20"/>
              </w:rPr>
              <w:drawing>
                <wp:inline distT="0" distB="0" distL="0" distR="0" wp14:anchorId="7DE47904" wp14:editId="41039C98">
                  <wp:extent cx="738242" cy="712088"/>
                  <wp:effectExtent l="0" t="0" r="0" b="0"/>
                  <wp:docPr id="52" name="Image 52" descr="Uma imagem com esboço, Instrumento de cozinha, arte&#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Uma imagem com esboço, Instrumento de cozinha, arte&#10;&#10;Os conteúdos gerados por IA podem estar incorretos."/>
                          <pic:cNvPicPr/>
                        </pic:nvPicPr>
                        <pic:blipFill>
                          <a:blip r:embed="rId63" cstate="print"/>
                          <a:stretch>
                            <a:fillRect/>
                          </a:stretch>
                        </pic:blipFill>
                        <pic:spPr>
                          <a:xfrm>
                            <a:off x="0" y="0"/>
                            <a:ext cx="738242" cy="712088"/>
                          </a:xfrm>
                          <a:prstGeom prst="rect">
                            <a:avLst/>
                          </a:prstGeom>
                        </pic:spPr>
                      </pic:pic>
                    </a:graphicData>
                  </a:graphic>
                </wp:inline>
              </w:drawing>
            </w:r>
          </w:p>
        </w:tc>
      </w:tr>
    </w:tbl>
    <w:p w14:paraId="508183F7" w14:textId="4E63D85D" w:rsidR="00C811CE" w:rsidRDefault="00C811CE" w:rsidP="00C811CE">
      <w:pPr>
        <w:spacing w:line="360" w:lineRule="auto"/>
        <w:jc w:val="both"/>
        <w:rPr>
          <w:rFonts w:ascii="Arial Narrow" w:hAnsi="Arial Narrow"/>
          <w:b/>
          <w:bCs/>
          <w:sz w:val="26"/>
          <w:szCs w:val="26"/>
        </w:rPr>
      </w:pPr>
    </w:p>
    <w:p w14:paraId="6716AE5D" w14:textId="77777777" w:rsidR="0057781C" w:rsidRDefault="0057781C" w:rsidP="00C811CE">
      <w:pPr>
        <w:spacing w:line="360" w:lineRule="auto"/>
        <w:jc w:val="both"/>
        <w:rPr>
          <w:rFonts w:ascii="Arial Narrow" w:hAnsi="Arial Narrow"/>
          <w:b/>
          <w:bCs/>
          <w:sz w:val="26"/>
          <w:szCs w:val="26"/>
        </w:rPr>
      </w:pPr>
    </w:p>
    <w:tbl>
      <w:tblPr>
        <w:tblStyle w:val="TableNormal"/>
        <w:tblW w:w="91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9"/>
        <w:gridCol w:w="3026"/>
        <w:gridCol w:w="3072"/>
      </w:tblGrid>
      <w:tr w:rsidR="0057781C" w:rsidRPr="0057781C" w14:paraId="6CEA5018" w14:textId="77777777" w:rsidTr="0057781C">
        <w:trPr>
          <w:trHeight w:val="1024"/>
        </w:trPr>
        <w:tc>
          <w:tcPr>
            <w:tcW w:w="3029" w:type="dxa"/>
          </w:tcPr>
          <w:p w14:paraId="48506D05" w14:textId="77777777" w:rsidR="0057781C" w:rsidRPr="0057781C" w:rsidRDefault="0057781C" w:rsidP="001A5BC7">
            <w:pPr>
              <w:pStyle w:val="TableParagraph"/>
              <w:spacing w:before="111"/>
              <w:rPr>
                <w:sz w:val="20"/>
                <w:lang w:val="pt-PT"/>
              </w:rPr>
            </w:pPr>
          </w:p>
          <w:p w14:paraId="50732E02" w14:textId="77777777" w:rsidR="0057781C" w:rsidRPr="0057781C" w:rsidRDefault="0057781C" w:rsidP="001A5BC7">
            <w:pPr>
              <w:pStyle w:val="TableParagraph"/>
              <w:ind w:left="157" w:right="150"/>
              <w:jc w:val="center"/>
              <w:rPr>
                <w:sz w:val="20"/>
                <w:lang w:val="pt-PT"/>
              </w:rPr>
            </w:pPr>
            <w:r w:rsidRPr="0057781C">
              <w:rPr>
                <w:sz w:val="20"/>
                <w:lang w:val="pt-PT"/>
              </w:rPr>
              <w:t>Bola</w:t>
            </w:r>
            <w:r w:rsidRPr="0057781C">
              <w:rPr>
                <w:spacing w:val="-4"/>
                <w:sz w:val="20"/>
                <w:lang w:val="pt-PT"/>
              </w:rPr>
              <w:t xml:space="preserve"> </w:t>
            </w:r>
            <w:r w:rsidRPr="0057781C">
              <w:rPr>
                <w:spacing w:val="-2"/>
                <w:sz w:val="20"/>
                <w:lang w:val="pt-PT"/>
              </w:rPr>
              <w:t>“Tocada”</w:t>
            </w:r>
          </w:p>
        </w:tc>
        <w:tc>
          <w:tcPr>
            <w:tcW w:w="3026" w:type="dxa"/>
          </w:tcPr>
          <w:p w14:paraId="6DB8F0B8" w14:textId="77777777" w:rsidR="0057781C" w:rsidRPr="0057781C" w:rsidRDefault="0057781C" w:rsidP="001A5BC7">
            <w:pPr>
              <w:pStyle w:val="TableParagraph"/>
              <w:spacing w:before="53"/>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6AF7B58F" w14:textId="6DC30267" w:rsidR="0057781C" w:rsidRPr="0057781C" w:rsidRDefault="0057781C" w:rsidP="001A5BC7">
            <w:pPr>
              <w:pStyle w:val="TableParagraph"/>
              <w:spacing w:before="1"/>
              <w:ind w:left="59" w:right="52"/>
              <w:jc w:val="center"/>
              <w:rPr>
                <w:sz w:val="20"/>
                <w:lang w:val="pt-PT"/>
              </w:rPr>
            </w:pPr>
            <w:r w:rsidRPr="0057781C">
              <w:rPr>
                <w:sz w:val="20"/>
                <w:lang w:val="pt-PT"/>
              </w:rPr>
              <w:t>Tocar</w:t>
            </w:r>
            <w:r w:rsidRPr="0057781C">
              <w:rPr>
                <w:spacing w:val="-6"/>
                <w:sz w:val="20"/>
                <w:lang w:val="pt-PT"/>
              </w:rPr>
              <w:t xml:space="preserve"> </w:t>
            </w:r>
            <w:r w:rsidRPr="0057781C">
              <w:rPr>
                <w:sz w:val="20"/>
                <w:lang w:val="pt-PT"/>
              </w:rPr>
              <w:t>com</w:t>
            </w:r>
            <w:r w:rsidRPr="0057781C">
              <w:rPr>
                <w:spacing w:val="-7"/>
                <w:sz w:val="20"/>
                <w:lang w:val="pt-PT"/>
              </w:rPr>
              <w:t xml:space="preserve"> </w:t>
            </w:r>
            <w:r w:rsidRPr="0057781C">
              <w:rPr>
                <w:sz w:val="20"/>
                <w:lang w:val="pt-PT"/>
              </w:rPr>
              <w:t>a</w:t>
            </w:r>
            <w:r w:rsidRPr="0057781C">
              <w:rPr>
                <w:spacing w:val="-6"/>
                <w:sz w:val="20"/>
                <w:lang w:val="pt-PT"/>
              </w:rPr>
              <w:t xml:space="preserve"> </w:t>
            </w:r>
            <w:r w:rsidRPr="0057781C">
              <w:rPr>
                <w:sz w:val="20"/>
                <w:lang w:val="pt-PT"/>
              </w:rPr>
              <w:t>palma</w:t>
            </w:r>
            <w:r w:rsidRPr="0057781C">
              <w:rPr>
                <w:spacing w:val="-7"/>
                <w:sz w:val="20"/>
                <w:lang w:val="pt-PT"/>
              </w:rPr>
              <w:t xml:space="preserve"> </w:t>
            </w:r>
            <w:r w:rsidRPr="0057781C">
              <w:rPr>
                <w:sz w:val="20"/>
                <w:lang w:val="pt-PT"/>
              </w:rPr>
              <w:t>de</w:t>
            </w:r>
            <w:r w:rsidRPr="0057781C">
              <w:rPr>
                <w:spacing w:val="-6"/>
                <w:sz w:val="20"/>
                <w:lang w:val="pt-PT"/>
              </w:rPr>
              <w:t xml:space="preserve"> </w:t>
            </w:r>
            <w:r w:rsidRPr="0057781C">
              <w:rPr>
                <w:sz w:val="20"/>
                <w:lang w:val="pt-PT"/>
              </w:rPr>
              <w:t>uma</w:t>
            </w:r>
            <w:r w:rsidRPr="0057781C">
              <w:rPr>
                <w:spacing w:val="-7"/>
                <w:sz w:val="20"/>
                <w:lang w:val="pt-PT"/>
              </w:rPr>
              <w:t xml:space="preserve"> </w:t>
            </w:r>
            <w:r w:rsidRPr="0057781C">
              <w:rPr>
                <w:sz w:val="20"/>
                <w:lang w:val="pt-PT"/>
              </w:rPr>
              <w:t>mão</w:t>
            </w:r>
            <w:r w:rsidRPr="0057781C">
              <w:rPr>
                <w:spacing w:val="-5"/>
                <w:sz w:val="20"/>
                <w:lang w:val="pt-PT"/>
              </w:rPr>
              <w:t xml:space="preserve"> </w:t>
            </w:r>
            <w:r w:rsidRPr="0057781C">
              <w:rPr>
                <w:sz w:val="20"/>
                <w:lang w:val="pt-PT"/>
              </w:rPr>
              <w:t>os dedos da outra, colocada na posição vertical</w:t>
            </w:r>
          </w:p>
        </w:tc>
        <w:tc>
          <w:tcPr>
            <w:tcW w:w="3072" w:type="dxa"/>
          </w:tcPr>
          <w:p w14:paraId="3BFD0C63" w14:textId="77777777" w:rsidR="0057781C" w:rsidRPr="0057781C" w:rsidRDefault="0057781C" w:rsidP="001A5BC7">
            <w:pPr>
              <w:pStyle w:val="TableParagraph"/>
              <w:spacing w:before="1"/>
              <w:rPr>
                <w:sz w:val="2"/>
                <w:lang w:val="pt-PT"/>
              </w:rPr>
            </w:pPr>
          </w:p>
          <w:p w14:paraId="75D0F8EB" w14:textId="77777777" w:rsidR="0057781C" w:rsidRPr="0057781C" w:rsidRDefault="0057781C" w:rsidP="001A5BC7">
            <w:pPr>
              <w:pStyle w:val="TableParagraph"/>
              <w:ind w:left="1199"/>
              <w:rPr>
                <w:sz w:val="20"/>
                <w:lang w:val="pt-PT"/>
              </w:rPr>
            </w:pPr>
            <w:r w:rsidRPr="0057781C">
              <w:rPr>
                <w:noProof/>
                <w:sz w:val="20"/>
              </w:rPr>
              <w:drawing>
                <wp:inline distT="0" distB="0" distL="0" distR="0" wp14:anchorId="77CB5159" wp14:editId="5544C361">
                  <wp:extent cx="401273" cy="631507"/>
                  <wp:effectExtent l="0" t="0" r="0" b="0"/>
                  <wp:docPr id="53" name="Image 53" descr="Uma imagem com vestuário, T-shirt atlética, parte de cima, Vestuário casual&#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Uma imagem com vestuário, T-shirt atlética, parte de cima, Vestuário casual&#10;&#10;Os conteúdos gerados por IA podem estar incorretos."/>
                          <pic:cNvPicPr/>
                        </pic:nvPicPr>
                        <pic:blipFill>
                          <a:blip r:embed="rId64" cstate="print"/>
                          <a:stretch>
                            <a:fillRect/>
                          </a:stretch>
                        </pic:blipFill>
                        <pic:spPr>
                          <a:xfrm>
                            <a:off x="0" y="0"/>
                            <a:ext cx="401273" cy="631507"/>
                          </a:xfrm>
                          <a:prstGeom prst="rect">
                            <a:avLst/>
                          </a:prstGeom>
                        </pic:spPr>
                      </pic:pic>
                    </a:graphicData>
                  </a:graphic>
                </wp:inline>
              </w:drawing>
            </w:r>
          </w:p>
        </w:tc>
      </w:tr>
      <w:tr w:rsidR="0057781C" w:rsidRPr="0057781C" w14:paraId="1239A655" w14:textId="77777777" w:rsidTr="0057781C">
        <w:trPr>
          <w:trHeight w:val="1170"/>
        </w:trPr>
        <w:tc>
          <w:tcPr>
            <w:tcW w:w="3029" w:type="dxa"/>
          </w:tcPr>
          <w:p w14:paraId="740FAB2B" w14:textId="77777777" w:rsidR="0057781C" w:rsidRPr="0057781C" w:rsidRDefault="0057781C" w:rsidP="001A5BC7">
            <w:pPr>
              <w:pStyle w:val="TableParagraph"/>
              <w:spacing w:before="183"/>
              <w:rPr>
                <w:sz w:val="20"/>
                <w:lang w:val="pt-PT"/>
              </w:rPr>
            </w:pPr>
          </w:p>
          <w:p w14:paraId="1826739B" w14:textId="77777777" w:rsidR="0057781C" w:rsidRPr="0057781C" w:rsidRDefault="0057781C" w:rsidP="001A5BC7">
            <w:pPr>
              <w:pStyle w:val="TableParagraph"/>
              <w:ind w:left="157" w:right="154"/>
              <w:jc w:val="center"/>
              <w:rPr>
                <w:sz w:val="20"/>
                <w:lang w:val="pt-PT"/>
              </w:rPr>
            </w:pPr>
            <w:r w:rsidRPr="0057781C">
              <w:rPr>
                <w:sz w:val="20"/>
                <w:lang w:val="pt-PT"/>
              </w:rPr>
              <w:t>Bola</w:t>
            </w:r>
            <w:r w:rsidRPr="0057781C">
              <w:rPr>
                <w:spacing w:val="-4"/>
                <w:sz w:val="20"/>
                <w:lang w:val="pt-PT"/>
              </w:rPr>
              <w:t xml:space="preserve"> </w:t>
            </w:r>
            <w:r w:rsidRPr="0057781C">
              <w:rPr>
                <w:spacing w:val="-2"/>
                <w:sz w:val="20"/>
                <w:lang w:val="pt-PT"/>
              </w:rPr>
              <w:t>“Retirada”</w:t>
            </w:r>
          </w:p>
        </w:tc>
        <w:tc>
          <w:tcPr>
            <w:tcW w:w="3026" w:type="dxa"/>
          </w:tcPr>
          <w:p w14:paraId="162DB2D7" w14:textId="77777777" w:rsidR="0057781C" w:rsidRPr="0057781C" w:rsidRDefault="0057781C" w:rsidP="001A5BC7">
            <w:pPr>
              <w:pStyle w:val="TableParagraph"/>
              <w:spacing w:before="125"/>
              <w:ind w:left="174" w:right="166"/>
              <w:jc w:val="center"/>
              <w:rPr>
                <w:sz w:val="20"/>
                <w:lang w:val="pt-PT"/>
              </w:rPr>
            </w:pPr>
            <w:r w:rsidRPr="0057781C">
              <w:rPr>
                <w:spacing w:val="-10"/>
                <w:sz w:val="20"/>
                <w:lang w:val="pt-PT"/>
              </w:rPr>
              <w:t>P</w:t>
            </w:r>
          </w:p>
          <w:p w14:paraId="7232980D" w14:textId="77777777" w:rsidR="0057781C" w:rsidRPr="0057781C" w:rsidRDefault="0057781C" w:rsidP="001A5BC7">
            <w:pPr>
              <w:pStyle w:val="TableParagraph"/>
              <w:ind w:left="175" w:right="163"/>
              <w:jc w:val="center"/>
              <w:rPr>
                <w:sz w:val="20"/>
                <w:lang w:val="pt-PT"/>
              </w:rPr>
            </w:pPr>
            <w:r w:rsidRPr="0057781C">
              <w:rPr>
                <w:sz w:val="20"/>
                <w:lang w:val="pt-PT"/>
              </w:rPr>
              <w:t>Levantar</w:t>
            </w:r>
            <w:r w:rsidRPr="0057781C">
              <w:rPr>
                <w:spacing w:val="-13"/>
                <w:sz w:val="20"/>
                <w:lang w:val="pt-PT"/>
              </w:rPr>
              <w:t xml:space="preserve"> </w:t>
            </w:r>
            <w:r w:rsidRPr="0057781C">
              <w:rPr>
                <w:sz w:val="20"/>
                <w:lang w:val="pt-PT"/>
              </w:rPr>
              <w:t>lentamente</w:t>
            </w:r>
            <w:r w:rsidRPr="0057781C">
              <w:rPr>
                <w:spacing w:val="-12"/>
                <w:sz w:val="20"/>
                <w:lang w:val="pt-PT"/>
              </w:rPr>
              <w:t xml:space="preserve"> </w:t>
            </w:r>
            <w:r w:rsidRPr="0057781C">
              <w:rPr>
                <w:sz w:val="20"/>
                <w:lang w:val="pt-PT"/>
              </w:rPr>
              <w:t>o</w:t>
            </w:r>
            <w:r w:rsidRPr="0057781C">
              <w:rPr>
                <w:spacing w:val="-13"/>
                <w:sz w:val="20"/>
                <w:lang w:val="pt-PT"/>
              </w:rPr>
              <w:t xml:space="preserve"> </w:t>
            </w:r>
            <w:r w:rsidRPr="0057781C">
              <w:rPr>
                <w:sz w:val="20"/>
                <w:lang w:val="pt-PT"/>
              </w:rPr>
              <w:t xml:space="preserve">antebraço, com a palma da mão virada para </w:t>
            </w:r>
            <w:r w:rsidRPr="0057781C">
              <w:rPr>
                <w:spacing w:val="-4"/>
                <w:sz w:val="20"/>
                <w:lang w:val="pt-PT"/>
              </w:rPr>
              <w:t>cima</w:t>
            </w:r>
          </w:p>
        </w:tc>
        <w:tc>
          <w:tcPr>
            <w:tcW w:w="3072" w:type="dxa"/>
          </w:tcPr>
          <w:p w14:paraId="1A002289" w14:textId="77777777" w:rsidR="0057781C" w:rsidRPr="0057781C" w:rsidRDefault="0057781C" w:rsidP="001A5BC7">
            <w:pPr>
              <w:pStyle w:val="TableParagraph"/>
              <w:ind w:left="1169"/>
              <w:rPr>
                <w:sz w:val="20"/>
                <w:lang w:val="pt-PT"/>
              </w:rPr>
            </w:pPr>
            <w:r w:rsidRPr="0057781C">
              <w:rPr>
                <w:noProof/>
                <w:sz w:val="20"/>
              </w:rPr>
              <w:drawing>
                <wp:inline distT="0" distB="0" distL="0" distR="0" wp14:anchorId="72A46A6F" wp14:editId="4A083AC0">
                  <wp:extent cx="417191" cy="702945"/>
                  <wp:effectExtent l="0" t="0" r="0" b="0"/>
                  <wp:docPr id="54" name="Image 54" descr="Uma imagem com esboço, desenhos de criança, Consumíveis de escritório, desenh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Uma imagem com esboço, desenhos de criança, Consumíveis de escritório, desenho&#10;&#10;Os conteúdos gerados por IA podem estar incorretos."/>
                          <pic:cNvPicPr/>
                        </pic:nvPicPr>
                        <pic:blipFill>
                          <a:blip r:embed="rId65" cstate="print"/>
                          <a:stretch>
                            <a:fillRect/>
                          </a:stretch>
                        </pic:blipFill>
                        <pic:spPr>
                          <a:xfrm>
                            <a:off x="0" y="0"/>
                            <a:ext cx="417191" cy="702945"/>
                          </a:xfrm>
                          <a:prstGeom prst="rect">
                            <a:avLst/>
                          </a:prstGeom>
                        </pic:spPr>
                      </pic:pic>
                    </a:graphicData>
                  </a:graphic>
                </wp:inline>
              </w:drawing>
            </w:r>
          </w:p>
        </w:tc>
      </w:tr>
      <w:tr w:rsidR="0057781C" w:rsidRPr="0057781C" w14:paraId="30D552D2" w14:textId="77777777" w:rsidTr="0057781C">
        <w:trPr>
          <w:trHeight w:val="1000"/>
        </w:trPr>
        <w:tc>
          <w:tcPr>
            <w:tcW w:w="3029" w:type="dxa"/>
          </w:tcPr>
          <w:p w14:paraId="48AEC612" w14:textId="77777777" w:rsidR="0057781C" w:rsidRPr="0057781C" w:rsidRDefault="0057781C" w:rsidP="001A5BC7">
            <w:pPr>
              <w:pStyle w:val="TableParagraph"/>
              <w:spacing w:before="96"/>
              <w:rPr>
                <w:sz w:val="20"/>
                <w:lang w:val="pt-PT"/>
              </w:rPr>
            </w:pPr>
          </w:p>
          <w:p w14:paraId="73F18D68" w14:textId="77777777" w:rsidR="0057781C" w:rsidRPr="0057781C" w:rsidRDefault="0057781C" w:rsidP="001A5BC7">
            <w:pPr>
              <w:pStyle w:val="TableParagraph"/>
              <w:ind w:left="157" w:right="149"/>
              <w:jc w:val="center"/>
              <w:rPr>
                <w:sz w:val="20"/>
                <w:lang w:val="pt-PT"/>
              </w:rPr>
            </w:pPr>
            <w:r w:rsidRPr="0057781C">
              <w:rPr>
                <w:sz w:val="20"/>
                <w:lang w:val="pt-PT"/>
              </w:rPr>
              <w:t>Dois</w:t>
            </w:r>
            <w:r w:rsidRPr="0057781C">
              <w:rPr>
                <w:spacing w:val="-4"/>
                <w:sz w:val="20"/>
                <w:lang w:val="pt-PT"/>
              </w:rPr>
              <w:t xml:space="preserve"> </w:t>
            </w:r>
            <w:r w:rsidRPr="0057781C">
              <w:rPr>
                <w:spacing w:val="-2"/>
                <w:sz w:val="20"/>
                <w:lang w:val="pt-PT"/>
              </w:rPr>
              <w:t>toques</w:t>
            </w:r>
          </w:p>
        </w:tc>
        <w:tc>
          <w:tcPr>
            <w:tcW w:w="3026" w:type="dxa"/>
          </w:tcPr>
          <w:p w14:paraId="14CACC10" w14:textId="77777777" w:rsidR="0057781C" w:rsidRPr="0057781C" w:rsidRDefault="0057781C" w:rsidP="001A5BC7">
            <w:pPr>
              <w:pStyle w:val="TableParagraph"/>
              <w:spacing w:before="39"/>
              <w:rPr>
                <w:sz w:val="20"/>
                <w:lang w:val="pt-PT"/>
              </w:rPr>
            </w:pPr>
          </w:p>
          <w:p w14:paraId="43035043" w14:textId="77777777" w:rsidR="0057781C" w:rsidRPr="0057781C" w:rsidRDefault="0057781C" w:rsidP="001A5BC7">
            <w:pPr>
              <w:pStyle w:val="TableParagraph"/>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712AFAFF" w14:textId="77777777" w:rsidR="0057781C" w:rsidRPr="0057781C" w:rsidRDefault="0057781C" w:rsidP="001A5BC7">
            <w:pPr>
              <w:pStyle w:val="TableParagraph"/>
              <w:ind w:left="174" w:right="166"/>
              <w:jc w:val="center"/>
              <w:rPr>
                <w:sz w:val="20"/>
                <w:lang w:val="pt-PT"/>
              </w:rPr>
            </w:pPr>
            <w:r w:rsidRPr="0057781C">
              <w:rPr>
                <w:sz w:val="20"/>
                <w:lang w:val="pt-PT"/>
              </w:rPr>
              <w:t>Levantar</w:t>
            </w:r>
            <w:r w:rsidRPr="0057781C">
              <w:rPr>
                <w:spacing w:val="-3"/>
                <w:sz w:val="20"/>
                <w:lang w:val="pt-PT"/>
              </w:rPr>
              <w:t xml:space="preserve"> </w:t>
            </w:r>
            <w:r w:rsidRPr="0057781C">
              <w:rPr>
                <w:sz w:val="20"/>
                <w:lang w:val="pt-PT"/>
              </w:rPr>
              <w:t>dois</w:t>
            </w:r>
            <w:r w:rsidRPr="0057781C">
              <w:rPr>
                <w:spacing w:val="-5"/>
                <w:sz w:val="20"/>
                <w:lang w:val="pt-PT"/>
              </w:rPr>
              <w:t xml:space="preserve"> </w:t>
            </w:r>
            <w:r w:rsidRPr="0057781C">
              <w:rPr>
                <w:sz w:val="20"/>
                <w:lang w:val="pt-PT"/>
              </w:rPr>
              <w:t>dedos</w:t>
            </w:r>
            <w:r w:rsidRPr="0057781C">
              <w:rPr>
                <w:spacing w:val="-5"/>
                <w:sz w:val="20"/>
                <w:lang w:val="pt-PT"/>
              </w:rPr>
              <w:t xml:space="preserve"> </w:t>
            </w:r>
            <w:r w:rsidRPr="0057781C">
              <w:rPr>
                <w:spacing w:val="-2"/>
                <w:sz w:val="20"/>
                <w:lang w:val="pt-PT"/>
              </w:rPr>
              <w:t>afastados</w:t>
            </w:r>
          </w:p>
        </w:tc>
        <w:tc>
          <w:tcPr>
            <w:tcW w:w="3072" w:type="dxa"/>
          </w:tcPr>
          <w:p w14:paraId="18EBEE9E" w14:textId="77777777" w:rsidR="0057781C" w:rsidRPr="0057781C" w:rsidRDefault="0057781C" w:rsidP="001A5BC7">
            <w:pPr>
              <w:pStyle w:val="TableParagraph"/>
              <w:spacing w:before="1"/>
              <w:rPr>
                <w:sz w:val="2"/>
                <w:lang w:val="pt-PT"/>
              </w:rPr>
            </w:pPr>
          </w:p>
          <w:p w14:paraId="2E2DDF1E" w14:textId="77777777" w:rsidR="0057781C" w:rsidRPr="0057781C" w:rsidRDefault="0057781C" w:rsidP="001A5BC7">
            <w:pPr>
              <w:pStyle w:val="TableParagraph"/>
              <w:ind w:left="1116"/>
              <w:rPr>
                <w:sz w:val="20"/>
                <w:lang w:val="pt-PT"/>
              </w:rPr>
            </w:pPr>
            <w:r w:rsidRPr="0057781C">
              <w:rPr>
                <w:noProof/>
                <w:sz w:val="20"/>
              </w:rPr>
              <w:drawing>
                <wp:inline distT="0" distB="0" distL="0" distR="0" wp14:anchorId="53E01C85" wp14:editId="38C2C1C6">
                  <wp:extent cx="447481" cy="617220"/>
                  <wp:effectExtent l="0" t="0" r="0" b="0"/>
                  <wp:docPr id="55" name="Image 55" descr="Uma imagem com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Uma imagem com moda&#10;&#10;Os conteúdos gerados por IA podem estar incorretos."/>
                          <pic:cNvPicPr/>
                        </pic:nvPicPr>
                        <pic:blipFill>
                          <a:blip r:embed="rId66" cstate="print"/>
                          <a:stretch>
                            <a:fillRect/>
                          </a:stretch>
                        </pic:blipFill>
                        <pic:spPr>
                          <a:xfrm>
                            <a:off x="0" y="0"/>
                            <a:ext cx="447481" cy="617220"/>
                          </a:xfrm>
                          <a:prstGeom prst="rect">
                            <a:avLst/>
                          </a:prstGeom>
                        </pic:spPr>
                      </pic:pic>
                    </a:graphicData>
                  </a:graphic>
                </wp:inline>
              </w:drawing>
            </w:r>
          </w:p>
        </w:tc>
      </w:tr>
      <w:tr w:rsidR="0057781C" w:rsidRPr="0057781C" w14:paraId="667AD362" w14:textId="77777777" w:rsidTr="0057781C">
        <w:trPr>
          <w:trHeight w:val="1082"/>
        </w:trPr>
        <w:tc>
          <w:tcPr>
            <w:tcW w:w="3029" w:type="dxa"/>
          </w:tcPr>
          <w:p w14:paraId="02D722BA" w14:textId="77777777" w:rsidR="0057781C" w:rsidRPr="0057781C" w:rsidRDefault="0057781C" w:rsidP="001A5BC7">
            <w:pPr>
              <w:pStyle w:val="TableParagraph"/>
              <w:spacing w:before="138"/>
              <w:rPr>
                <w:sz w:val="20"/>
                <w:lang w:val="pt-PT"/>
              </w:rPr>
            </w:pPr>
          </w:p>
          <w:p w14:paraId="125BE448" w14:textId="77777777" w:rsidR="0057781C" w:rsidRPr="0057781C" w:rsidRDefault="0057781C" w:rsidP="001A5BC7">
            <w:pPr>
              <w:pStyle w:val="TableParagraph"/>
              <w:ind w:left="157" w:right="149"/>
              <w:jc w:val="center"/>
              <w:rPr>
                <w:sz w:val="20"/>
                <w:lang w:val="pt-PT"/>
              </w:rPr>
            </w:pPr>
            <w:r w:rsidRPr="0057781C">
              <w:rPr>
                <w:sz w:val="20"/>
                <w:lang w:val="pt-PT"/>
              </w:rPr>
              <w:t>Quatro</w:t>
            </w:r>
            <w:r w:rsidRPr="0057781C">
              <w:rPr>
                <w:spacing w:val="-4"/>
                <w:sz w:val="20"/>
                <w:lang w:val="pt-PT"/>
              </w:rPr>
              <w:t xml:space="preserve"> </w:t>
            </w:r>
            <w:r w:rsidRPr="0057781C">
              <w:rPr>
                <w:spacing w:val="-2"/>
                <w:sz w:val="20"/>
                <w:lang w:val="pt-PT"/>
              </w:rPr>
              <w:t>toques</w:t>
            </w:r>
          </w:p>
        </w:tc>
        <w:tc>
          <w:tcPr>
            <w:tcW w:w="3026" w:type="dxa"/>
          </w:tcPr>
          <w:p w14:paraId="6A51662A" w14:textId="77777777" w:rsidR="0057781C" w:rsidRPr="0057781C" w:rsidRDefault="0057781C" w:rsidP="001A5BC7">
            <w:pPr>
              <w:pStyle w:val="TableParagraph"/>
              <w:spacing w:before="80"/>
              <w:rPr>
                <w:sz w:val="20"/>
                <w:lang w:val="pt-PT"/>
              </w:rPr>
            </w:pPr>
          </w:p>
          <w:p w14:paraId="4FC93917" w14:textId="77777777" w:rsidR="0057781C" w:rsidRPr="0057781C" w:rsidRDefault="0057781C" w:rsidP="001A5BC7">
            <w:pPr>
              <w:pStyle w:val="TableParagraph"/>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75A00D68" w14:textId="77777777" w:rsidR="0057781C" w:rsidRPr="0057781C" w:rsidRDefault="0057781C" w:rsidP="001A5BC7">
            <w:pPr>
              <w:pStyle w:val="TableParagraph"/>
              <w:spacing w:before="1"/>
              <w:ind w:left="5"/>
              <w:jc w:val="center"/>
              <w:rPr>
                <w:sz w:val="20"/>
                <w:lang w:val="pt-PT"/>
              </w:rPr>
            </w:pPr>
            <w:r w:rsidRPr="0057781C">
              <w:rPr>
                <w:sz w:val="20"/>
                <w:lang w:val="pt-PT"/>
              </w:rPr>
              <w:t>Levantar</w:t>
            </w:r>
            <w:r w:rsidRPr="0057781C">
              <w:rPr>
                <w:spacing w:val="-4"/>
                <w:sz w:val="20"/>
                <w:lang w:val="pt-PT"/>
              </w:rPr>
              <w:t xml:space="preserve"> </w:t>
            </w:r>
            <w:r w:rsidRPr="0057781C">
              <w:rPr>
                <w:sz w:val="20"/>
                <w:lang w:val="pt-PT"/>
              </w:rPr>
              <w:t>quatro</w:t>
            </w:r>
            <w:r w:rsidRPr="0057781C">
              <w:rPr>
                <w:spacing w:val="-5"/>
                <w:sz w:val="20"/>
                <w:lang w:val="pt-PT"/>
              </w:rPr>
              <w:t xml:space="preserve"> </w:t>
            </w:r>
            <w:r w:rsidRPr="0057781C">
              <w:rPr>
                <w:sz w:val="20"/>
                <w:lang w:val="pt-PT"/>
              </w:rPr>
              <w:t>dedos</w:t>
            </w:r>
            <w:r w:rsidRPr="0057781C">
              <w:rPr>
                <w:spacing w:val="-5"/>
                <w:sz w:val="20"/>
                <w:lang w:val="pt-PT"/>
              </w:rPr>
              <w:t xml:space="preserve"> </w:t>
            </w:r>
            <w:r w:rsidRPr="0057781C">
              <w:rPr>
                <w:spacing w:val="-2"/>
                <w:sz w:val="20"/>
                <w:lang w:val="pt-PT"/>
              </w:rPr>
              <w:t>afastados</w:t>
            </w:r>
          </w:p>
        </w:tc>
        <w:tc>
          <w:tcPr>
            <w:tcW w:w="3072" w:type="dxa"/>
          </w:tcPr>
          <w:p w14:paraId="182F37C2" w14:textId="77777777" w:rsidR="0057781C" w:rsidRPr="0057781C" w:rsidRDefault="0057781C" w:rsidP="001A5BC7">
            <w:pPr>
              <w:pStyle w:val="TableParagraph"/>
              <w:ind w:left="1115"/>
              <w:rPr>
                <w:sz w:val="20"/>
                <w:lang w:val="pt-PT"/>
              </w:rPr>
            </w:pPr>
            <w:r w:rsidRPr="0057781C">
              <w:rPr>
                <w:noProof/>
                <w:sz w:val="20"/>
              </w:rPr>
              <w:drawing>
                <wp:inline distT="0" distB="0" distL="0" distR="0" wp14:anchorId="07C90EA5" wp14:editId="2290A398">
                  <wp:extent cx="510870" cy="678179"/>
                  <wp:effectExtent l="0" t="0" r="0" b="0"/>
                  <wp:docPr id="56" name="Image 56" descr="Uma imagem com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Uma imagem com moda&#10;&#10;Os conteúdos gerados por IA podem estar incorretos."/>
                          <pic:cNvPicPr/>
                        </pic:nvPicPr>
                        <pic:blipFill>
                          <a:blip r:embed="rId67" cstate="print"/>
                          <a:stretch>
                            <a:fillRect/>
                          </a:stretch>
                        </pic:blipFill>
                        <pic:spPr>
                          <a:xfrm>
                            <a:off x="0" y="0"/>
                            <a:ext cx="510870" cy="678179"/>
                          </a:xfrm>
                          <a:prstGeom prst="rect">
                            <a:avLst/>
                          </a:prstGeom>
                        </pic:spPr>
                      </pic:pic>
                    </a:graphicData>
                  </a:graphic>
                </wp:inline>
              </w:drawing>
            </w:r>
          </w:p>
        </w:tc>
      </w:tr>
      <w:tr w:rsidR="0057781C" w:rsidRPr="0057781C" w14:paraId="7E24D024" w14:textId="77777777" w:rsidTr="0057781C">
        <w:trPr>
          <w:trHeight w:val="1091"/>
        </w:trPr>
        <w:tc>
          <w:tcPr>
            <w:tcW w:w="3029" w:type="dxa"/>
          </w:tcPr>
          <w:p w14:paraId="110C4280" w14:textId="77777777" w:rsidR="0057781C" w:rsidRPr="0057781C" w:rsidRDefault="0057781C" w:rsidP="001A5BC7">
            <w:pPr>
              <w:pStyle w:val="TableParagraph"/>
              <w:spacing w:before="144"/>
              <w:rPr>
                <w:sz w:val="20"/>
                <w:lang w:val="pt-PT"/>
              </w:rPr>
            </w:pPr>
          </w:p>
          <w:p w14:paraId="1E5FF18F" w14:textId="77777777" w:rsidR="0057781C" w:rsidRPr="0057781C" w:rsidRDefault="0057781C" w:rsidP="001A5BC7">
            <w:pPr>
              <w:pStyle w:val="TableParagraph"/>
              <w:ind w:left="157" w:right="150"/>
              <w:jc w:val="center"/>
              <w:rPr>
                <w:sz w:val="20"/>
                <w:lang w:val="pt-PT"/>
              </w:rPr>
            </w:pPr>
            <w:r w:rsidRPr="0057781C">
              <w:rPr>
                <w:sz w:val="20"/>
                <w:lang w:val="pt-PT"/>
              </w:rPr>
              <w:t>Rede</w:t>
            </w:r>
            <w:r w:rsidRPr="0057781C">
              <w:rPr>
                <w:spacing w:val="-4"/>
                <w:sz w:val="20"/>
                <w:lang w:val="pt-PT"/>
              </w:rPr>
              <w:t xml:space="preserve"> </w:t>
            </w:r>
            <w:r w:rsidRPr="0057781C">
              <w:rPr>
                <w:sz w:val="20"/>
                <w:lang w:val="pt-PT"/>
              </w:rPr>
              <w:t>tocada</w:t>
            </w:r>
            <w:r w:rsidRPr="0057781C">
              <w:rPr>
                <w:spacing w:val="-3"/>
                <w:sz w:val="20"/>
                <w:lang w:val="pt-PT"/>
              </w:rPr>
              <w:t xml:space="preserve"> </w:t>
            </w:r>
            <w:r w:rsidRPr="0057781C">
              <w:rPr>
                <w:sz w:val="20"/>
                <w:lang w:val="pt-PT"/>
              </w:rPr>
              <w:t>por</w:t>
            </w:r>
            <w:r w:rsidRPr="0057781C">
              <w:rPr>
                <w:spacing w:val="-4"/>
                <w:sz w:val="20"/>
                <w:lang w:val="pt-PT"/>
              </w:rPr>
              <w:t xml:space="preserve"> </w:t>
            </w:r>
            <w:r w:rsidRPr="0057781C">
              <w:rPr>
                <w:sz w:val="20"/>
                <w:lang w:val="pt-PT"/>
              </w:rPr>
              <w:t>um</w:t>
            </w:r>
            <w:r w:rsidRPr="0057781C">
              <w:rPr>
                <w:spacing w:val="-2"/>
                <w:sz w:val="20"/>
                <w:lang w:val="pt-PT"/>
              </w:rPr>
              <w:t xml:space="preserve"> jogador</w:t>
            </w:r>
          </w:p>
        </w:tc>
        <w:tc>
          <w:tcPr>
            <w:tcW w:w="3026" w:type="dxa"/>
          </w:tcPr>
          <w:p w14:paraId="61C2B23F" w14:textId="77777777" w:rsidR="0057781C" w:rsidRPr="0057781C" w:rsidRDefault="0057781C" w:rsidP="001A5BC7">
            <w:pPr>
              <w:pStyle w:val="TableParagraph"/>
              <w:spacing w:before="86"/>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053CF6AE" w14:textId="77777777" w:rsidR="0057781C" w:rsidRPr="0057781C" w:rsidRDefault="0057781C" w:rsidP="001A5BC7">
            <w:pPr>
              <w:pStyle w:val="TableParagraph"/>
              <w:spacing w:before="1"/>
              <w:ind w:left="148" w:right="141"/>
              <w:jc w:val="center"/>
              <w:rPr>
                <w:sz w:val="20"/>
                <w:lang w:val="pt-PT"/>
              </w:rPr>
            </w:pPr>
            <w:r w:rsidRPr="0057781C">
              <w:rPr>
                <w:sz w:val="20"/>
                <w:lang w:val="pt-PT"/>
              </w:rPr>
              <w:t>Tocar</w:t>
            </w:r>
            <w:r w:rsidRPr="0057781C">
              <w:rPr>
                <w:spacing w:val="-7"/>
                <w:sz w:val="20"/>
                <w:lang w:val="pt-PT"/>
              </w:rPr>
              <w:t xml:space="preserve"> </w:t>
            </w:r>
            <w:r w:rsidRPr="0057781C">
              <w:rPr>
                <w:sz w:val="20"/>
                <w:lang w:val="pt-PT"/>
              </w:rPr>
              <w:t>o</w:t>
            </w:r>
            <w:r w:rsidRPr="0057781C">
              <w:rPr>
                <w:spacing w:val="-8"/>
                <w:sz w:val="20"/>
                <w:lang w:val="pt-PT"/>
              </w:rPr>
              <w:t xml:space="preserve"> </w:t>
            </w:r>
            <w:r w:rsidRPr="0057781C">
              <w:rPr>
                <w:sz w:val="20"/>
                <w:lang w:val="pt-PT"/>
              </w:rPr>
              <w:t>bordo</w:t>
            </w:r>
            <w:r w:rsidRPr="0057781C">
              <w:rPr>
                <w:spacing w:val="-6"/>
                <w:sz w:val="20"/>
                <w:lang w:val="pt-PT"/>
              </w:rPr>
              <w:t xml:space="preserve"> </w:t>
            </w:r>
            <w:r w:rsidRPr="0057781C">
              <w:rPr>
                <w:sz w:val="20"/>
                <w:lang w:val="pt-PT"/>
              </w:rPr>
              <w:t>superior</w:t>
            </w:r>
            <w:r w:rsidRPr="0057781C">
              <w:rPr>
                <w:spacing w:val="-7"/>
                <w:sz w:val="20"/>
                <w:lang w:val="pt-PT"/>
              </w:rPr>
              <w:t xml:space="preserve"> </w:t>
            </w:r>
            <w:r w:rsidRPr="0057781C">
              <w:rPr>
                <w:sz w:val="20"/>
                <w:lang w:val="pt-PT"/>
              </w:rPr>
              <w:t>da</w:t>
            </w:r>
            <w:r w:rsidRPr="0057781C">
              <w:rPr>
                <w:spacing w:val="-9"/>
                <w:sz w:val="20"/>
                <w:lang w:val="pt-PT"/>
              </w:rPr>
              <w:t xml:space="preserve"> </w:t>
            </w:r>
            <w:r w:rsidRPr="0057781C">
              <w:rPr>
                <w:sz w:val="20"/>
                <w:lang w:val="pt-PT"/>
              </w:rPr>
              <w:t>rede</w:t>
            </w:r>
            <w:r w:rsidRPr="0057781C">
              <w:rPr>
                <w:spacing w:val="-7"/>
                <w:sz w:val="20"/>
                <w:lang w:val="pt-PT"/>
              </w:rPr>
              <w:t xml:space="preserve"> </w:t>
            </w:r>
            <w:r w:rsidRPr="0057781C">
              <w:rPr>
                <w:sz w:val="20"/>
                <w:lang w:val="pt-PT"/>
              </w:rPr>
              <w:t>ou a parte</w:t>
            </w:r>
          </w:p>
          <w:p w14:paraId="0ED011E2" w14:textId="77777777" w:rsidR="0057781C" w:rsidRPr="0057781C" w:rsidRDefault="0057781C" w:rsidP="001A5BC7">
            <w:pPr>
              <w:pStyle w:val="TableParagraph"/>
              <w:spacing w:line="228" w:lineRule="exact"/>
              <w:ind w:left="5"/>
              <w:jc w:val="center"/>
              <w:rPr>
                <w:sz w:val="20"/>
                <w:lang w:val="pt-PT"/>
              </w:rPr>
            </w:pPr>
            <w:r w:rsidRPr="0057781C">
              <w:rPr>
                <w:sz w:val="20"/>
                <w:lang w:val="pt-PT"/>
              </w:rPr>
              <w:t>lateral,</w:t>
            </w:r>
            <w:r w:rsidRPr="0057781C">
              <w:rPr>
                <w:spacing w:val="-4"/>
                <w:sz w:val="20"/>
                <w:lang w:val="pt-PT"/>
              </w:rPr>
              <w:t xml:space="preserve"> </w:t>
            </w:r>
            <w:r w:rsidRPr="0057781C">
              <w:rPr>
                <w:sz w:val="20"/>
                <w:lang w:val="pt-PT"/>
              </w:rPr>
              <w:t>consoante</w:t>
            </w:r>
            <w:r w:rsidRPr="0057781C">
              <w:rPr>
                <w:spacing w:val="-3"/>
                <w:sz w:val="20"/>
                <w:lang w:val="pt-PT"/>
              </w:rPr>
              <w:t xml:space="preserve"> </w:t>
            </w:r>
            <w:r w:rsidRPr="0057781C">
              <w:rPr>
                <w:sz w:val="20"/>
                <w:lang w:val="pt-PT"/>
              </w:rPr>
              <w:t>a</w:t>
            </w:r>
            <w:r w:rsidRPr="0057781C">
              <w:rPr>
                <w:spacing w:val="-4"/>
                <w:sz w:val="20"/>
                <w:lang w:val="pt-PT"/>
              </w:rPr>
              <w:t xml:space="preserve"> </w:t>
            </w:r>
            <w:r w:rsidRPr="0057781C">
              <w:rPr>
                <w:spacing w:val="-2"/>
                <w:sz w:val="20"/>
                <w:lang w:val="pt-PT"/>
              </w:rPr>
              <w:t>falta</w:t>
            </w:r>
          </w:p>
        </w:tc>
        <w:tc>
          <w:tcPr>
            <w:tcW w:w="3072" w:type="dxa"/>
          </w:tcPr>
          <w:p w14:paraId="5F4AC612" w14:textId="77777777" w:rsidR="0057781C" w:rsidRPr="0057781C" w:rsidRDefault="0057781C" w:rsidP="001A5BC7">
            <w:pPr>
              <w:pStyle w:val="TableParagraph"/>
              <w:spacing w:before="1"/>
              <w:rPr>
                <w:sz w:val="2"/>
                <w:lang w:val="pt-PT"/>
              </w:rPr>
            </w:pPr>
          </w:p>
          <w:p w14:paraId="529D7881" w14:textId="77777777" w:rsidR="0057781C" w:rsidRPr="0057781C" w:rsidRDefault="0057781C" w:rsidP="001A5BC7">
            <w:pPr>
              <w:pStyle w:val="TableParagraph"/>
              <w:ind w:left="956"/>
              <w:rPr>
                <w:sz w:val="20"/>
                <w:lang w:val="pt-PT"/>
              </w:rPr>
            </w:pPr>
            <w:r w:rsidRPr="0057781C">
              <w:rPr>
                <w:noProof/>
                <w:sz w:val="20"/>
              </w:rPr>
              <w:drawing>
                <wp:inline distT="0" distB="0" distL="0" distR="0" wp14:anchorId="0634B91B" wp14:editId="21E0CFD1">
                  <wp:extent cx="802974" cy="671702"/>
                  <wp:effectExtent l="0" t="0" r="0" b="0"/>
                  <wp:docPr id="57" name="Image 57" descr="Uma imagem com carrinho de mã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Uma imagem com carrinho de mão&#10;&#10;Os conteúdos gerados por IA podem estar incorretos."/>
                          <pic:cNvPicPr/>
                        </pic:nvPicPr>
                        <pic:blipFill>
                          <a:blip r:embed="rId68" cstate="print"/>
                          <a:stretch>
                            <a:fillRect/>
                          </a:stretch>
                        </pic:blipFill>
                        <pic:spPr>
                          <a:xfrm>
                            <a:off x="0" y="0"/>
                            <a:ext cx="802974" cy="671702"/>
                          </a:xfrm>
                          <a:prstGeom prst="rect">
                            <a:avLst/>
                          </a:prstGeom>
                        </pic:spPr>
                      </pic:pic>
                    </a:graphicData>
                  </a:graphic>
                </wp:inline>
              </w:drawing>
            </w:r>
          </w:p>
        </w:tc>
      </w:tr>
      <w:tr w:rsidR="0057781C" w:rsidRPr="0057781C" w14:paraId="1E97434A" w14:textId="77777777" w:rsidTr="0057781C">
        <w:trPr>
          <w:trHeight w:val="1230"/>
        </w:trPr>
        <w:tc>
          <w:tcPr>
            <w:tcW w:w="3029" w:type="dxa"/>
          </w:tcPr>
          <w:p w14:paraId="6551E8C4" w14:textId="77777777" w:rsidR="0057781C" w:rsidRPr="0057781C" w:rsidRDefault="0057781C" w:rsidP="001A5BC7">
            <w:pPr>
              <w:pStyle w:val="TableParagraph"/>
              <w:spacing w:before="41"/>
              <w:rPr>
                <w:sz w:val="20"/>
                <w:lang w:val="pt-PT"/>
              </w:rPr>
            </w:pPr>
          </w:p>
          <w:p w14:paraId="125B926E" w14:textId="77777777" w:rsidR="0057781C" w:rsidRPr="0057781C" w:rsidRDefault="0057781C" w:rsidP="001A5BC7">
            <w:pPr>
              <w:pStyle w:val="TableParagraph"/>
              <w:spacing w:line="360" w:lineRule="auto"/>
              <w:ind w:left="1341" w:hanging="1114"/>
              <w:rPr>
                <w:sz w:val="20"/>
                <w:lang w:val="pt-PT"/>
              </w:rPr>
            </w:pPr>
            <w:r w:rsidRPr="0057781C">
              <w:rPr>
                <w:sz w:val="20"/>
                <w:lang w:val="pt-PT"/>
              </w:rPr>
              <w:t>Passagem</w:t>
            </w:r>
            <w:r w:rsidRPr="0057781C">
              <w:rPr>
                <w:spacing w:val="-7"/>
                <w:sz w:val="20"/>
                <w:lang w:val="pt-PT"/>
              </w:rPr>
              <w:t xml:space="preserve"> </w:t>
            </w:r>
            <w:r w:rsidRPr="0057781C">
              <w:rPr>
                <w:sz w:val="20"/>
                <w:lang w:val="pt-PT"/>
              </w:rPr>
              <w:t>das</w:t>
            </w:r>
            <w:r w:rsidRPr="0057781C">
              <w:rPr>
                <w:spacing w:val="-9"/>
                <w:sz w:val="20"/>
                <w:lang w:val="pt-PT"/>
              </w:rPr>
              <w:t xml:space="preserve"> </w:t>
            </w:r>
            <w:r w:rsidRPr="0057781C">
              <w:rPr>
                <w:sz w:val="20"/>
                <w:lang w:val="pt-PT"/>
              </w:rPr>
              <w:t>mãos</w:t>
            </w:r>
            <w:r w:rsidRPr="0057781C">
              <w:rPr>
                <w:spacing w:val="-9"/>
                <w:sz w:val="20"/>
                <w:lang w:val="pt-PT"/>
              </w:rPr>
              <w:t xml:space="preserve"> </w:t>
            </w:r>
            <w:r w:rsidRPr="0057781C">
              <w:rPr>
                <w:sz w:val="20"/>
                <w:lang w:val="pt-PT"/>
              </w:rPr>
              <w:t>por</w:t>
            </w:r>
            <w:r w:rsidRPr="0057781C">
              <w:rPr>
                <w:spacing w:val="-8"/>
                <w:sz w:val="20"/>
                <w:lang w:val="pt-PT"/>
              </w:rPr>
              <w:t xml:space="preserve"> </w:t>
            </w:r>
            <w:r w:rsidRPr="0057781C">
              <w:rPr>
                <w:sz w:val="20"/>
                <w:lang w:val="pt-PT"/>
              </w:rPr>
              <w:t>cima</w:t>
            </w:r>
            <w:r w:rsidRPr="0057781C">
              <w:rPr>
                <w:spacing w:val="-9"/>
                <w:sz w:val="20"/>
                <w:lang w:val="pt-PT"/>
              </w:rPr>
              <w:t xml:space="preserve"> </w:t>
            </w:r>
            <w:r w:rsidRPr="0057781C">
              <w:rPr>
                <w:sz w:val="20"/>
                <w:lang w:val="pt-PT"/>
              </w:rPr>
              <w:t xml:space="preserve">da </w:t>
            </w:r>
            <w:r w:rsidRPr="0057781C">
              <w:rPr>
                <w:spacing w:val="-4"/>
                <w:sz w:val="20"/>
                <w:lang w:val="pt-PT"/>
              </w:rPr>
              <w:t>rede</w:t>
            </w:r>
          </w:p>
        </w:tc>
        <w:tc>
          <w:tcPr>
            <w:tcW w:w="3026" w:type="dxa"/>
          </w:tcPr>
          <w:p w14:paraId="5E0D36AA" w14:textId="77777777" w:rsidR="0057781C" w:rsidRPr="0057781C" w:rsidRDefault="0057781C" w:rsidP="001A5BC7">
            <w:pPr>
              <w:pStyle w:val="TableParagraph"/>
              <w:spacing w:before="156"/>
              <w:ind w:left="174" w:right="166"/>
              <w:jc w:val="center"/>
              <w:rPr>
                <w:sz w:val="20"/>
                <w:lang w:val="pt-PT"/>
              </w:rPr>
            </w:pPr>
            <w:r w:rsidRPr="0057781C">
              <w:rPr>
                <w:spacing w:val="-10"/>
                <w:sz w:val="20"/>
                <w:lang w:val="pt-PT"/>
              </w:rPr>
              <w:t>P</w:t>
            </w:r>
          </w:p>
          <w:p w14:paraId="3BF6F425" w14:textId="77777777" w:rsidR="0057781C" w:rsidRPr="0057781C" w:rsidRDefault="0057781C" w:rsidP="001A5BC7">
            <w:pPr>
              <w:pStyle w:val="TableParagraph"/>
              <w:ind w:left="174" w:right="163"/>
              <w:jc w:val="center"/>
              <w:rPr>
                <w:sz w:val="20"/>
                <w:lang w:val="pt-PT"/>
              </w:rPr>
            </w:pPr>
            <w:r w:rsidRPr="0057781C">
              <w:rPr>
                <w:sz w:val="20"/>
                <w:lang w:val="pt-PT"/>
              </w:rPr>
              <w:t>Colocar</w:t>
            </w:r>
            <w:r w:rsidRPr="0057781C">
              <w:rPr>
                <w:spacing w:val="-8"/>
                <w:sz w:val="20"/>
                <w:lang w:val="pt-PT"/>
              </w:rPr>
              <w:t xml:space="preserve"> </w:t>
            </w:r>
            <w:r w:rsidRPr="0057781C">
              <w:rPr>
                <w:sz w:val="20"/>
                <w:lang w:val="pt-PT"/>
              </w:rPr>
              <w:t>uma</w:t>
            </w:r>
            <w:r w:rsidRPr="0057781C">
              <w:rPr>
                <w:spacing w:val="-8"/>
                <w:sz w:val="20"/>
                <w:lang w:val="pt-PT"/>
              </w:rPr>
              <w:t xml:space="preserve"> </w:t>
            </w:r>
            <w:r w:rsidRPr="0057781C">
              <w:rPr>
                <w:sz w:val="20"/>
                <w:lang w:val="pt-PT"/>
              </w:rPr>
              <w:t>mão</w:t>
            </w:r>
            <w:r w:rsidRPr="0057781C">
              <w:rPr>
                <w:spacing w:val="-7"/>
                <w:sz w:val="20"/>
                <w:lang w:val="pt-PT"/>
              </w:rPr>
              <w:t xml:space="preserve"> </w:t>
            </w:r>
            <w:r w:rsidRPr="0057781C">
              <w:rPr>
                <w:sz w:val="20"/>
                <w:lang w:val="pt-PT"/>
              </w:rPr>
              <w:t>por</w:t>
            </w:r>
            <w:r w:rsidRPr="0057781C">
              <w:rPr>
                <w:spacing w:val="-8"/>
                <w:sz w:val="20"/>
                <w:lang w:val="pt-PT"/>
              </w:rPr>
              <w:t xml:space="preserve"> </w:t>
            </w:r>
            <w:r w:rsidRPr="0057781C">
              <w:rPr>
                <w:sz w:val="20"/>
                <w:lang w:val="pt-PT"/>
              </w:rPr>
              <w:t>cima</w:t>
            </w:r>
            <w:r w:rsidRPr="0057781C">
              <w:rPr>
                <w:spacing w:val="-8"/>
                <w:sz w:val="20"/>
                <w:lang w:val="pt-PT"/>
              </w:rPr>
              <w:t xml:space="preserve"> </w:t>
            </w:r>
            <w:r w:rsidRPr="0057781C">
              <w:rPr>
                <w:sz w:val="20"/>
                <w:lang w:val="pt-PT"/>
              </w:rPr>
              <w:t>da rede,</w:t>
            </w:r>
            <w:r w:rsidRPr="0057781C">
              <w:rPr>
                <w:spacing w:val="-5"/>
                <w:sz w:val="20"/>
                <w:lang w:val="pt-PT"/>
              </w:rPr>
              <w:t xml:space="preserve"> </w:t>
            </w:r>
            <w:r w:rsidRPr="0057781C">
              <w:rPr>
                <w:sz w:val="20"/>
                <w:lang w:val="pt-PT"/>
              </w:rPr>
              <w:t>com</w:t>
            </w:r>
            <w:r w:rsidRPr="0057781C">
              <w:rPr>
                <w:spacing w:val="-8"/>
                <w:sz w:val="20"/>
                <w:lang w:val="pt-PT"/>
              </w:rPr>
              <w:t xml:space="preserve"> </w:t>
            </w:r>
            <w:r w:rsidRPr="0057781C">
              <w:rPr>
                <w:sz w:val="20"/>
                <w:lang w:val="pt-PT"/>
              </w:rPr>
              <w:t>a</w:t>
            </w:r>
            <w:r w:rsidRPr="0057781C">
              <w:rPr>
                <w:spacing w:val="-6"/>
                <w:sz w:val="20"/>
                <w:lang w:val="pt-PT"/>
              </w:rPr>
              <w:t xml:space="preserve"> </w:t>
            </w:r>
            <w:r w:rsidRPr="0057781C">
              <w:rPr>
                <w:sz w:val="20"/>
                <w:lang w:val="pt-PT"/>
              </w:rPr>
              <w:t>palma</w:t>
            </w:r>
            <w:r w:rsidRPr="0057781C">
              <w:rPr>
                <w:spacing w:val="-8"/>
                <w:sz w:val="20"/>
                <w:lang w:val="pt-PT"/>
              </w:rPr>
              <w:t xml:space="preserve"> </w:t>
            </w:r>
            <w:r w:rsidRPr="0057781C">
              <w:rPr>
                <w:sz w:val="20"/>
                <w:lang w:val="pt-PT"/>
              </w:rPr>
              <w:t>virada</w:t>
            </w:r>
            <w:r w:rsidRPr="0057781C">
              <w:rPr>
                <w:spacing w:val="-8"/>
                <w:sz w:val="20"/>
                <w:lang w:val="pt-PT"/>
              </w:rPr>
              <w:t xml:space="preserve"> </w:t>
            </w:r>
            <w:r w:rsidRPr="0057781C">
              <w:rPr>
                <w:sz w:val="20"/>
                <w:lang w:val="pt-PT"/>
              </w:rPr>
              <w:t xml:space="preserve">para </w:t>
            </w:r>
            <w:r w:rsidRPr="0057781C">
              <w:rPr>
                <w:spacing w:val="-2"/>
                <w:sz w:val="20"/>
                <w:lang w:val="pt-PT"/>
              </w:rPr>
              <w:t>baixo</w:t>
            </w:r>
          </w:p>
        </w:tc>
        <w:tc>
          <w:tcPr>
            <w:tcW w:w="3072" w:type="dxa"/>
          </w:tcPr>
          <w:p w14:paraId="0C0107DC" w14:textId="77777777" w:rsidR="0057781C" w:rsidRPr="0057781C" w:rsidRDefault="0057781C" w:rsidP="001A5BC7">
            <w:pPr>
              <w:pStyle w:val="TableParagraph"/>
              <w:ind w:left="794"/>
              <w:rPr>
                <w:sz w:val="20"/>
                <w:lang w:val="pt-PT"/>
              </w:rPr>
            </w:pPr>
            <w:r w:rsidRPr="0057781C">
              <w:rPr>
                <w:noProof/>
                <w:sz w:val="20"/>
              </w:rPr>
              <w:drawing>
                <wp:inline distT="0" distB="0" distL="0" distR="0" wp14:anchorId="3DB29B03" wp14:editId="07F1A6CC">
                  <wp:extent cx="846977" cy="779240"/>
                  <wp:effectExtent l="0" t="0" r="0" b="0"/>
                  <wp:docPr id="58" name="Image 58" descr="A inserir a imag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A inserir a imagem..."/>
                          <pic:cNvPicPr/>
                        </pic:nvPicPr>
                        <pic:blipFill>
                          <a:blip r:embed="rId69" cstate="print"/>
                          <a:stretch>
                            <a:fillRect/>
                          </a:stretch>
                        </pic:blipFill>
                        <pic:spPr>
                          <a:xfrm>
                            <a:off x="0" y="0"/>
                            <a:ext cx="846977" cy="779240"/>
                          </a:xfrm>
                          <a:prstGeom prst="rect">
                            <a:avLst/>
                          </a:prstGeom>
                        </pic:spPr>
                      </pic:pic>
                    </a:graphicData>
                  </a:graphic>
                </wp:inline>
              </w:drawing>
            </w:r>
          </w:p>
        </w:tc>
      </w:tr>
      <w:tr w:rsidR="0057781C" w:rsidRPr="0057781C" w14:paraId="62EA6FCC" w14:textId="77777777" w:rsidTr="0057781C">
        <w:trPr>
          <w:trHeight w:val="1528"/>
        </w:trPr>
        <w:tc>
          <w:tcPr>
            <w:tcW w:w="3029" w:type="dxa"/>
          </w:tcPr>
          <w:p w14:paraId="2BFD227C" w14:textId="77777777" w:rsidR="0057781C" w:rsidRPr="0057781C" w:rsidRDefault="0057781C" w:rsidP="001A5BC7">
            <w:pPr>
              <w:pStyle w:val="TableParagraph"/>
              <w:rPr>
                <w:sz w:val="20"/>
                <w:lang w:val="pt-PT"/>
              </w:rPr>
            </w:pPr>
          </w:p>
          <w:p w14:paraId="2920B628" w14:textId="77777777" w:rsidR="0057781C" w:rsidRPr="0057781C" w:rsidRDefault="0057781C" w:rsidP="001A5BC7">
            <w:pPr>
              <w:pStyle w:val="TableParagraph"/>
              <w:spacing w:before="133"/>
              <w:rPr>
                <w:sz w:val="20"/>
                <w:lang w:val="pt-PT"/>
              </w:rPr>
            </w:pPr>
          </w:p>
          <w:p w14:paraId="66F8DE77" w14:textId="77777777" w:rsidR="0057781C" w:rsidRPr="0057781C" w:rsidRDefault="0057781C" w:rsidP="001A5BC7">
            <w:pPr>
              <w:pStyle w:val="TableParagraph"/>
              <w:ind w:left="157" w:right="150"/>
              <w:jc w:val="center"/>
              <w:rPr>
                <w:sz w:val="20"/>
                <w:lang w:val="pt-PT"/>
              </w:rPr>
            </w:pPr>
            <w:r w:rsidRPr="0057781C">
              <w:rPr>
                <w:sz w:val="20"/>
                <w:lang w:val="pt-PT"/>
              </w:rPr>
              <w:t>Falta</w:t>
            </w:r>
            <w:r w:rsidRPr="0057781C">
              <w:rPr>
                <w:spacing w:val="-3"/>
                <w:sz w:val="20"/>
                <w:lang w:val="pt-PT"/>
              </w:rPr>
              <w:t xml:space="preserve"> </w:t>
            </w:r>
            <w:r w:rsidRPr="0057781C">
              <w:rPr>
                <w:sz w:val="20"/>
                <w:lang w:val="pt-PT"/>
              </w:rPr>
              <w:t>no</w:t>
            </w:r>
            <w:r w:rsidRPr="0057781C">
              <w:rPr>
                <w:spacing w:val="-1"/>
                <w:sz w:val="20"/>
                <w:lang w:val="pt-PT"/>
              </w:rPr>
              <w:t xml:space="preserve"> </w:t>
            </w:r>
            <w:r w:rsidRPr="0057781C">
              <w:rPr>
                <w:spacing w:val="-2"/>
                <w:sz w:val="20"/>
                <w:lang w:val="pt-PT"/>
              </w:rPr>
              <w:t>ataque</w:t>
            </w:r>
          </w:p>
        </w:tc>
        <w:tc>
          <w:tcPr>
            <w:tcW w:w="3026" w:type="dxa"/>
          </w:tcPr>
          <w:p w14:paraId="747B7570" w14:textId="77777777" w:rsidR="0057781C" w:rsidRPr="0057781C" w:rsidRDefault="0057781C" w:rsidP="001A5BC7">
            <w:pPr>
              <w:pStyle w:val="TableParagraph"/>
              <w:spacing w:before="75"/>
              <w:rPr>
                <w:sz w:val="20"/>
                <w:lang w:val="pt-PT"/>
              </w:rPr>
            </w:pPr>
          </w:p>
          <w:p w14:paraId="3F552D58" w14:textId="77777777" w:rsidR="0057781C" w:rsidRPr="0057781C" w:rsidRDefault="0057781C" w:rsidP="001A5BC7">
            <w:pPr>
              <w:pStyle w:val="TableParagraph"/>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41B952C6" w14:textId="77777777" w:rsidR="0057781C" w:rsidRPr="0057781C" w:rsidRDefault="0057781C" w:rsidP="001A5BC7">
            <w:pPr>
              <w:pStyle w:val="TableParagraph"/>
              <w:spacing w:before="1"/>
              <w:ind w:left="156" w:right="149"/>
              <w:jc w:val="center"/>
              <w:rPr>
                <w:sz w:val="20"/>
                <w:lang w:val="pt-PT"/>
              </w:rPr>
            </w:pPr>
            <w:r w:rsidRPr="0057781C">
              <w:rPr>
                <w:sz w:val="20"/>
                <w:lang w:val="pt-PT"/>
              </w:rPr>
              <w:t>Efetuar um movimento de cima para</w:t>
            </w:r>
            <w:r w:rsidRPr="0057781C">
              <w:rPr>
                <w:spacing w:val="-8"/>
                <w:sz w:val="20"/>
                <w:lang w:val="pt-PT"/>
              </w:rPr>
              <w:t xml:space="preserve"> </w:t>
            </w:r>
            <w:r w:rsidRPr="0057781C">
              <w:rPr>
                <w:sz w:val="20"/>
                <w:lang w:val="pt-PT"/>
              </w:rPr>
              <w:t>baixo,</w:t>
            </w:r>
            <w:r w:rsidRPr="0057781C">
              <w:rPr>
                <w:spacing w:val="-8"/>
                <w:sz w:val="20"/>
                <w:lang w:val="pt-PT"/>
              </w:rPr>
              <w:t xml:space="preserve"> </w:t>
            </w:r>
            <w:r w:rsidRPr="0057781C">
              <w:rPr>
                <w:sz w:val="20"/>
                <w:lang w:val="pt-PT"/>
              </w:rPr>
              <w:t>com</w:t>
            </w:r>
            <w:r w:rsidRPr="0057781C">
              <w:rPr>
                <w:spacing w:val="-10"/>
                <w:sz w:val="20"/>
                <w:lang w:val="pt-PT"/>
              </w:rPr>
              <w:t xml:space="preserve"> </w:t>
            </w:r>
            <w:r w:rsidRPr="0057781C">
              <w:rPr>
                <w:sz w:val="20"/>
                <w:lang w:val="pt-PT"/>
              </w:rPr>
              <w:t>o</w:t>
            </w:r>
            <w:r w:rsidRPr="0057781C">
              <w:rPr>
                <w:spacing w:val="-7"/>
                <w:sz w:val="20"/>
                <w:lang w:val="pt-PT"/>
              </w:rPr>
              <w:t xml:space="preserve"> </w:t>
            </w:r>
            <w:r w:rsidRPr="0057781C">
              <w:rPr>
                <w:sz w:val="20"/>
                <w:lang w:val="pt-PT"/>
              </w:rPr>
              <w:t>antebraço,</w:t>
            </w:r>
            <w:r w:rsidRPr="0057781C">
              <w:rPr>
                <w:spacing w:val="-10"/>
                <w:sz w:val="20"/>
                <w:lang w:val="pt-PT"/>
              </w:rPr>
              <w:t xml:space="preserve"> </w:t>
            </w:r>
            <w:r w:rsidRPr="0057781C">
              <w:rPr>
                <w:sz w:val="20"/>
                <w:lang w:val="pt-PT"/>
              </w:rPr>
              <w:t>com a mão aberta</w:t>
            </w:r>
          </w:p>
        </w:tc>
        <w:tc>
          <w:tcPr>
            <w:tcW w:w="3072" w:type="dxa"/>
          </w:tcPr>
          <w:p w14:paraId="7DA94C8B" w14:textId="77777777" w:rsidR="0057781C" w:rsidRPr="0057781C" w:rsidRDefault="0057781C" w:rsidP="001A5BC7">
            <w:pPr>
              <w:pStyle w:val="TableParagraph"/>
              <w:ind w:left="1115"/>
              <w:rPr>
                <w:sz w:val="20"/>
                <w:lang w:val="pt-PT"/>
              </w:rPr>
            </w:pPr>
            <w:r w:rsidRPr="0057781C">
              <w:rPr>
                <w:noProof/>
                <w:sz w:val="20"/>
              </w:rPr>
              <w:drawing>
                <wp:inline distT="0" distB="0" distL="0" distR="0" wp14:anchorId="5C989861" wp14:editId="48915759">
                  <wp:extent cx="528494" cy="960120"/>
                  <wp:effectExtent l="0" t="0" r="0" b="0"/>
                  <wp:docPr id="59" name="Image 59" descr="Uma imagem com esboço, mod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Uma imagem com esboço, moda&#10;&#10;Os conteúdos gerados por IA podem estar incorretos."/>
                          <pic:cNvPicPr/>
                        </pic:nvPicPr>
                        <pic:blipFill>
                          <a:blip r:embed="rId70" cstate="print"/>
                          <a:stretch>
                            <a:fillRect/>
                          </a:stretch>
                        </pic:blipFill>
                        <pic:spPr>
                          <a:xfrm>
                            <a:off x="0" y="0"/>
                            <a:ext cx="528494" cy="960120"/>
                          </a:xfrm>
                          <a:prstGeom prst="rect">
                            <a:avLst/>
                          </a:prstGeom>
                        </pic:spPr>
                      </pic:pic>
                    </a:graphicData>
                  </a:graphic>
                </wp:inline>
              </w:drawing>
            </w:r>
          </w:p>
        </w:tc>
      </w:tr>
      <w:tr w:rsidR="0057781C" w:rsidRPr="0057781C" w14:paraId="72FF048A" w14:textId="77777777" w:rsidTr="0057781C">
        <w:trPr>
          <w:trHeight w:val="1262"/>
        </w:trPr>
        <w:tc>
          <w:tcPr>
            <w:tcW w:w="3029" w:type="dxa"/>
          </w:tcPr>
          <w:p w14:paraId="56CFD653" w14:textId="77777777" w:rsidR="0057781C" w:rsidRPr="0057781C" w:rsidRDefault="0057781C" w:rsidP="001A5BC7">
            <w:pPr>
              <w:pStyle w:val="TableParagraph"/>
              <w:spacing w:before="115" w:line="360" w:lineRule="auto"/>
              <w:ind w:left="157" w:right="150"/>
              <w:jc w:val="center"/>
              <w:rPr>
                <w:sz w:val="20"/>
                <w:lang w:val="pt-PT"/>
              </w:rPr>
            </w:pPr>
            <w:r w:rsidRPr="0057781C">
              <w:rPr>
                <w:sz w:val="20"/>
                <w:lang w:val="pt-PT"/>
              </w:rPr>
              <w:t>Penetração</w:t>
            </w:r>
            <w:r w:rsidRPr="0057781C">
              <w:rPr>
                <w:spacing w:val="-13"/>
                <w:sz w:val="20"/>
                <w:lang w:val="pt-PT"/>
              </w:rPr>
              <w:t xml:space="preserve"> </w:t>
            </w:r>
            <w:r w:rsidRPr="0057781C">
              <w:rPr>
                <w:sz w:val="20"/>
                <w:lang w:val="pt-PT"/>
              </w:rPr>
              <w:t>no</w:t>
            </w:r>
            <w:r w:rsidRPr="0057781C">
              <w:rPr>
                <w:spacing w:val="-12"/>
                <w:sz w:val="20"/>
                <w:lang w:val="pt-PT"/>
              </w:rPr>
              <w:t xml:space="preserve"> </w:t>
            </w:r>
            <w:r w:rsidRPr="0057781C">
              <w:rPr>
                <w:sz w:val="20"/>
                <w:lang w:val="pt-PT"/>
              </w:rPr>
              <w:t>campo</w:t>
            </w:r>
            <w:r w:rsidRPr="0057781C">
              <w:rPr>
                <w:spacing w:val="-13"/>
                <w:sz w:val="20"/>
                <w:lang w:val="pt-PT"/>
              </w:rPr>
              <w:t xml:space="preserve"> </w:t>
            </w:r>
            <w:r w:rsidRPr="0057781C">
              <w:rPr>
                <w:sz w:val="20"/>
                <w:lang w:val="pt-PT"/>
              </w:rPr>
              <w:t>adversário ou bola que atravessa o espaço inferior da rede</w:t>
            </w:r>
          </w:p>
        </w:tc>
        <w:tc>
          <w:tcPr>
            <w:tcW w:w="3026" w:type="dxa"/>
          </w:tcPr>
          <w:p w14:paraId="7E5E1999" w14:textId="77777777" w:rsidR="0057781C" w:rsidRPr="0057781C" w:rsidRDefault="0057781C" w:rsidP="001A5BC7">
            <w:pPr>
              <w:pStyle w:val="TableParagraph"/>
              <w:spacing w:before="55"/>
              <w:rPr>
                <w:sz w:val="20"/>
                <w:lang w:val="pt-PT"/>
              </w:rPr>
            </w:pPr>
          </w:p>
          <w:p w14:paraId="7B08EE8D" w14:textId="77777777" w:rsidR="0057781C" w:rsidRPr="0057781C" w:rsidRDefault="0057781C" w:rsidP="001A5BC7">
            <w:pPr>
              <w:pStyle w:val="TableParagraph"/>
              <w:spacing w:before="1"/>
              <w:ind w:left="174" w:right="164"/>
              <w:jc w:val="center"/>
              <w:rPr>
                <w:sz w:val="20"/>
                <w:lang w:val="pt-PT"/>
              </w:rPr>
            </w:pPr>
            <w:r w:rsidRPr="0057781C">
              <w:rPr>
                <w:sz w:val="20"/>
                <w:lang w:val="pt-PT"/>
              </w:rPr>
              <w:t>P</w:t>
            </w:r>
            <w:r w:rsidRPr="0057781C">
              <w:rPr>
                <w:spacing w:val="-2"/>
                <w:sz w:val="20"/>
                <w:lang w:val="pt-PT"/>
              </w:rPr>
              <w:t xml:space="preserve"> </w:t>
            </w:r>
            <w:r w:rsidRPr="0057781C">
              <w:rPr>
                <w:sz w:val="20"/>
                <w:lang w:val="pt-PT"/>
              </w:rPr>
              <w:t>e</w:t>
            </w:r>
            <w:r w:rsidRPr="0057781C">
              <w:rPr>
                <w:spacing w:val="-1"/>
                <w:sz w:val="20"/>
                <w:lang w:val="pt-PT"/>
              </w:rPr>
              <w:t xml:space="preserve"> </w:t>
            </w:r>
            <w:r w:rsidRPr="0057781C">
              <w:rPr>
                <w:spacing w:val="-10"/>
                <w:sz w:val="20"/>
                <w:lang w:val="pt-PT"/>
              </w:rPr>
              <w:t>S</w:t>
            </w:r>
          </w:p>
          <w:p w14:paraId="20B48DB0" w14:textId="77777777" w:rsidR="0057781C" w:rsidRPr="0057781C" w:rsidRDefault="0057781C" w:rsidP="001A5BC7">
            <w:pPr>
              <w:pStyle w:val="TableParagraph"/>
              <w:ind w:left="174" w:right="168"/>
              <w:jc w:val="center"/>
              <w:rPr>
                <w:sz w:val="20"/>
                <w:lang w:val="pt-PT"/>
              </w:rPr>
            </w:pPr>
            <w:r w:rsidRPr="0057781C">
              <w:rPr>
                <w:sz w:val="20"/>
                <w:lang w:val="pt-PT"/>
              </w:rPr>
              <w:t>Apontar</w:t>
            </w:r>
            <w:r w:rsidRPr="0057781C">
              <w:rPr>
                <w:spacing w:val="-8"/>
                <w:sz w:val="20"/>
                <w:lang w:val="pt-PT"/>
              </w:rPr>
              <w:t xml:space="preserve"> </w:t>
            </w:r>
            <w:r w:rsidRPr="0057781C">
              <w:rPr>
                <w:sz w:val="20"/>
                <w:lang w:val="pt-PT"/>
              </w:rPr>
              <w:t>a</w:t>
            </w:r>
            <w:r w:rsidRPr="0057781C">
              <w:rPr>
                <w:spacing w:val="-9"/>
                <w:sz w:val="20"/>
                <w:lang w:val="pt-PT"/>
              </w:rPr>
              <w:t xml:space="preserve"> </w:t>
            </w:r>
            <w:r w:rsidRPr="0057781C">
              <w:rPr>
                <w:sz w:val="20"/>
                <w:lang w:val="pt-PT"/>
              </w:rPr>
              <w:t>linha</w:t>
            </w:r>
            <w:r w:rsidRPr="0057781C">
              <w:rPr>
                <w:spacing w:val="-9"/>
                <w:sz w:val="20"/>
                <w:lang w:val="pt-PT"/>
              </w:rPr>
              <w:t xml:space="preserve"> </w:t>
            </w:r>
            <w:r w:rsidRPr="0057781C">
              <w:rPr>
                <w:sz w:val="20"/>
                <w:lang w:val="pt-PT"/>
              </w:rPr>
              <w:t>central</w:t>
            </w:r>
            <w:r w:rsidRPr="0057781C">
              <w:rPr>
                <w:spacing w:val="-9"/>
                <w:sz w:val="20"/>
                <w:lang w:val="pt-PT"/>
              </w:rPr>
              <w:t xml:space="preserve"> </w:t>
            </w:r>
            <w:r w:rsidRPr="0057781C">
              <w:rPr>
                <w:sz w:val="20"/>
                <w:lang w:val="pt-PT"/>
              </w:rPr>
              <w:t>com</w:t>
            </w:r>
            <w:r w:rsidRPr="0057781C">
              <w:rPr>
                <w:spacing w:val="-8"/>
                <w:sz w:val="20"/>
                <w:lang w:val="pt-PT"/>
              </w:rPr>
              <w:t xml:space="preserve"> </w:t>
            </w:r>
            <w:r w:rsidRPr="0057781C">
              <w:rPr>
                <w:sz w:val="20"/>
                <w:lang w:val="pt-PT"/>
              </w:rPr>
              <w:t xml:space="preserve">o </w:t>
            </w:r>
            <w:r w:rsidRPr="0057781C">
              <w:rPr>
                <w:spacing w:val="-4"/>
                <w:sz w:val="20"/>
                <w:lang w:val="pt-PT"/>
              </w:rPr>
              <w:t>dedo</w:t>
            </w:r>
          </w:p>
        </w:tc>
        <w:tc>
          <w:tcPr>
            <w:tcW w:w="3072" w:type="dxa"/>
          </w:tcPr>
          <w:p w14:paraId="49AC5328" w14:textId="77777777" w:rsidR="0057781C" w:rsidRPr="0057781C" w:rsidRDefault="0057781C" w:rsidP="001A5BC7">
            <w:pPr>
              <w:pStyle w:val="TableParagraph"/>
              <w:ind w:left="1227"/>
              <w:rPr>
                <w:sz w:val="20"/>
                <w:lang w:val="pt-PT"/>
              </w:rPr>
            </w:pPr>
            <w:r w:rsidRPr="0057781C">
              <w:rPr>
                <w:noProof/>
                <w:sz w:val="20"/>
              </w:rPr>
              <w:drawing>
                <wp:inline distT="0" distB="0" distL="0" distR="0" wp14:anchorId="4B1AA4A6" wp14:editId="0AD0C3AF">
                  <wp:extent cx="376788" cy="784955"/>
                  <wp:effectExtent l="0" t="0" r="0" b="0"/>
                  <wp:docPr id="60" name="Image 60" descr="Uma imagem com moda, manga&#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Uma imagem com moda, manga&#10;&#10;Os conteúdos gerados por IA podem estar incorretos."/>
                          <pic:cNvPicPr/>
                        </pic:nvPicPr>
                        <pic:blipFill>
                          <a:blip r:embed="rId71" cstate="print"/>
                          <a:stretch>
                            <a:fillRect/>
                          </a:stretch>
                        </pic:blipFill>
                        <pic:spPr>
                          <a:xfrm>
                            <a:off x="0" y="0"/>
                            <a:ext cx="376788" cy="784955"/>
                          </a:xfrm>
                          <a:prstGeom prst="rect">
                            <a:avLst/>
                          </a:prstGeom>
                        </pic:spPr>
                      </pic:pic>
                    </a:graphicData>
                  </a:graphic>
                </wp:inline>
              </w:drawing>
            </w:r>
          </w:p>
        </w:tc>
      </w:tr>
      <w:tr w:rsidR="0057781C" w:rsidRPr="0057781C" w14:paraId="3D073760" w14:textId="77777777" w:rsidTr="0057781C">
        <w:trPr>
          <w:trHeight w:val="1165"/>
        </w:trPr>
        <w:tc>
          <w:tcPr>
            <w:tcW w:w="3029" w:type="dxa"/>
          </w:tcPr>
          <w:p w14:paraId="3C5E0843" w14:textId="77777777" w:rsidR="0057781C" w:rsidRPr="0057781C" w:rsidRDefault="0057781C" w:rsidP="001A5BC7">
            <w:pPr>
              <w:pStyle w:val="TableParagraph"/>
              <w:spacing w:before="180"/>
              <w:rPr>
                <w:sz w:val="20"/>
                <w:lang w:val="pt-PT"/>
              </w:rPr>
            </w:pPr>
          </w:p>
          <w:p w14:paraId="7E6FBBFE" w14:textId="77777777" w:rsidR="0057781C" w:rsidRPr="0057781C" w:rsidRDefault="0057781C" w:rsidP="001A5BC7">
            <w:pPr>
              <w:pStyle w:val="TableParagraph"/>
              <w:ind w:left="157" w:right="152"/>
              <w:jc w:val="center"/>
              <w:rPr>
                <w:sz w:val="20"/>
                <w:lang w:val="pt-PT"/>
              </w:rPr>
            </w:pPr>
            <w:r w:rsidRPr="0057781C">
              <w:rPr>
                <w:sz w:val="20"/>
                <w:lang w:val="pt-PT"/>
              </w:rPr>
              <w:t>Falta</w:t>
            </w:r>
            <w:r w:rsidRPr="0057781C">
              <w:rPr>
                <w:spacing w:val="-3"/>
                <w:sz w:val="20"/>
                <w:lang w:val="pt-PT"/>
              </w:rPr>
              <w:t xml:space="preserve"> </w:t>
            </w:r>
            <w:r w:rsidRPr="0057781C">
              <w:rPr>
                <w:sz w:val="20"/>
                <w:lang w:val="pt-PT"/>
              </w:rPr>
              <w:t>dupla</w:t>
            </w:r>
            <w:r w:rsidRPr="0057781C">
              <w:rPr>
                <w:spacing w:val="-2"/>
                <w:sz w:val="20"/>
                <w:lang w:val="pt-PT"/>
              </w:rPr>
              <w:t xml:space="preserve"> </w:t>
            </w:r>
            <w:r w:rsidRPr="0057781C">
              <w:rPr>
                <w:sz w:val="20"/>
                <w:lang w:val="pt-PT"/>
              </w:rPr>
              <w:t>e</w:t>
            </w:r>
            <w:r w:rsidRPr="0057781C">
              <w:rPr>
                <w:spacing w:val="-2"/>
                <w:sz w:val="20"/>
                <w:lang w:val="pt-PT"/>
              </w:rPr>
              <w:t xml:space="preserve"> repetição</w:t>
            </w:r>
          </w:p>
        </w:tc>
        <w:tc>
          <w:tcPr>
            <w:tcW w:w="3026" w:type="dxa"/>
          </w:tcPr>
          <w:p w14:paraId="1F8BEE52" w14:textId="77777777" w:rsidR="0057781C" w:rsidRPr="0057781C" w:rsidRDefault="0057781C" w:rsidP="001A5BC7">
            <w:pPr>
              <w:pStyle w:val="TableParagraph"/>
              <w:spacing w:before="7"/>
              <w:rPr>
                <w:sz w:val="20"/>
                <w:lang w:val="pt-PT"/>
              </w:rPr>
            </w:pPr>
          </w:p>
          <w:p w14:paraId="56427A9B" w14:textId="77777777" w:rsidR="0057781C" w:rsidRPr="0057781C" w:rsidRDefault="0057781C" w:rsidP="001A5BC7">
            <w:pPr>
              <w:pStyle w:val="TableParagraph"/>
              <w:spacing w:before="1"/>
              <w:ind w:left="174" w:right="166"/>
              <w:jc w:val="center"/>
              <w:rPr>
                <w:sz w:val="20"/>
                <w:lang w:val="pt-PT"/>
              </w:rPr>
            </w:pPr>
            <w:r w:rsidRPr="0057781C">
              <w:rPr>
                <w:spacing w:val="-10"/>
                <w:sz w:val="20"/>
                <w:lang w:val="pt-PT"/>
              </w:rPr>
              <w:t>P</w:t>
            </w:r>
          </w:p>
          <w:p w14:paraId="4F667CB3" w14:textId="77777777" w:rsidR="0057781C" w:rsidRPr="0057781C" w:rsidRDefault="0057781C" w:rsidP="001A5BC7">
            <w:pPr>
              <w:pStyle w:val="TableParagraph"/>
              <w:ind w:left="62" w:right="52"/>
              <w:jc w:val="center"/>
              <w:rPr>
                <w:sz w:val="20"/>
                <w:lang w:val="pt-PT"/>
              </w:rPr>
            </w:pPr>
            <w:r w:rsidRPr="0057781C">
              <w:rPr>
                <w:sz w:val="20"/>
                <w:lang w:val="pt-PT"/>
              </w:rPr>
              <w:t>Levantar</w:t>
            </w:r>
            <w:r w:rsidRPr="0057781C">
              <w:rPr>
                <w:spacing w:val="-9"/>
                <w:sz w:val="20"/>
                <w:lang w:val="pt-PT"/>
              </w:rPr>
              <w:t xml:space="preserve"> </w:t>
            </w:r>
            <w:r w:rsidRPr="0057781C">
              <w:rPr>
                <w:sz w:val="20"/>
                <w:lang w:val="pt-PT"/>
              </w:rPr>
              <w:t>verticalmente</w:t>
            </w:r>
            <w:r w:rsidRPr="0057781C">
              <w:rPr>
                <w:spacing w:val="-10"/>
                <w:sz w:val="20"/>
                <w:lang w:val="pt-PT"/>
              </w:rPr>
              <w:t xml:space="preserve"> </w:t>
            </w:r>
            <w:r w:rsidRPr="0057781C">
              <w:rPr>
                <w:sz w:val="20"/>
                <w:lang w:val="pt-PT"/>
              </w:rPr>
              <w:t>os</w:t>
            </w:r>
            <w:r w:rsidRPr="0057781C">
              <w:rPr>
                <w:spacing w:val="-11"/>
                <w:sz w:val="20"/>
                <w:lang w:val="pt-PT"/>
              </w:rPr>
              <w:t xml:space="preserve"> </w:t>
            </w:r>
            <w:r w:rsidRPr="0057781C">
              <w:rPr>
                <w:sz w:val="20"/>
                <w:lang w:val="pt-PT"/>
              </w:rPr>
              <w:t>dois</w:t>
            </w:r>
            <w:r w:rsidRPr="0057781C">
              <w:rPr>
                <w:spacing w:val="-11"/>
                <w:sz w:val="20"/>
                <w:lang w:val="pt-PT"/>
              </w:rPr>
              <w:t xml:space="preserve"> </w:t>
            </w:r>
            <w:proofErr w:type="spellStart"/>
            <w:r w:rsidRPr="0057781C">
              <w:rPr>
                <w:sz w:val="20"/>
                <w:lang w:val="pt-PT"/>
              </w:rPr>
              <w:t>po</w:t>
            </w:r>
            <w:proofErr w:type="spellEnd"/>
            <w:r w:rsidRPr="0057781C">
              <w:rPr>
                <w:sz w:val="20"/>
                <w:lang w:val="pt-PT"/>
              </w:rPr>
              <w:t xml:space="preserve">- </w:t>
            </w:r>
            <w:r w:rsidRPr="0057781C">
              <w:rPr>
                <w:spacing w:val="-2"/>
                <w:sz w:val="20"/>
                <w:lang w:val="pt-PT"/>
              </w:rPr>
              <w:t>legares</w:t>
            </w:r>
          </w:p>
        </w:tc>
        <w:tc>
          <w:tcPr>
            <w:tcW w:w="3072" w:type="dxa"/>
          </w:tcPr>
          <w:p w14:paraId="29CACA8D" w14:textId="77777777" w:rsidR="0057781C" w:rsidRPr="0057781C" w:rsidRDefault="0057781C" w:rsidP="001A5BC7">
            <w:pPr>
              <w:pStyle w:val="TableParagraph"/>
              <w:spacing w:before="3"/>
              <w:rPr>
                <w:sz w:val="3"/>
                <w:lang w:val="pt-PT"/>
              </w:rPr>
            </w:pPr>
          </w:p>
          <w:p w14:paraId="63C94FCC" w14:textId="77777777" w:rsidR="0057781C" w:rsidRPr="0057781C" w:rsidRDefault="0057781C" w:rsidP="001A5BC7">
            <w:pPr>
              <w:pStyle w:val="TableParagraph"/>
              <w:ind w:left="1077"/>
              <w:rPr>
                <w:sz w:val="20"/>
                <w:lang w:val="pt-PT"/>
              </w:rPr>
            </w:pPr>
            <w:r w:rsidRPr="0057781C">
              <w:rPr>
                <w:noProof/>
                <w:sz w:val="20"/>
              </w:rPr>
              <w:drawing>
                <wp:inline distT="0" distB="0" distL="0" distR="0" wp14:anchorId="123BFDC7" wp14:editId="05EFB598">
                  <wp:extent cx="466248" cy="703611"/>
                  <wp:effectExtent l="0" t="0" r="0" b="0"/>
                  <wp:docPr id="61" name="Image 61" descr="Uma imagem com moda, vestuário, manga, equipamento de proteçã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Uma imagem com moda, vestuário, manga, equipamento de proteção&#10;&#10;Os conteúdos gerados por IA podem estar incorretos."/>
                          <pic:cNvPicPr/>
                        </pic:nvPicPr>
                        <pic:blipFill>
                          <a:blip r:embed="rId72" cstate="print"/>
                          <a:stretch>
                            <a:fillRect/>
                          </a:stretch>
                        </pic:blipFill>
                        <pic:spPr>
                          <a:xfrm>
                            <a:off x="0" y="0"/>
                            <a:ext cx="466248" cy="703611"/>
                          </a:xfrm>
                          <a:prstGeom prst="rect">
                            <a:avLst/>
                          </a:prstGeom>
                        </pic:spPr>
                      </pic:pic>
                    </a:graphicData>
                  </a:graphic>
                </wp:inline>
              </w:drawing>
            </w:r>
          </w:p>
        </w:tc>
      </w:tr>
      <w:tr w:rsidR="0057781C" w:rsidRPr="0057781C" w14:paraId="0888E946" w14:textId="77777777" w:rsidTr="0057781C">
        <w:trPr>
          <w:trHeight w:val="1408"/>
        </w:trPr>
        <w:tc>
          <w:tcPr>
            <w:tcW w:w="3029" w:type="dxa"/>
          </w:tcPr>
          <w:p w14:paraId="58E437CA" w14:textId="77777777" w:rsidR="0057781C" w:rsidRPr="0057781C" w:rsidRDefault="0057781C" w:rsidP="001A5BC7">
            <w:pPr>
              <w:pStyle w:val="TableParagraph"/>
              <w:spacing w:before="130"/>
              <w:rPr>
                <w:sz w:val="20"/>
                <w:lang w:val="pt-PT"/>
              </w:rPr>
            </w:pPr>
          </w:p>
          <w:p w14:paraId="463D1906" w14:textId="77777777" w:rsidR="0057781C" w:rsidRPr="0057781C" w:rsidRDefault="0057781C" w:rsidP="001A5BC7">
            <w:pPr>
              <w:pStyle w:val="TableParagraph"/>
              <w:spacing w:before="1" w:line="360" w:lineRule="auto"/>
              <w:ind w:left="551" w:hanging="10"/>
              <w:rPr>
                <w:sz w:val="20"/>
                <w:lang w:val="pt-PT"/>
              </w:rPr>
            </w:pPr>
            <w:r w:rsidRPr="0057781C">
              <w:rPr>
                <w:sz w:val="20"/>
                <w:lang w:val="pt-PT"/>
              </w:rPr>
              <w:t>Advertência</w:t>
            </w:r>
            <w:r w:rsidRPr="0057781C">
              <w:rPr>
                <w:spacing w:val="-13"/>
                <w:sz w:val="20"/>
                <w:lang w:val="pt-PT"/>
              </w:rPr>
              <w:t xml:space="preserve"> </w:t>
            </w:r>
            <w:r w:rsidRPr="0057781C">
              <w:rPr>
                <w:sz w:val="20"/>
                <w:lang w:val="pt-PT"/>
              </w:rPr>
              <w:t>por</w:t>
            </w:r>
            <w:r w:rsidRPr="0057781C">
              <w:rPr>
                <w:spacing w:val="-12"/>
                <w:sz w:val="20"/>
                <w:lang w:val="pt-PT"/>
              </w:rPr>
              <w:t xml:space="preserve"> </w:t>
            </w:r>
            <w:r w:rsidRPr="0057781C">
              <w:rPr>
                <w:sz w:val="20"/>
                <w:lang w:val="pt-PT"/>
              </w:rPr>
              <w:t>demora Penalização</w:t>
            </w:r>
            <w:r w:rsidRPr="0057781C">
              <w:rPr>
                <w:spacing w:val="-4"/>
                <w:sz w:val="20"/>
                <w:lang w:val="pt-PT"/>
              </w:rPr>
              <w:t xml:space="preserve"> </w:t>
            </w:r>
            <w:r w:rsidRPr="0057781C">
              <w:rPr>
                <w:sz w:val="20"/>
                <w:lang w:val="pt-PT"/>
              </w:rPr>
              <w:t>por</w:t>
            </w:r>
            <w:r w:rsidRPr="0057781C">
              <w:rPr>
                <w:spacing w:val="-7"/>
                <w:sz w:val="20"/>
                <w:lang w:val="pt-PT"/>
              </w:rPr>
              <w:t xml:space="preserve"> </w:t>
            </w:r>
            <w:r w:rsidRPr="0057781C">
              <w:rPr>
                <w:spacing w:val="-2"/>
                <w:sz w:val="20"/>
                <w:lang w:val="pt-PT"/>
              </w:rPr>
              <w:t>demora</w:t>
            </w:r>
          </w:p>
        </w:tc>
        <w:tc>
          <w:tcPr>
            <w:tcW w:w="3026" w:type="dxa"/>
          </w:tcPr>
          <w:p w14:paraId="30F5D073" w14:textId="77777777" w:rsidR="0057781C" w:rsidRPr="0057781C" w:rsidRDefault="0057781C" w:rsidP="001A5BC7">
            <w:pPr>
              <w:pStyle w:val="TableParagraph"/>
              <w:spacing w:before="15"/>
              <w:rPr>
                <w:sz w:val="20"/>
                <w:lang w:val="pt-PT"/>
              </w:rPr>
            </w:pPr>
          </w:p>
          <w:p w14:paraId="614A9A60" w14:textId="77777777" w:rsidR="0057781C" w:rsidRPr="0057781C" w:rsidRDefault="0057781C" w:rsidP="001A5BC7">
            <w:pPr>
              <w:pStyle w:val="TableParagraph"/>
              <w:ind w:left="174" w:right="166"/>
              <w:jc w:val="center"/>
              <w:rPr>
                <w:sz w:val="20"/>
                <w:lang w:val="pt-PT"/>
              </w:rPr>
            </w:pPr>
            <w:r w:rsidRPr="0057781C">
              <w:rPr>
                <w:spacing w:val="-10"/>
                <w:sz w:val="20"/>
                <w:lang w:val="pt-PT"/>
              </w:rPr>
              <w:t>P</w:t>
            </w:r>
          </w:p>
          <w:p w14:paraId="06114379" w14:textId="77777777" w:rsidR="0057781C" w:rsidRPr="0057781C" w:rsidRDefault="0057781C" w:rsidP="001A5BC7">
            <w:pPr>
              <w:pStyle w:val="TableParagraph"/>
              <w:spacing w:before="1"/>
              <w:ind w:left="175" w:right="167" w:firstLine="6"/>
              <w:jc w:val="center"/>
              <w:rPr>
                <w:sz w:val="20"/>
                <w:lang w:val="pt-PT"/>
              </w:rPr>
            </w:pPr>
            <w:r w:rsidRPr="0057781C">
              <w:rPr>
                <w:sz w:val="20"/>
                <w:lang w:val="pt-PT"/>
              </w:rPr>
              <w:t xml:space="preserve">Apontar o pulso sem cartão (ad- </w:t>
            </w:r>
            <w:proofErr w:type="spellStart"/>
            <w:r w:rsidRPr="0057781C">
              <w:rPr>
                <w:sz w:val="20"/>
                <w:lang w:val="pt-PT"/>
              </w:rPr>
              <w:t>vertência</w:t>
            </w:r>
            <w:proofErr w:type="spellEnd"/>
            <w:r w:rsidRPr="0057781C">
              <w:rPr>
                <w:sz w:val="20"/>
                <w:lang w:val="pt-PT"/>
              </w:rPr>
              <w:t>)</w:t>
            </w:r>
            <w:r w:rsidRPr="0057781C">
              <w:rPr>
                <w:spacing w:val="-11"/>
                <w:sz w:val="20"/>
                <w:lang w:val="pt-PT"/>
              </w:rPr>
              <w:t xml:space="preserve"> </w:t>
            </w:r>
            <w:r w:rsidRPr="0057781C">
              <w:rPr>
                <w:sz w:val="20"/>
                <w:lang w:val="pt-PT"/>
              </w:rPr>
              <w:t>ou</w:t>
            </w:r>
            <w:r w:rsidRPr="0057781C">
              <w:rPr>
                <w:spacing w:val="-11"/>
                <w:sz w:val="20"/>
                <w:lang w:val="pt-PT"/>
              </w:rPr>
              <w:t xml:space="preserve"> </w:t>
            </w:r>
            <w:r w:rsidRPr="0057781C">
              <w:rPr>
                <w:sz w:val="20"/>
                <w:lang w:val="pt-PT"/>
              </w:rPr>
              <w:t>com</w:t>
            </w:r>
            <w:r w:rsidRPr="0057781C">
              <w:rPr>
                <w:spacing w:val="-13"/>
                <w:sz w:val="20"/>
                <w:lang w:val="pt-PT"/>
              </w:rPr>
              <w:t xml:space="preserve"> </w:t>
            </w:r>
            <w:r w:rsidRPr="0057781C">
              <w:rPr>
                <w:sz w:val="20"/>
                <w:lang w:val="pt-PT"/>
              </w:rPr>
              <w:t>cartão</w:t>
            </w:r>
            <w:r w:rsidRPr="0057781C">
              <w:rPr>
                <w:spacing w:val="-10"/>
                <w:sz w:val="20"/>
                <w:lang w:val="pt-PT"/>
              </w:rPr>
              <w:t xml:space="preserve"> </w:t>
            </w:r>
            <w:r w:rsidRPr="0057781C">
              <w:rPr>
                <w:sz w:val="20"/>
                <w:lang w:val="pt-PT"/>
              </w:rPr>
              <w:t xml:space="preserve">amarelo </w:t>
            </w:r>
            <w:r w:rsidRPr="0057781C">
              <w:rPr>
                <w:spacing w:val="-2"/>
                <w:sz w:val="20"/>
                <w:lang w:val="pt-PT"/>
              </w:rPr>
              <w:t>(penalização)</w:t>
            </w:r>
          </w:p>
        </w:tc>
        <w:tc>
          <w:tcPr>
            <w:tcW w:w="3072" w:type="dxa"/>
          </w:tcPr>
          <w:p w14:paraId="5F563054" w14:textId="77777777" w:rsidR="0057781C" w:rsidRPr="0057781C" w:rsidRDefault="0057781C" w:rsidP="001A5BC7">
            <w:pPr>
              <w:pStyle w:val="TableParagraph"/>
              <w:ind w:left="719"/>
              <w:rPr>
                <w:sz w:val="20"/>
                <w:lang w:val="pt-PT"/>
              </w:rPr>
            </w:pPr>
            <w:r w:rsidRPr="0057781C">
              <w:rPr>
                <w:noProof/>
                <w:sz w:val="20"/>
              </w:rPr>
              <w:drawing>
                <wp:inline distT="0" distB="0" distL="0" distR="0" wp14:anchorId="28C15BC8" wp14:editId="5816315A">
                  <wp:extent cx="1019868" cy="886396"/>
                  <wp:effectExtent l="0" t="0" r="0" b="0"/>
                  <wp:docPr id="62" name="Image 62" descr="Uma imagem com moda, vestuário&#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Uma imagem com moda, vestuário&#10;&#10;Os conteúdos gerados por IA podem estar incorretos."/>
                          <pic:cNvPicPr/>
                        </pic:nvPicPr>
                        <pic:blipFill>
                          <a:blip r:embed="rId73" cstate="print"/>
                          <a:stretch>
                            <a:fillRect/>
                          </a:stretch>
                        </pic:blipFill>
                        <pic:spPr>
                          <a:xfrm>
                            <a:off x="0" y="0"/>
                            <a:ext cx="1019868" cy="886396"/>
                          </a:xfrm>
                          <a:prstGeom prst="rect">
                            <a:avLst/>
                          </a:prstGeom>
                        </pic:spPr>
                      </pic:pic>
                    </a:graphicData>
                  </a:graphic>
                </wp:inline>
              </w:drawing>
            </w:r>
          </w:p>
        </w:tc>
      </w:tr>
      <w:tr w:rsidR="0057781C" w:rsidRPr="0057781C" w14:paraId="0F84E17E" w14:textId="77777777" w:rsidTr="0057781C">
        <w:trPr>
          <w:trHeight w:val="1525"/>
        </w:trPr>
        <w:tc>
          <w:tcPr>
            <w:tcW w:w="3029" w:type="dxa"/>
          </w:tcPr>
          <w:p w14:paraId="0769E558" w14:textId="77777777" w:rsidR="0057781C" w:rsidRPr="0057781C" w:rsidRDefault="0057781C" w:rsidP="001A5BC7">
            <w:pPr>
              <w:pStyle w:val="TableParagraph"/>
              <w:spacing w:before="17"/>
              <w:rPr>
                <w:sz w:val="20"/>
                <w:lang w:val="pt-PT"/>
              </w:rPr>
            </w:pPr>
          </w:p>
          <w:p w14:paraId="04901C51" w14:textId="77777777" w:rsidR="0057781C" w:rsidRPr="0057781C" w:rsidRDefault="0057781C" w:rsidP="001A5BC7">
            <w:pPr>
              <w:pStyle w:val="TableParagraph"/>
              <w:spacing w:line="357" w:lineRule="auto"/>
              <w:ind w:left="157" w:right="148"/>
              <w:jc w:val="center"/>
              <w:rPr>
                <w:sz w:val="20"/>
                <w:lang w:val="pt-PT"/>
              </w:rPr>
            </w:pPr>
            <w:r w:rsidRPr="0057781C">
              <w:rPr>
                <w:sz w:val="20"/>
                <w:lang w:val="pt-PT"/>
              </w:rPr>
              <w:t>Advertência,</w:t>
            </w:r>
            <w:r w:rsidRPr="0057781C">
              <w:rPr>
                <w:spacing w:val="-13"/>
                <w:sz w:val="20"/>
                <w:lang w:val="pt-PT"/>
              </w:rPr>
              <w:t xml:space="preserve"> </w:t>
            </w:r>
            <w:r w:rsidRPr="0057781C">
              <w:rPr>
                <w:sz w:val="20"/>
                <w:lang w:val="pt-PT"/>
              </w:rPr>
              <w:t xml:space="preserve">penalização, </w:t>
            </w:r>
            <w:r w:rsidRPr="0057781C">
              <w:rPr>
                <w:spacing w:val="-2"/>
                <w:sz w:val="20"/>
                <w:lang w:val="pt-PT"/>
              </w:rPr>
              <w:t>expulsão</w:t>
            </w:r>
          </w:p>
          <w:p w14:paraId="279AFD82" w14:textId="77777777" w:rsidR="0057781C" w:rsidRPr="0057781C" w:rsidRDefault="0057781C" w:rsidP="001A5BC7">
            <w:pPr>
              <w:pStyle w:val="TableParagraph"/>
              <w:spacing w:before="4"/>
              <w:ind w:left="157" w:right="149"/>
              <w:jc w:val="center"/>
              <w:rPr>
                <w:sz w:val="20"/>
                <w:lang w:val="pt-PT"/>
              </w:rPr>
            </w:pPr>
            <w:r w:rsidRPr="0057781C">
              <w:rPr>
                <w:sz w:val="20"/>
                <w:lang w:val="pt-PT"/>
              </w:rPr>
              <w:t>e</w:t>
            </w:r>
            <w:r w:rsidRPr="0057781C">
              <w:rPr>
                <w:spacing w:val="-1"/>
                <w:sz w:val="20"/>
                <w:lang w:val="pt-PT"/>
              </w:rPr>
              <w:t xml:space="preserve"> </w:t>
            </w:r>
            <w:r w:rsidRPr="0057781C">
              <w:rPr>
                <w:spacing w:val="-2"/>
                <w:sz w:val="20"/>
                <w:lang w:val="pt-PT"/>
              </w:rPr>
              <w:t>desqualificação</w:t>
            </w:r>
          </w:p>
        </w:tc>
        <w:tc>
          <w:tcPr>
            <w:tcW w:w="3026" w:type="dxa"/>
          </w:tcPr>
          <w:p w14:paraId="7FFC32E6" w14:textId="77777777" w:rsidR="0057781C" w:rsidRPr="0057781C" w:rsidRDefault="0057781C" w:rsidP="001A5BC7">
            <w:pPr>
              <w:pStyle w:val="TableParagraph"/>
              <w:spacing w:before="74" w:line="229" w:lineRule="exact"/>
              <w:ind w:left="174" w:right="166"/>
              <w:jc w:val="center"/>
              <w:rPr>
                <w:sz w:val="20"/>
                <w:lang w:val="pt-PT"/>
              </w:rPr>
            </w:pPr>
            <w:r w:rsidRPr="0057781C">
              <w:rPr>
                <w:spacing w:val="-10"/>
                <w:sz w:val="20"/>
                <w:lang w:val="pt-PT"/>
              </w:rPr>
              <w:t>P</w:t>
            </w:r>
          </w:p>
          <w:p w14:paraId="0939971F" w14:textId="77777777" w:rsidR="0057781C" w:rsidRPr="0057781C" w:rsidRDefault="0057781C" w:rsidP="001A5BC7">
            <w:pPr>
              <w:pStyle w:val="TableParagraph"/>
              <w:ind w:left="264" w:right="253" w:hanging="2"/>
              <w:jc w:val="center"/>
              <w:rPr>
                <w:sz w:val="20"/>
                <w:lang w:val="pt-PT"/>
              </w:rPr>
            </w:pPr>
            <w:r w:rsidRPr="0057781C">
              <w:rPr>
                <w:sz w:val="20"/>
                <w:lang w:val="pt-PT"/>
              </w:rPr>
              <w:t>Mostrar cartão amarelo para advertência, vermelho para penalização, ambos na mesma mão para expulsão e um em cada</w:t>
            </w:r>
            <w:r w:rsidRPr="0057781C">
              <w:rPr>
                <w:spacing w:val="-13"/>
                <w:sz w:val="20"/>
                <w:lang w:val="pt-PT"/>
              </w:rPr>
              <w:t xml:space="preserve"> </w:t>
            </w:r>
            <w:r w:rsidRPr="0057781C">
              <w:rPr>
                <w:sz w:val="20"/>
                <w:lang w:val="pt-PT"/>
              </w:rPr>
              <w:t>mão</w:t>
            </w:r>
            <w:r w:rsidRPr="0057781C">
              <w:rPr>
                <w:spacing w:val="-12"/>
                <w:sz w:val="20"/>
                <w:lang w:val="pt-PT"/>
              </w:rPr>
              <w:t xml:space="preserve"> </w:t>
            </w:r>
            <w:r w:rsidRPr="0057781C">
              <w:rPr>
                <w:sz w:val="20"/>
                <w:lang w:val="pt-PT"/>
              </w:rPr>
              <w:t>para</w:t>
            </w:r>
            <w:r w:rsidRPr="0057781C">
              <w:rPr>
                <w:spacing w:val="-13"/>
                <w:sz w:val="20"/>
                <w:lang w:val="pt-PT"/>
              </w:rPr>
              <w:t xml:space="preserve"> </w:t>
            </w:r>
            <w:r w:rsidRPr="0057781C">
              <w:rPr>
                <w:sz w:val="20"/>
                <w:lang w:val="pt-PT"/>
              </w:rPr>
              <w:t>desqualificação.</w:t>
            </w:r>
          </w:p>
        </w:tc>
        <w:tc>
          <w:tcPr>
            <w:tcW w:w="3072" w:type="dxa"/>
          </w:tcPr>
          <w:p w14:paraId="01673397" w14:textId="77777777" w:rsidR="0057781C" w:rsidRPr="0057781C" w:rsidRDefault="0057781C" w:rsidP="001A5BC7">
            <w:pPr>
              <w:pStyle w:val="TableParagraph"/>
              <w:spacing w:before="7"/>
              <w:rPr>
                <w:sz w:val="9"/>
                <w:lang w:val="pt-PT"/>
              </w:rPr>
            </w:pPr>
          </w:p>
          <w:p w14:paraId="6F32EB97" w14:textId="77777777" w:rsidR="0057781C" w:rsidRPr="0057781C" w:rsidRDefault="0057781C" w:rsidP="00380D12">
            <w:pPr>
              <w:pStyle w:val="TableParagraph"/>
              <w:keepNext/>
              <w:ind w:left="183"/>
              <w:rPr>
                <w:sz w:val="20"/>
                <w:lang w:val="pt-PT"/>
              </w:rPr>
            </w:pPr>
            <w:r w:rsidRPr="0057781C">
              <w:rPr>
                <w:noProof/>
                <w:sz w:val="20"/>
              </w:rPr>
              <mc:AlternateContent>
                <mc:Choice Requires="wpg">
                  <w:drawing>
                    <wp:inline distT="0" distB="0" distL="0" distR="0" wp14:anchorId="76E598D1" wp14:editId="61249358">
                      <wp:extent cx="1783080" cy="635000"/>
                      <wp:effectExtent l="0" t="0" r="0" b="317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3080" cy="635000"/>
                                <a:chOff x="0" y="0"/>
                                <a:chExt cx="1783080" cy="635000"/>
                              </a:xfrm>
                            </wpg:grpSpPr>
                            <pic:pic xmlns:pic="http://schemas.openxmlformats.org/drawingml/2006/picture">
                              <pic:nvPicPr>
                                <pic:cNvPr id="64" name="Image 64"/>
                                <pic:cNvPicPr/>
                              </pic:nvPicPr>
                              <pic:blipFill>
                                <a:blip r:embed="rId74" cstate="print"/>
                                <a:stretch>
                                  <a:fillRect/>
                                </a:stretch>
                              </pic:blipFill>
                              <pic:spPr>
                                <a:xfrm>
                                  <a:off x="0" y="95618"/>
                                  <a:ext cx="1702672" cy="539000"/>
                                </a:xfrm>
                                <a:prstGeom prst="rect">
                                  <a:avLst/>
                                </a:prstGeom>
                              </pic:spPr>
                            </pic:pic>
                            <pic:pic xmlns:pic="http://schemas.openxmlformats.org/drawingml/2006/picture">
                              <pic:nvPicPr>
                                <pic:cNvPr id="65" name="Image 65"/>
                                <pic:cNvPicPr/>
                              </pic:nvPicPr>
                              <pic:blipFill>
                                <a:blip r:embed="rId75" cstate="print"/>
                                <a:stretch>
                                  <a:fillRect/>
                                </a:stretch>
                              </pic:blipFill>
                              <pic:spPr>
                                <a:xfrm>
                                  <a:off x="1177273" y="0"/>
                                  <a:ext cx="605790" cy="236981"/>
                                </a:xfrm>
                                <a:prstGeom prst="rect">
                                  <a:avLst/>
                                </a:prstGeom>
                              </pic:spPr>
                            </pic:pic>
                          </wpg:wgp>
                        </a:graphicData>
                      </a:graphic>
                    </wp:inline>
                  </w:drawing>
                </mc:Choice>
                <mc:Fallback>
                  <w:pict>
                    <v:group w14:anchorId="61DB99B1" id="Group 63" o:spid="_x0000_s1026" style="width:140.4pt;height:50pt;mso-position-horizontal-relative:char;mso-position-vertical-relative:line" coordsize="17830,63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4" o:spid="_x0000_s1027" type="#_x0000_t75" style="position:absolute;top:956;width:17026;height:5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">
                        <v:imagedata r:id="rId76" o:title=""/>
                      </v:shape>
                      <v:shape id="Image 65" o:spid="_x0000_s1028" type="#_x0000_t75" style="position:absolute;left:11772;width:6058;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">
                        <v:imagedata r:id="rId77" o:title=""/>
                      </v:shape>
                      <w10:anchorlock/>
                    </v:group>
                  </w:pict>
                </mc:Fallback>
              </mc:AlternateContent>
            </w:r>
          </w:p>
        </w:tc>
      </w:tr>
    </w:tbl>
    <w:p w14:paraId="5EE4A01D" w14:textId="0DAB1C4B" w:rsidR="00DE6F3E" w:rsidRPr="00380D12" w:rsidRDefault="00380D12" w:rsidP="00380D12">
      <w:pPr>
        <w:pStyle w:val="Legenda"/>
        <w:jc w:val="center"/>
      </w:pPr>
      <w:r>
        <w:t xml:space="preserve">Tabela </w:t>
      </w:r>
      <w:fldSimple w:instr=" SEQ Tabela \* ARABIC ">
        <w:r>
          <w:rPr>
            <w:noProof/>
          </w:rPr>
          <w:t>1</w:t>
        </w:r>
      </w:fldSimple>
      <w:r>
        <w:t xml:space="preserve"> - Sinalética</w:t>
      </w:r>
      <w:r w:rsidR="00DE6F3E" w:rsidRPr="0057781C">
        <w:rPr>
          <w:rFonts w:ascii="Arial Narrow" w:hAnsi="Arial Narrow"/>
          <w:sz w:val="20"/>
          <w:szCs w:val="20"/>
        </w:rPr>
        <w:br w:type="page"/>
      </w:r>
    </w:p>
    <w:p w14:paraId="2F43A80C" w14:textId="7E77BB5B" w:rsidR="00C615F5" w:rsidRPr="004339D5" w:rsidRDefault="0057781C" w:rsidP="00C615F5">
      <w:pPr>
        <w:spacing w:line="360" w:lineRule="auto"/>
        <w:jc w:val="both"/>
        <w:rPr>
          <w:rFonts w:ascii="Arial Narrow" w:hAnsi="Arial Narrow"/>
          <w:sz w:val="24"/>
          <w:szCs w:val="24"/>
        </w:rPr>
      </w:pPr>
      <w:r w:rsidRPr="004339D5">
        <w:rPr>
          <w:rFonts w:ascii="Arial Narrow" w:hAnsi="Arial Narrow"/>
          <w:b/>
          <w:bCs/>
          <w:sz w:val="28"/>
          <w:szCs w:val="28"/>
        </w:rPr>
        <w:lastRenderedPageBreak/>
        <w:t>Conceitos</w:t>
      </w:r>
      <w:r w:rsidR="00C615F5" w:rsidRPr="004339D5">
        <w:rPr>
          <w:rFonts w:ascii="Arial Narrow" w:hAnsi="Arial Narrow"/>
          <w:b/>
          <w:bCs/>
          <w:sz w:val="28"/>
          <w:szCs w:val="28"/>
        </w:rPr>
        <w:t xml:space="preserve"> Psicossociais</w:t>
      </w:r>
    </w:p>
    <w:p w14:paraId="0D2D0C52" w14:textId="77777777" w:rsidR="00C615F5" w:rsidRDefault="00C615F5" w:rsidP="00C615F5">
      <w:pPr>
        <w:spacing w:line="360" w:lineRule="auto"/>
        <w:jc w:val="both"/>
        <w:rPr>
          <w:rFonts w:ascii="Arial Narrow" w:hAnsi="Arial Narrow"/>
          <w:sz w:val="24"/>
          <w:szCs w:val="24"/>
        </w:rPr>
      </w:pPr>
      <w:r w:rsidRPr="004339D5">
        <w:rPr>
          <w:rFonts w:ascii="Arial Narrow" w:hAnsi="Arial Narrow"/>
          <w:sz w:val="24"/>
          <w:szCs w:val="24"/>
        </w:rPr>
        <w:t xml:space="preserve">De acordo com </w:t>
      </w:r>
      <w:proofErr w:type="spellStart"/>
      <w:r w:rsidRPr="004339D5">
        <w:rPr>
          <w:rFonts w:ascii="Arial Narrow" w:hAnsi="Arial Narrow"/>
          <w:sz w:val="24"/>
          <w:szCs w:val="24"/>
        </w:rPr>
        <w:t>Teodorescu</w:t>
      </w:r>
      <w:proofErr w:type="spellEnd"/>
      <w:r w:rsidRPr="004339D5">
        <w:rPr>
          <w:rFonts w:ascii="Arial Narrow" w:hAnsi="Arial Narrow"/>
          <w:sz w:val="24"/>
          <w:szCs w:val="24"/>
        </w:rPr>
        <w:t xml:space="preserve"> (1984, citado por Moutinho, 1994), o jogo desportivo coletivo é uma forma de atividade social organizada, com carácter lúdico e competitivo, em que duas equipas se enfrentam de forma não hostil, numa rivalidade saudável orientada para a conquista da vitória através da cooperação e do respeito pelas regras.</w:t>
      </w:r>
    </w:p>
    <w:p w14:paraId="10C869F0" w14:textId="263B8BD6" w:rsidR="00C615F5" w:rsidRDefault="00C615F5" w:rsidP="00C615F5">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70016" behindDoc="1" locked="0" layoutInCell="1" allowOverlap="1" wp14:anchorId="435A5416" wp14:editId="62BD4A92">
            <wp:simplePos x="0" y="0"/>
            <wp:positionH relativeFrom="margin">
              <wp:align>center</wp:align>
            </wp:positionH>
            <wp:positionV relativeFrom="paragraph">
              <wp:posOffset>335660</wp:posOffset>
            </wp:positionV>
            <wp:extent cx="6127115" cy="1436370"/>
            <wp:effectExtent l="0" t="0" r="6985" b="0"/>
            <wp:wrapTight wrapText="bothSides">
              <wp:wrapPolygon edited="0">
                <wp:start x="8910" y="382"/>
                <wp:lineTo x="8820" y="1337"/>
                <wp:lineTo x="8820" y="9931"/>
                <wp:lineTo x="1836" y="12032"/>
                <wp:lineTo x="1836" y="12987"/>
                <wp:lineTo x="0" y="13178"/>
                <wp:lineTo x="0" y="19671"/>
                <wp:lineTo x="269" y="21199"/>
                <wp:lineTo x="21580" y="21199"/>
                <wp:lineTo x="21580" y="13178"/>
                <wp:lineTo x="19789" y="12987"/>
                <wp:lineTo x="19879" y="12223"/>
                <wp:lineTo x="19162" y="11841"/>
                <wp:lineTo x="12805" y="9931"/>
                <wp:lineTo x="12849" y="3247"/>
                <wp:lineTo x="12670" y="1910"/>
                <wp:lineTo x="12402" y="382"/>
                <wp:lineTo x="8910" y="382"/>
              </wp:wrapPolygon>
            </wp:wrapTight>
            <wp:docPr id="994981369"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14:sizeRelH relativeFrom="page">
              <wp14:pctWidth>0</wp14:pctWidth>
            </wp14:sizeRelH>
            <wp14:sizeRelV relativeFrom="page">
              <wp14:pctHeight>0</wp14:pctHeight>
            </wp14:sizeRelV>
          </wp:anchor>
        </w:drawing>
      </w:r>
    </w:p>
    <w:p w14:paraId="302E9013" w14:textId="7DCE74B8" w:rsidR="00C615F5" w:rsidRDefault="00C615F5" w:rsidP="00C615F5">
      <w:pPr>
        <w:spacing w:line="360" w:lineRule="auto"/>
        <w:jc w:val="both"/>
        <w:rPr>
          <w:rFonts w:ascii="Arial Narrow" w:hAnsi="Arial Narrow"/>
          <w:sz w:val="24"/>
          <w:szCs w:val="24"/>
        </w:rPr>
      </w:pPr>
    </w:p>
    <w:p w14:paraId="246CE9B9" w14:textId="7A2D7B4B" w:rsidR="00C615F5" w:rsidRDefault="00C615F5" w:rsidP="00C615F5">
      <w:pPr>
        <w:spacing w:line="360" w:lineRule="auto"/>
        <w:jc w:val="both"/>
        <w:rPr>
          <w:rFonts w:ascii="Arial Narrow" w:hAnsi="Arial Narrow"/>
          <w:sz w:val="24"/>
          <w:szCs w:val="24"/>
        </w:rPr>
      </w:pPr>
    </w:p>
    <w:p w14:paraId="56400060" w14:textId="261CBFF9" w:rsidR="00C615F5" w:rsidRPr="0057781C" w:rsidRDefault="0057781C" w:rsidP="0057781C">
      <w:pPr>
        <w:spacing w:line="360" w:lineRule="auto"/>
        <w:jc w:val="center"/>
        <w:rPr>
          <w:rFonts w:ascii="Arial Narrow" w:hAnsi="Arial Narrow"/>
          <w:sz w:val="20"/>
          <w:szCs w:val="20"/>
        </w:rPr>
      </w:pPr>
      <w:r w:rsidRPr="0057781C">
        <w:rPr>
          <w:rFonts w:ascii="Arial Narrow" w:hAnsi="Arial Narrow"/>
          <w:sz w:val="20"/>
          <w:szCs w:val="20"/>
        </w:rPr>
        <w:t xml:space="preserve">Figura </w:t>
      </w:r>
      <w:r w:rsidR="005B0A78">
        <w:rPr>
          <w:rFonts w:ascii="Arial Narrow" w:hAnsi="Arial Narrow"/>
          <w:sz w:val="20"/>
          <w:szCs w:val="20"/>
        </w:rPr>
        <w:t>19</w:t>
      </w:r>
      <w:r w:rsidRPr="0057781C">
        <w:rPr>
          <w:rFonts w:ascii="Arial Narrow" w:hAnsi="Arial Narrow"/>
          <w:sz w:val="20"/>
          <w:szCs w:val="20"/>
        </w:rPr>
        <w:t>- Conceitos Psicossociais</w:t>
      </w:r>
    </w:p>
    <w:p w14:paraId="51929DA3" w14:textId="014F320E" w:rsidR="00C615F5" w:rsidRPr="004339D5" w:rsidRDefault="00C615F5" w:rsidP="00C615F5">
      <w:pPr>
        <w:spacing w:line="360" w:lineRule="auto"/>
        <w:jc w:val="both"/>
        <w:rPr>
          <w:rFonts w:ascii="Arial Narrow" w:hAnsi="Arial Narrow"/>
          <w:sz w:val="24"/>
          <w:szCs w:val="24"/>
        </w:rPr>
      </w:pPr>
      <w:r w:rsidRPr="004339D5">
        <w:rPr>
          <w:rFonts w:ascii="Arial Narrow" w:hAnsi="Arial Narrow"/>
          <w:sz w:val="24"/>
          <w:szCs w:val="24"/>
        </w:rPr>
        <w:t>Neste sentido, o voleibol, para além da dimensão técnica, promove valores fundamentais como:</w:t>
      </w:r>
    </w:p>
    <w:p w14:paraId="2CF13231" w14:textId="0DFEF67B" w:rsidR="00C615F5" w:rsidRPr="00795D12" w:rsidRDefault="00C615F5" w:rsidP="00C615F5">
      <w:pPr>
        <w:numPr>
          <w:ilvl w:val="0"/>
          <w:numId w:val="23"/>
        </w:numPr>
        <w:spacing w:line="360" w:lineRule="auto"/>
        <w:jc w:val="both"/>
        <w:rPr>
          <w:rFonts w:ascii="Arial Narrow" w:hAnsi="Arial Narrow"/>
          <w:sz w:val="24"/>
          <w:szCs w:val="24"/>
        </w:rPr>
      </w:pPr>
      <w:r>
        <w:rPr>
          <w:rFonts w:ascii="Arial Narrow" w:hAnsi="Arial Narrow"/>
          <w:b/>
          <w:bCs/>
          <w:sz w:val="24"/>
          <w:szCs w:val="24"/>
        </w:rPr>
        <w:t>Autonomia –</w:t>
      </w:r>
      <w:r w:rsidR="00795D12">
        <w:rPr>
          <w:rFonts w:ascii="Arial Narrow" w:hAnsi="Arial Narrow"/>
          <w:b/>
          <w:bCs/>
          <w:sz w:val="24"/>
          <w:szCs w:val="24"/>
        </w:rPr>
        <w:t xml:space="preserve"> </w:t>
      </w:r>
      <w:r w:rsidR="00795D12" w:rsidRPr="00795D12">
        <w:rPr>
          <w:rFonts w:ascii="Arial Narrow" w:hAnsi="Arial Narrow"/>
          <w:sz w:val="24"/>
          <w:szCs w:val="24"/>
        </w:rPr>
        <w:t>capacidade do aluno de tomar decisões por si próprio durante a prática, gerindo o seu desempenho e ajustando a sua ação conforme as necessidades do jogo.</w:t>
      </w:r>
    </w:p>
    <w:p w14:paraId="074277EF" w14:textId="361E7720" w:rsidR="00C615F5" w:rsidRPr="007831DC" w:rsidRDefault="00C615F5" w:rsidP="00C615F5">
      <w:pPr>
        <w:numPr>
          <w:ilvl w:val="0"/>
          <w:numId w:val="23"/>
        </w:numPr>
        <w:spacing w:line="360" w:lineRule="auto"/>
        <w:jc w:val="both"/>
        <w:rPr>
          <w:rFonts w:ascii="Arial Narrow" w:hAnsi="Arial Narrow"/>
          <w:sz w:val="24"/>
          <w:szCs w:val="24"/>
        </w:rPr>
      </w:pPr>
      <w:r>
        <w:rPr>
          <w:rFonts w:ascii="Arial Narrow" w:hAnsi="Arial Narrow"/>
          <w:b/>
          <w:bCs/>
          <w:sz w:val="24"/>
          <w:szCs w:val="24"/>
        </w:rPr>
        <w:t>Responsabilidade –</w:t>
      </w:r>
      <w:r w:rsidR="00795D12">
        <w:rPr>
          <w:rFonts w:ascii="Arial Narrow" w:hAnsi="Arial Narrow"/>
          <w:b/>
          <w:bCs/>
          <w:sz w:val="24"/>
          <w:szCs w:val="24"/>
        </w:rPr>
        <w:t xml:space="preserve"> </w:t>
      </w:r>
      <w:r w:rsidR="00795D12" w:rsidRPr="00795D12">
        <w:rPr>
          <w:rFonts w:ascii="Arial Narrow" w:hAnsi="Arial Narrow"/>
          <w:sz w:val="24"/>
          <w:szCs w:val="24"/>
        </w:rPr>
        <w:t>reconhecimento e assunção das próprias ações e comportamentos, incluindo erros, respeitando regras e compromissos da equipa.</w:t>
      </w:r>
    </w:p>
    <w:p w14:paraId="3D11D74A" w14:textId="5A7A6355" w:rsidR="007831DC" w:rsidRPr="007831DC" w:rsidRDefault="007831DC" w:rsidP="007831DC">
      <w:pPr>
        <w:numPr>
          <w:ilvl w:val="0"/>
          <w:numId w:val="23"/>
        </w:numPr>
        <w:spacing w:line="360" w:lineRule="auto"/>
        <w:jc w:val="both"/>
        <w:rPr>
          <w:rFonts w:ascii="Arial Narrow" w:hAnsi="Arial Narrow"/>
          <w:sz w:val="24"/>
          <w:szCs w:val="24"/>
        </w:rPr>
      </w:pPr>
      <w:r w:rsidRPr="004339D5">
        <w:rPr>
          <w:rFonts w:ascii="Arial Narrow" w:hAnsi="Arial Narrow"/>
          <w:b/>
          <w:bCs/>
          <w:sz w:val="24"/>
          <w:szCs w:val="24"/>
        </w:rPr>
        <w:t>Respeito</w:t>
      </w:r>
      <w:r>
        <w:rPr>
          <w:rFonts w:ascii="Arial Narrow" w:hAnsi="Arial Narrow"/>
          <w:b/>
          <w:bCs/>
          <w:sz w:val="24"/>
          <w:szCs w:val="24"/>
        </w:rPr>
        <w:t xml:space="preserve"> </w:t>
      </w:r>
      <w:r w:rsidRPr="004339D5">
        <w:rPr>
          <w:rFonts w:ascii="Arial Narrow" w:hAnsi="Arial Narrow"/>
          <w:sz w:val="24"/>
          <w:szCs w:val="24"/>
        </w:rPr>
        <w:t>– cumprimento das normas, respeito pelo professor, pelos colegas e pelo material;</w:t>
      </w:r>
    </w:p>
    <w:p w14:paraId="00B668C9" w14:textId="0A6607B6" w:rsidR="00C615F5" w:rsidRDefault="00C615F5" w:rsidP="00C615F5">
      <w:pPr>
        <w:numPr>
          <w:ilvl w:val="0"/>
          <w:numId w:val="23"/>
        </w:numPr>
        <w:spacing w:line="360" w:lineRule="auto"/>
        <w:jc w:val="both"/>
        <w:rPr>
          <w:rFonts w:ascii="Arial Narrow" w:hAnsi="Arial Narrow"/>
          <w:sz w:val="24"/>
          <w:szCs w:val="24"/>
        </w:rPr>
      </w:pPr>
      <w:r w:rsidRPr="004339D5">
        <w:rPr>
          <w:rFonts w:ascii="Arial Narrow" w:hAnsi="Arial Narrow"/>
          <w:b/>
          <w:bCs/>
          <w:sz w:val="24"/>
          <w:szCs w:val="24"/>
        </w:rPr>
        <w:t>Fair-play</w:t>
      </w:r>
      <w:r w:rsidRPr="004339D5">
        <w:rPr>
          <w:rFonts w:ascii="Arial Narrow" w:hAnsi="Arial Narrow"/>
          <w:sz w:val="24"/>
          <w:szCs w:val="24"/>
        </w:rPr>
        <w:t xml:space="preserve"> – respeito pelo adversário e pelas decisões da arbitragem;</w:t>
      </w:r>
    </w:p>
    <w:p w14:paraId="3448A70C" w14:textId="2964340F" w:rsidR="007831DC" w:rsidRPr="004339D5" w:rsidRDefault="007831DC" w:rsidP="007831DC">
      <w:pPr>
        <w:numPr>
          <w:ilvl w:val="0"/>
          <w:numId w:val="23"/>
        </w:numPr>
        <w:spacing w:line="360" w:lineRule="auto"/>
        <w:jc w:val="both"/>
        <w:rPr>
          <w:rFonts w:ascii="Arial Narrow" w:hAnsi="Arial Narrow"/>
          <w:sz w:val="24"/>
          <w:szCs w:val="24"/>
        </w:rPr>
      </w:pPr>
      <w:r>
        <w:rPr>
          <w:rFonts w:ascii="Arial Narrow" w:hAnsi="Arial Narrow"/>
          <w:b/>
          <w:bCs/>
          <w:sz w:val="24"/>
          <w:szCs w:val="24"/>
        </w:rPr>
        <w:t xml:space="preserve">Empenho </w:t>
      </w:r>
      <w:r>
        <w:rPr>
          <w:rFonts w:ascii="Arial Narrow" w:hAnsi="Arial Narrow"/>
          <w:sz w:val="24"/>
          <w:szCs w:val="24"/>
        </w:rPr>
        <w:t>–</w:t>
      </w:r>
      <w:r w:rsidR="00551774">
        <w:rPr>
          <w:rFonts w:ascii="Arial Narrow" w:hAnsi="Arial Narrow"/>
          <w:sz w:val="24"/>
          <w:szCs w:val="24"/>
        </w:rPr>
        <w:t xml:space="preserve"> d</w:t>
      </w:r>
      <w:r w:rsidR="00551774" w:rsidRPr="00551774">
        <w:rPr>
          <w:rFonts w:ascii="Arial Narrow" w:hAnsi="Arial Narrow"/>
          <w:sz w:val="24"/>
          <w:szCs w:val="24"/>
        </w:rPr>
        <w:t>edicação e esforço consistente na realização das tarefas, procurando melhorar tecnicamente e contribuir para o desempenho da equipa.</w:t>
      </w:r>
    </w:p>
    <w:p w14:paraId="254A3DCA" w14:textId="4A66C8D1" w:rsidR="00C615F5" w:rsidRPr="004339D5" w:rsidRDefault="00C615F5" w:rsidP="00C615F5">
      <w:pPr>
        <w:numPr>
          <w:ilvl w:val="0"/>
          <w:numId w:val="23"/>
        </w:numPr>
        <w:spacing w:line="360" w:lineRule="auto"/>
        <w:jc w:val="both"/>
        <w:rPr>
          <w:rFonts w:ascii="Arial Narrow" w:hAnsi="Arial Narrow"/>
          <w:sz w:val="24"/>
          <w:szCs w:val="24"/>
        </w:rPr>
      </w:pPr>
      <w:r w:rsidRPr="004339D5">
        <w:rPr>
          <w:rFonts w:ascii="Arial Narrow" w:hAnsi="Arial Narrow"/>
          <w:b/>
          <w:bCs/>
          <w:sz w:val="24"/>
          <w:szCs w:val="24"/>
        </w:rPr>
        <w:t>Cooperação</w:t>
      </w:r>
      <w:r w:rsidRPr="004339D5">
        <w:rPr>
          <w:rFonts w:ascii="Arial Narrow" w:hAnsi="Arial Narrow"/>
          <w:sz w:val="24"/>
          <w:szCs w:val="24"/>
        </w:rPr>
        <w:t xml:space="preserve"> – empenho conjunto para atingir objetivos comuns;</w:t>
      </w:r>
    </w:p>
    <w:p w14:paraId="5A69384A" w14:textId="3FAA3107" w:rsidR="00A02C25" w:rsidRDefault="00A02C25" w:rsidP="00A959BD">
      <w:pPr>
        <w:spacing w:line="360" w:lineRule="auto"/>
        <w:jc w:val="both"/>
        <w:rPr>
          <w:rFonts w:ascii="Arial Narrow" w:hAnsi="Arial Narrow"/>
          <w:sz w:val="24"/>
          <w:szCs w:val="24"/>
        </w:rPr>
      </w:pPr>
    </w:p>
    <w:p w14:paraId="512B652A" w14:textId="77777777" w:rsidR="00795D12" w:rsidRDefault="00795D12" w:rsidP="00A959BD">
      <w:pPr>
        <w:spacing w:line="360" w:lineRule="auto"/>
        <w:jc w:val="both"/>
        <w:rPr>
          <w:rFonts w:ascii="Arial Narrow" w:hAnsi="Arial Narrow"/>
          <w:sz w:val="24"/>
          <w:szCs w:val="24"/>
        </w:rPr>
      </w:pPr>
    </w:p>
    <w:p w14:paraId="68DE467A" w14:textId="77777777" w:rsidR="00795D12" w:rsidRDefault="00795D12" w:rsidP="00A959BD">
      <w:pPr>
        <w:spacing w:line="360" w:lineRule="auto"/>
        <w:jc w:val="both"/>
        <w:rPr>
          <w:rFonts w:ascii="Arial Narrow" w:hAnsi="Arial Narrow"/>
          <w:sz w:val="24"/>
          <w:szCs w:val="24"/>
        </w:rPr>
      </w:pPr>
    </w:p>
    <w:p w14:paraId="568CBDD8" w14:textId="77777777" w:rsidR="00540C8F" w:rsidRDefault="00540C8F" w:rsidP="00A959BD">
      <w:pPr>
        <w:spacing w:line="360" w:lineRule="auto"/>
        <w:jc w:val="both"/>
        <w:rPr>
          <w:rFonts w:ascii="Arial Narrow" w:hAnsi="Arial Narrow"/>
          <w:sz w:val="24"/>
          <w:szCs w:val="24"/>
        </w:rPr>
      </w:pPr>
    </w:p>
    <w:p w14:paraId="0C7C868D" w14:textId="77777777" w:rsidR="00540C8F" w:rsidRPr="004339D5" w:rsidRDefault="00540C8F" w:rsidP="00540C8F">
      <w:pPr>
        <w:spacing w:line="360" w:lineRule="auto"/>
        <w:jc w:val="both"/>
        <w:rPr>
          <w:rFonts w:ascii="Arial Narrow" w:hAnsi="Arial Narrow"/>
          <w:b/>
          <w:bCs/>
          <w:sz w:val="28"/>
          <w:szCs w:val="28"/>
        </w:rPr>
      </w:pPr>
      <w:r w:rsidRPr="004339D5">
        <w:rPr>
          <w:rFonts w:ascii="Arial Narrow" w:hAnsi="Arial Narrow"/>
          <w:b/>
          <w:bCs/>
          <w:sz w:val="28"/>
          <w:szCs w:val="28"/>
        </w:rPr>
        <w:lastRenderedPageBreak/>
        <w:t>Condição Física e Fisiologia</w:t>
      </w:r>
    </w:p>
    <w:p w14:paraId="2042816D" w14:textId="77777777" w:rsidR="00540C8F" w:rsidRDefault="00540C8F" w:rsidP="00540C8F">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659776" behindDoc="1" locked="0" layoutInCell="1" allowOverlap="1" wp14:anchorId="0E316A7B" wp14:editId="18CEA549">
            <wp:simplePos x="0" y="0"/>
            <wp:positionH relativeFrom="margin">
              <wp:posOffset>216213</wp:posOffset>
            </wp:positionH>
            <wp:positionV relativeFrom="paragraph">
              <wp:posOffset>1134819</wp:posOffset>
            </wp:positionV>
            <wp:extent cx="5105400" cy="1678940"/>
            <wp:effectExtent l="0" t="0" r="12700" b="0"/>
            <wp:wrapTight wrapText="bothSides">
              <wp:wrapPolygon edited="0">
                <wp:start x="8812" y="1307"/>
                <wp:lineTo x="8704" y="3758"/>
                <wp:lineTo x="8704" y="7843"/>
                <wp:lineTo x="8919" y="9477"/>
                <wp:lineTo x="2042" y="10620"/>
                <wp:lineTo x="0" y="11274"/>
                <wp:lineTo x="0" y="18626"/>
                <wp:lineTo x="430" y="19933"/>
                <wp:lineTo x="430" y="20260"/>
                <wp:lineTo x="21600" y="20260"/>
                <wp:lineTo x="21600" y="13071"/>
                <wp:lineTo x="21278" y="12091"/>
                <wp:lineTo x="21331" y="11274"/>
                <wp:lineTo x="19128" y="10620"/>
                <wp:lineTo x="12896" y="9477"/>
                <wp:lineTo x="12842" y="3104"/>
                <wp:lineTo x="12412" y="1307"/>
                <wp:lineTo x="8812" y="1307"/>
              </wp:wrapPolygon>
            </wp:wrapTight>
            <wp:docPr id="911982766"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14:sizeRelH relativeFrom="page">
              <wp14:pctWidth>0</wp14:pctWidth>
            </wp14:sizeRelH>
            <wp14:sizeRelV relativeFrom="page">
              <wp14:pctHeight>0</wp14:pctHeight>
            </wp14:sizeRelV>
          </wp:anchor>
        </w:drawing>
      </w:r>
      <w:r w:rsidRPr="004339D5">
        <w:rPr>
          <w:rFonts w:ascii="Arial Narrow" w:hAnsi="Arial Narrow"/>
          <w:sz w:val="24"/>
          <w:szCs w:val="24"/>
        </w:rPr>
        <w:t xml:space="preserve">O desenvolvimento das </w:t>
      </w:r>
      <w:r w:rsidRPr="004339D5">
        <w:rPr>
          <w:rFonts w:ascii="Arial Narrow" w:hAnsi="Arial Narrow"/>
          <w:b/>
          <w:bCs/>
          <w:sz w:val="24"/>
          <w:szCs w:val="24"/>
        </w:rPr>
        <w:t>capacidades físicas</w:t>
      </w:r>
      <w:r w:rsidRPr="004339D5">
        <w:rPr>
          <w:rFonts w:ascii="Arial Narrow" w:hAnsi="Arial Narrow"/>
          <w:sz w:val="24"/>
          <w:szCs w:val="24"/>
        </w:rPr>
        <w:t xml:space="preserve"> é essencial para o desempenho eficiente e para a adoção de estilos de vida saudáveis. Em contexto escolar, é frequente observar défices ao nível das </w:t>
      </w:r>
      <w:r w:rsidRPr="004339D5">
        <w:rPr>
          <w:rFonts w:ascii="Arial Narrow" w:hAnsi="Arial Narrow"/>
          <w:b/>
          <w:bCs/>
          <w:sz w:val="24"/>
          <w:szCs w:val="24"/>
        </w:rPr>
        <w:t>capacidades condicionais e coordenativas</w:t>
      </w:r>
      <w:r w:rsidRPr="004339D5">
        <w:rPr>
          <w:rFonts w:ascii="Arial Narrow" w:hAnsi="Arial Narrow"/>
          <w:sz w:val="24"/>
          <w:szCs w:val="24"/>
        </w:rPr>
        <w:t>, o que pode comprometer o rendimento motor e o bem-estar futuro dos alunos.</w:t>
      </w:r>
    </w:p>
    <w:p w14:paraId="326C00E6" w14:textId="77777777" w:rsidR="00540C8F" w:rsidRPr="004339D5" w:rsidRDefault="00540C8F" w:rsidP="00540C8F">
      <w:pPr>
        <w:spacing w:line="360" w:lineRule="auto"/>
        <w:jc w:val="both"/>
        <w:rPr>
          <w:rFonts w:ascii="Arial Narrow" w:hAnsi="Arial Narrow"/>
          <w:sz w:val="24"/>
          <w:szCs w:val="24"/>
        </w:rPr>
      </w:pPr>
    </w:p>
    <w:p w14:paraId="746B4A46" w14:textId="77777777" w:rsidR="00540C8F" w:rsidRDefault="00540C8F" w:rsidP="00540C8F">
      <w:pPr>
        <w:spacing w:line="360" w:lineRule="auto"/>
        <w:jc w:val="both"/>
        <w:rPr>
          <w:rFonts w:ascii="Arial Narrow" w:hAnsi="Arial Narrow"/>
          <w:sz w:val="24"/>
          <w:szCs w:val="24"/>
        </w:rPr>
      </w:pPr>
    </w:p>
    <w:p w14:paraId="530D4DA6" w14:textId="115C99BD" w:rsidR="00540C8F" w:rsidRPr="0057781C" w:rsidRDefault="0057781C" w:rsidP="0057781C">
      <w:pPr>
        <w:spacing w:line="360" w:lineRule="auto"/>
        <w:jc w:val="center"/>
        <w:rPr>
          <w:rFonts w:ascii="Arial Narrow" w:hAnsi="Arial Narrow"/>
          <w:sz w:val="20"/>
          <w:szCs w:val="20"/>
        </w:rPr>
      </w:pPr>
      <w:r w:rsidRPr="0057781C">
        <w:rPr>
          <w:rFonts w:ascii="Arial Narrow" w:hAnsi="Arial Narrow"/>
          <w:sz w:val="20"/>
          <w:szCs w:val="20"/>
        </w:rPr>
        <w:t>Figura 2</w:t>
      </w:r>
      <w:r w:rsidR="005B0A78">
        <w:rPr>
          <w:rFonts w:ascii="Arial Narrow" w:hAnsi="Arial Narrow"/>
          <w:sz w:val="20"/>
          <w:szCs w:val="20"/>
        </w:rPr>
        <w:t>0</w:t>
      </w:r>
      <w:r w:rsidRPr="0057781C">
        <w:rPr>
          <w:rFonts w:ascii="Arial Narrow" w:hAnsi="Arial Narrow"/>
          <w:sz w:val="20"/>
          <w:szCs w:val="20"/>
        </w:rPr>
        <w:t>- Condição física e fisiológica</w:t>
      </w:r>
    </w:p>
    <w:p w14:paraId="4068BAA3" w14:textId="77777777" w:rsidR="00540C8F" w:rsidRPr="004339D5" w:rsidRDefault="00540C8F" w:rsidP="00540C8F">
      <w:pPr>
        <w:spacing w:line="360" w:lineRule="auto"/>
        <w:jc w:val="both"/>
        <w:rPr>
          <w:rFonts w:ascii="Arial Narrow" w:hAnsi="Arial Narrow"/>
          <w:sz w:val="24"/>
          <w:szCs w:val="24"/>
        </w:rPr>
      </w:pPr>
      <w:r>
        <w:rPr>
          <w:rFonts w:ascii="Arial Narrow" w:hAnsi="Arial Narrow"/>
          <w:sz w:val="24"/>
          <w:szCs w:val="24"/>
        </w:rPr>
        <w:t>Tal como se verifica na figura acima, n</w:t>
      </w:r>
      <w:r w:rsidRPr="004339D5">
        <w:rPr>
          <w:rFonts w:ascii="Arial Narrow" w:hAnsi="Arial Narrow"/>
          <w:sz w:val="24"/>
          <w:szCs w:val="24"/>
        </w:rPr>
        <w:t>o voleibol, destacam-se as seguintes capacidades:</w:t>
      </w:r>
    </w:p>
    <w:p w14:paraId="0CCCD72F" w14:textId="77777777" w:rsidR="00540C8F" w:rsidRPr="004339D5" w:rsidRDefault="00540C8F" w:rsidP="00540C8F">
      <w:pPr>
        <w:numPr>
          <w:ilvl w:val="0"/>
          <w:numId w:val="24"/>
        </w:numPr>
        <w:spacing w:line="360" w:lineRule="auto"/>
        <w:jc w:val="both"/>
        <w:rPr>
          <w:rFonts w:ascii="Arial Narrow" w:hAnsi="Arial Narrow"/>
          <w:sz w:val="24"/>
          <w:szCs w:val="24"/>
        </w:rPr>
      </w:pPr>
      <w:r w:rsidRPr="004339D5">
        <w:rPr>
          <w:rFonts w:ascii="Arial Narrow" w:hAnsi="Arial Narrow"/>
          <w:b/>
          <w:bCs/>
          <w:sz w:val="24"/>
          <w:szCs w:val="24"/>
        </w:rPr>
        <w:t>Força</w:t>
      </w:r>
      <w:r w:rsidRPr="004339D5">
        <w:rPr>
          <w:rFonts w:ascii="Arial Narrow" w:hAnsi="Arial Narrow"/>
          <w:sz w:val="24"/>
          <w:szCs w:val="24"/>
        </w:rPr>
        <w:t xml:space="preserve"> – capacidade de gerar e controlar tensão muscular durante a execução de movimentos técnicos.</w:t>
      </w:r>
    </w:p>
    <w:p w14:paraId="2967E2FE" w14:textId="77777777" w:rsidR="00540C8F" w:rsidRPr="004339D5" w:rsidRDefault="00540C8F" w:rsidP="00540C8F">
      <w:pPr>
        <w:numPr>
          <w:ilvl w:val="0"/>
          <w:numId w:val="24"/>
        </w:numPr>
        <w:spacing w:line="360" w:lineRule="auto"/>
        <w:jc w:val="both"/>
        <w:rPr>
          <w:rFonts w:ascii="Arial Narrow" w:hAnsi="Arial Narrow"/>
          <w:sz w:val="24"/>
          <w:szCs w:val="24"/>
        </w:rPr>
      </w:pPr>
      <w:r w:rsidRPr="004339D5">
        <w:rPr>
          <w:rFonts w:ascii="Arial Narrow" w:hAnsi="Arial Narrow"/>
          <w:b/>
          <w:bCs/>
          <w:sz w:val="24"/>
          <w:szCs w:val="24"/>
        </w:rPr>
        <w:t>Velocidade</w:t>
      </w:r>
      <w:r w:rsidRPr="004339D5">
        <w:rPr>
          <w:rFonts w:ascii="Arial Narrow" w:hAnsi="Arial Narrow"/>
          <w:sz w:val="24"/>
          <w:szCs w:val="24"/>
        </w:rPr>
        <w:t xml:space="preserve"> – realização rápida e vigorosa de ações em curtos períodos, essencial em situações de jogo intermitentes.</w:t>
      </w:r>
    </w:p>
    <w:p w14:paraId="117BF79A" w14:textId="77777777" w:rsidR="00540C8F" w:rsidRPr="004339D5" w:rsidRDefault="00540C8F" w:rsidP="00540C8F">
      <w:pPr>
        <w:numPr>
          <w:ilvl w:val="0"/>
          <w:numId w:val="24"/>
        </w:numPr>
        <w:spacing w:line="360" w:lineRule="auto"/>
        <w:jc w:val="both"/>
        <w:rPr>
          <w:rFonts w:ascii="Arial Narrow" w:hAnsi="Arial Narrow"/>
          <w:sz w:val="24"/>
          <w:szCs w:val="24"/>
        </w:rPr>
      </w:pPr>
      <w:r w:rsidRPr="004339D5">
        <w:rPr>
          <w:rFonts w:ascii="Arial Narrow" w:hAnsi="Arial Narrow"/>
          <w:b/>
          <w:bCs/>
          <w:sz w:val="24"/>
          <w:szCs w:val="24"/>
        </w:rPr>
        <w:t>Coordenação e Agilidade</w:t>
      </w:r>
      <w:r w:rsidRPr="004339D5">
        <w:rPr>
          <w:rFonts w:ascii="Arial Narrow" w:hAnsi="Arial Narrow"/>
          <w:sz w:val="24"/>
          <w:szCs w:val="24"/>
        </w:rPr>
        <w:t xml:space="preserve"> – domínio e fluidez motora, associadas à capacidade do sistema nervoso em controlar movimentos rápidos e mudanças de direção.</w:t>
      </w:r>
    </w:p>
    <w:p w14:paraId="5BD693CE" w14:textId="77777777" w:rsidR="00540C8F" w:rsidRPr="004339D5" w:rsidRDefault="00540C8F" w:rsidP="00540C8F">
      <w:pPr>
        <w:numPr>
          <w:ilvl w:val="0"/>
          <w:numId w:val="24"/>
        </w:numPr>
        <w:spacing w:line="360" w:lineRule="auto"/>
        <w:jc w:val="both"/>
        <w:rPr>
          <w:rFonts w:ascii="Arial Narrow" w:hAnsi="Arial Narrow"/>
          <w:sz w:val="24"/>
          <w:szCs w:val="24"/>
        </w:rPr>
      </w:pPr>
      <w:r w:rsidRPr="004339D5">
        <w:rPr>
          <w:rFonts w:ascii="Arial Narrow" w:hAnsi="Arial Narrow"/>
          <w:b/>
          <w:bCs/>
          <w:sz w:val="24"/>
          <w:szCs w:val="24"/>
        </w:rPr>
        <w:t>Capacidade de Diferenciação Cinestésica</w:t>
      </w:r>
      <w:r w:rsidRPr="004339D5">
        <w:rPr>
          <w:rFonts w:ascii="Arial Narrow" w:hAnsi="Arial Narrow"/>
          <w:sz w:val="24"/>
          <w:szCs w:val="24"/>
        </w:rPr>
        <w:t xml:space="preserve"> – precisão e economia de movimento através da perceção corporal (músculos, tendões e articulações).</w:t>
      </w:r>
    </w:p>
    <w:p w14:paraId="51F11CE7" w14:textId="77777777" w:rsidR="00540C8F" w:rsidRPr="004339D5" w:rsidRDefault="00540C8F" w:rsidP="00540C8F">
      <w:pPr>
        <w:numPr>
          <w:ilvl w:val="0"/>
          <w:numId w:val="24"/>
        </w:numPr>
        <w:spacing w:line="360" w:lineRule="auto"/>
        <w:jc w:val="both"/>
        <w:rPr>
          <w:rFonts w:ascii="Arial Narrow" w:hAnsi="Arial Narrow"/>
          <w:sz w:val="24"/>
          <w:szCs w:val="24"/>
        </w:rPr>
      </w:pPr>
      <w:r w:rsidRPr="004339D5">
        <w:rPr>
          <w:rFonts w:ascii="Arial Narrow" w:hAnsi="Arial Narrow"/>
          <w:b/>
          <w:bCs/>
          <w:sz w:val="24"/>
          <w:szCs w:val="24"/>
        </w:rPr>
        <w:t>Habilidade Óculo-manual</w:t>
      </w:r>
      <w:r w:rsidRPr="004339D5">
        <w:rPr>
          <w:rFonts w:ascii="Arial Narrow" w:hAnsi="Arial Narrow"/>
          <w:sz w:val="24"/>
          <w:szCs w:val="24"/>
        </w:rPr>
        <w:t xml:space="preserve"> – integração entre visão e movimento das mãos, determinante na execução de passes, remates e receções.</w:t>
      </w:r>
    </w:p>
    <w:p w14:paraId="29EEA64E" w14:textId="77777777" w:rsidR="00540C8F" w:rsidRPr="004339D5" w:rsidRDefault="00540C8F" w:rsidP="00540C8F">
      <w:pPr>
        <w:spacing w:line="360" w:lineRule="auto"/>
        <w:jc w:val="both"/>
        <w:rPr>
          <w:rFonts w:ascii="Arial Narrow" w:hAnsi="Arial Narrow"/>
          <w:sz w:val="24"/>
          <w:szCs w:val="24"/>
        </w:rPr>
      </w:pPr>
      <w:r w:rsidRPr="004339D5">
        <w:rPr>
          <w:rFonts w:ascii="Arial Narrow" w:hAnsi="Arial Narrow"/>
          <w:sz w:val="24"/>
          <w:szCs w:val="24"/>
        </w:rPr>
        <w:t>Estas capacidades devem ser trabalhadas de forma integrada, articulando a dimensão técnica com a física e a cognitiva, potenciando o desenvolvimento global dos alunos.</w:t>
      </w:r>
    </w:p>
    <w:p w14:paraId="436ED6C0" w14:textId="77777777" w:rsidR="00540C8F" w:rsidRDefault="00540C8F" w:rsidP="00540C8F">
      <w:pPr>
        <w:spacing w:line="360" w:lineRule="auto"/>
        <w:jc w:val="both"/>
        <w:rPr>
          <w:rFonts w:ascii="Arial Narrow" w:hAnsi="Arial Narrow"/>
          <w:b/>
          <w:bCs/>
          <w:sz w:val="28"/>
          <w:szCs w:val="28"/>
        </w:rPr>
      </w:pPr>
    </w:p>
    <w:p w14:paraId="2C65649E" w14:textId="77777777" w:rsidR="00F746AB" w:rsidRDefault="00F746AB" w:rsidP="00A959BD">
      <w:pPr>
        <w:spacing w:line="360" w:lineRule="auto"/>
        <w:jc w:val="both"/>
        <w:rPr>
          <w:rFonts w:ascii="Arial Narrow" w:hAnsi="Arial Narrow"/>
          <w:sz w:val="24"/>
          <w:szCs w:val="24"/>
        </w:rPr>
      </w:pPr>
    </w:p>
    <w:p w14:paraId="1FA1AD86" w14:textId="77777777" w:rsidR="00882B1A" w:rsidRDefault="00882B1A" w:rsidP="00A959BD">
      <w:pPr>
        <w:spacing w:line="360" w:lineRule="auto"/>
        <w:jc w:val="both"/>
        <w:rPr>
          <w:rFonts w:ascii="Arial Narrow" w:hAnsi="Arial Narrow"/>
          <w:sz w:val="24"/>
          <w:szCs w:val="24"/>
        </w:rPr>
      </w:pPr>
    </w:p>
    <w:p w14:paraId="3BAC6660" w14:textId="554993C1" w:rsidR="00882B1A" w:rsidRPr="0041523C" w:rsidRDefault="00882B1A" w:rsidP="005E7F24">
      <w:pPr>
        <w:pStyle w:val="Ttulo2"/>
        <w:rPr>
          <w:rFonts w:ascii="Arial Narrow" w:hAnsi="Arial Narrow" w:cs="Arial"/>
          <w:b/>
          <w:bCs/>
          <w:color w:val="000000" w:themeColor="text1"/>
          <w:sz w:val="28"/>
          <w:szCs w:val="28"/>
        </w:rPr>
      </w:pPr>
      <w:bookmarkStart w:id="3" w:name="_Toc214807698"/>
      <w:r w:rsidRPr="0041523C">
        <w:rPr>
          <w:rFonts w:ascii="Arial Narrow" w:hAnsi="Arial Narrow" w:cs="Arial"/>
          <w:b/>
          <w:bCs/>
          <w:color w:val="000000" w:themeColor="text1"/>
          <w:sz w:val="28"/>
          <w:szCs w:val="28"/>
        </w:rPr>
        <w:lastRenderedPageBreak/>
        <w:t>Módulo II – Análise das Condições de</w:t>
      </w:r>
      <w:r w:rsidR="005E7F24" w:rsidRPr="0041523C">
        <w:rPr>
          <w:rFonts w:ascii="Arial Narrow" w:hAnsi="Arial Narrow" w:cs="Arial"/>
          <w:b/>
          <w:bCs/>
          <w:color w:val="000000" w:themeColor="text1"/>
          <w:sz w:val="28"/>
          <w:szCs w:val="28"/>
        </w:rPr>
        <w:t xml:space="preserve"> </w:t>
      </w:r>
      <w:r w:rsidRPr="0041523C">
        <w:rPr>
          <w:rFonts w:ascii="Arial Narrow" w:hAnsi="Arial Narrow" w:cs="Arial"/>
          <w:b/>
          <w:bCs/>
          <w:color w:val="000000" w:themeColor="text1"/>
          <w:sz w:val="28"/>
          <w:szCs w:val="28"/>
        </w:rPr>
        <w:t>Aprendizagem/</w:t>
      </w:r>
      <w:r w:rsidR="005E7F24" w:rsidRPr="0041523C">
        <w:rPr>
          <w:rFonts w:ascii="Arial Narrow" w:hAnsi="Arial Narrow" w:cs="Arial"/>
          <w:b/>
          <w:bCs/>
          <w:color w:val="000000" w:themeColor="text1"/>
          <w:sz w:val="28"/>
          <w:szCs w:val="28"/>
        </w:rPr>
        <w:t xml:space="preserve"> </w:t>
      </w:r>
      <w:r w:rsidRPr="0041523C">
        <w:rPr>
          <w:rFonts w:ascii="Arial Narrow" w:hAnsi="Arial Narrow" w:cs="Arial"/>
          <w:b/>
          <w:bCs/>
          <w:color w:val="000000" w:themeColor="text1"/>
          <w:sz w:val="28"/>
          <w:szCs w:val="28"/>
        </w:rPr>
        <w:t>Envolvimento</w:t>
      </w:r>
      <w:bookmarkEnd w:id="3"/>
    </w:p>
    <w:p w14:paraId="5FE04D43" w14:textId="77777777" w:rsidR="00882B1A" w:rsidRPr="00A959BD" w:rsidRDefault="00882B1A" w:rsidP="00882B1A">
      <w:pPr>
        <w:spacing w:line="360" w:lineRule="auto"/>
        <w:jc w:val="both"/>
        <w:rPr>
          <w:rFonts w:ascii="Arial Narrow" w:hAnsi="Arial Narrow"/>
          <w:sz w:val="24"/>
          <w:szCs w:val="24"/>
        </w:rPr>
      </w:pPr>
      <w:r w:rsidRPr="00A959BD">
        <w:rPr>
          <w:rFonts w:ascii="Arial Narrow" w:hAnsi="Arial Narrow"/>
          <w:sz w:val="24"/>
          <w:szCs w:val="24"/>
        </w:rPr>
        <w:t>A Escola Secundária Filipa de Vilhena (ESFV) dispõe de quatro espaços distintos para a lecionação das aulas de Educação Física: o Ginásio Grande (E1), o Ginásio Pequeno (E2), o Espaço Exterior Coberto (E3) e o Espaço Exterior Descoberto (E4).</w:t>
      </w:r>
      <w:r w:rsidRPr="00A959BD">
        <w:rPr>
          <w:rFonts w:ascii="Arial Narrow" w:hAnsi="Arial Narrow"/>
          <w:sz w:val="24"/>
          <w:szCs w:val="24"/>
        </w:rPr>
        <w:br/>
        <w:t>O E1 caracteriza-se por ser um espaço interior amplo e multifuncional, enquanto o E2 apresenta dimensões mais reduzidas, adequando-se sobretudo a modalidades que exigem menor área de prática. Já os espaços exteriores, E3 e E4, destinam-se à realização de atividades ao ar livre, sendo o primeiro coberto, o que permite a continuidade das aulas em dias de chuva, e o segundo descoberto, ideal para modalidades de campo.</w:t>
      </w:r>
    </w:p>
    <w:p w14:paraId="3B00DBC1" w14:textId="77777777" w:rsidR="00882B1A" w:rsidRPr="00A959BD" w:rsidRDefault="00882B1A" w:rsidP="00882B1A">
      <w:pPr>
        <w:spacing w:line="360" w:lineRule="auto"/>
        <w:jc w:val="both"/>
        <w:rPr>
          <w:rFonts w:ascii="Arial Narrow" w:hAnsi="Arial Narrow"/>
          <w:sz w:val="24"/>
          <w:szCs w:val="24"/>
        </w:rPr>
      </w:pPr>
      <w:r w:rsidRPr="00A959BD">
        <w:rPr>
          <w:rFonts w:ascii="Arial Narrow" w:hAnsi="Arial Narrow"/>
          <w:sz w:val="24"/>
          <w:szCs w:val="24"/>
        </w:rPr>
        <w:t>Ao longo do ano letivo, as turmas realizam duas rotações por cada espaço, o que possibilita uma utilização equilibrada e diversificada das instalações, favorecendo o contacto com diferentes modalidades.</w:t>
      </w:r>
    </w:p>
    <w:p w14:paraId="3D204ABA" w14:textId="5D7B0B02" w:rsidR="007F7147" w:rsidRDefault="007F7147" w:rsidP="007F7147">
      <w:pPr>
        <w:spacing w:line="360" w:lineRule="auto"/>
        <w:jc w:val="both"/>
        <w:rPr>
          <w:rFonts w:ascii="Arial Narrow" w:hAnsi="Arial Narrow"/>
          <w:sz w:val="24"/>
          <w:szCs w:val="24"/>
        </w:rPr>
      </w:pPr>
      <w:r>
        <w:rPr>
          <w:noProof/>
        </w:rPr>
        <w:drawing>
          <wp:anchor distT="0" distB="0" distL="114300" distR="114300" simplePos="0" relativeHeight="251699712" behindDoc="1" locked="0" layoutInCell="1" allowOverlap="1" wp14:anchorId="3C8D5C48" wp14:editId="07631414">
            <wp:simplePos x="0" y="0"/>
            <wp:positionH relativeFrom="column">
              <wp:posOffset>3015615</wp:posOffset>
            </wp:positionH>
            <wp:positionV relativeFrom="paragraph">
              <wp:posOffset>1623060</wp:posOffset>
            </wp:positionV>
            <wp:extent cx="2623820" cy="1967865"/>
            <wp:effectExtent l="0" t="0" r="5080" b="635"/>
            <wp:wrapSquare wrapText="bothSides"/>
            <wp:docPr id="2" name="Imagem 1" descr="Uma imagem com interior, Pavimento, parede, mobíli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Uma imagem com interior, Pavimento, parede, mobília&#10;&#10;Os conteúdos gerados por IA podem estar incorretos."/>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623820" cy="19678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664" behindDoc="1" locked="0" layoutInCell="1" allowOverlap="1" wp14:anchorId="578E7E35" wp14:editId="7A33A987">
            <wp:simplePos x="0" y="0"/>
            <wp:positionH relativeFrom="column">
              <wp:posOffset>120015</wp:posOffset>
            </wp:positionH>
            <wp:positionV relativeFrom="paragraph">
              <wp:posOffset>1623060</wp:posOffset>
            </wp:positionV>
            <wp:extent cx="2624455" cy="1968500"/>
            <wp:effectExtent l="0" t="0" r="4445" b="0"/>
            <wp:wrapThrough wrapText="bothSides">
              <wp:wrapPolygon edited="0">
                <wp:start x="0" y="0"/>
                <wp:lineTo x="0" y="21461"/>
                <wp:lineTo x="21532" y="21461"/>
                <wp:lineTo x="21532" y="0"/>
                <wp:lineTo x="0" y="0"/>
              </wp:wrapPolygon>
            </wp:wrapThrough>
            <wp:docPr id="4" name="Imagem 1" descr="Uma imagem com interior, Pavimento, teto, pared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descr="Uma imagem com interior, Pavimento, teto, parede&#10;&#10;Os conteúdos gerados por IA podem estar incorretos."/>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624455" cy="1968500"/>
                    </a:xfrm>
                    <a:prstGeom prst="rect">
                      <a:avLst/>
                    </a:prstGeom>
                  </pic:spPr>
                </pic:pic>
              </a:graphicData>
            </a:graphic>
            <wp14:sizeRelH relativeFrom="page">
              <wp14:pctWidth>0</wp14:pctWidth>
            </wp14:sizeRelH>
            <wp14:sizeRelV relativeFrom="page">
              <wp14:pctHeight>0</wp14:pctHeight>
            </wp14:sizeRelV>
          </wp:anchor>
        </w:drawing>
      </w:r>
      <w:r w:rsidR="00882B1A" w:rsidRPr="00A959BD">
        <w:rPr>
          <w:rFonts w:ascii="Arial Narrow" w:hAnsi="Arial Narrow"/>
          <w:sz w:val="24"/>
          <w:szCs w:val="24"/>
        </w:rPr>
        <w:t>No que se refere à prática de voleibol, esta ocorre no Ginásio Grande (E1). Este espaço está devidamente equipado com postes e rede de voleibol, além de vários campos de badminton, o que permite adaptar o espaço a diferentes configurações de aula. Apesar disso, as dimensões do E1 podem representar um constrangimento quando se trabalha com turmas de grande dimensão, exigindo uma gestão cuidada do espaço para garantir a eficácia da prática e a segurança dos alunos.</w:t>
      </w:r>
    </w:p>
    <w:p w14:paraId="08E55012" w14:textId="5F5AD064" w:rsidR="00882B1A" w:rsidRPr="007F7147" w:rsidRDefault="00882B1A" w:rsidP="007F7147">
      <w:pPr>
        <w:spacing w:line="360" w:lineRule="auto"/>
        <w:jc w:val="center"/>
        <w:rPr>
          <w:rFonts w:ascii="Arial Narrow" w:hAnsi="Arial Narrow"/>
          <w:i/>
          <w:iCs/>
          <w:color w:val="000000" w:themeColor="text1"/>
          <w:sz w:val="20"/>
          <w:szCs w:val="20"/>
        </w:rPr>
      </w:pPr>
      <w:r w:rsidRPr="007F7147">
        <w:rPr>
          <w:rFonts w:ascii="Arial Narrow" w:hAnsi="Arial Narrow"/>
          <w:i/>
          <w:iCs/>
          <w:color w:val="000000" w:themeColor="text1"/>
          <w:sz w:val="20"/>
          <w:szCs w:val="20"/>
        </w:rPr>
        <w:t>FIGURA 2</w:t>
      </w:r>
      <w:r w:rsidR="000A4C9C">
        <w:rPr>
          <w:rFonts w:ascii="Arial Narrow" w:hAnsi="Arial Narrow"/>
          <w:i/>
          <w:iCs/>
          <w:color w:val="000000" w:themeColor="text1"/>
          <w:sz w:val="20"/>
          <w:szCs w:val="20"/>
        </w:rPr>
        <w:t>1</w:t>
      </w:r>
      <w:r w:rsidRPr="007F7147">
        <w:rPr>
          <w:rFonts w:ascii="Arial Narrow" w:hAnsi="Arial Narrow"/>
          <w:i/>
          <w:iCs/>
          <w:color w:val="000000" w:themeColor="text1"/>
          <w:sz w:val="20"/>
          <w:szCs w:val="20"/>
        </w:rPr>
        <w:t xml:space="preserve">- </w:t>
      </w:r>
      <w:r w:rsidR="007F7147">
        <w:rPr>
          <w:rFonts w:ascii="Arial Narrow" w:hAnsi="Arial Narrow"/>
          <w:i/>
          <w:iCs/>
          <w:color w:val="000000" w:themeColor="text1"/>
          <w:sz w:val="20"/>
          <w:szCs w:val="20"/>
        </w:rPr>
        <w:t>E</w:t>
      </w:r>
      <w:r w:rsidR="007F7147" w:rsidRPr="007F7147">
        <w:rPr>
          <w:rFonts w:ascii="Arial Narrow" w:hAnsi="Arial Narrow"/>
          <w:i/>
          <w:iCs/>
          <w:color w:val="000000" w:themeColor="text1"/>
          <w:sz w:val="20"/>
          <w:szCs w:val="20"/>
        </w:rPr>
        <w:t>spaço 1 (ginásio grande)</w:t>
      </w:r>
    </w:p>
    <w:p w14:paraId="603D89A5" w14:textId="77777777" w:rsidR="00882B1A" w:rsidRDefault="00882B1A" w:rsidP="00882B1A">
      <w:pPr>
        <w:spacing w:line="360" w:lineRule="auto"/>
        <w:jc w:val="both"/>
        <w:rPr>
          <w:rFonts w:ascii="Arial Narrow" w:hAnsi="Arial Narrow"/>
          <w:sz w:val="24"/>
          <w:szCs w:val="24"/>
        </w:rPr>
      </w:pPr>
      <w:r w:rsidRPr="00A959BD">
        <w:rPr>
          <w:rFonts w:ascii="Arial Narrow" w:hAnsi="Arial Narrow"/>
          <w:sz w:val="24"/>
          <w:szCs w:val="24"/>
        </w:rPr>
        <w:t>O ginásio apresenta boa iluminação natural, proporcionada pelas amplas janelas laterais, e inclui uma arrecadação própria para material desportivo. Existe também uma zona de apoio teórico, equipada com computador, bancos suecos e quadro branco, que facilita momentos de explicação e reflexão durante as aulas.</w:t>
      </w:r>
    </w:p>
    <w:p w14:paraId="33D6673E" w14:textId="77777777" w:rsidR="00882B1A" w:rsidRPr="00F746AB" w:rsidRDefault="00882B1A" w:rsidP="00882B1A">
      <w:pPr>
        <w:spacing w:line="360" w:lineRule="auto"/>
        <w:jc w:val="both"/>
        <w:rPr>
          <w:rFonts w:ascii="Arial Narrow" w:hAnsi="Arial Narrow"/>
          <w:sz w:val="24"/>
          <w:szCs w:val="24"/>
        </w:rPr>
      </w:pPr>
      <w:r w:rsidRPr="00F746AB">
        <w:rPr>
          <w:rFonts w:ascii="Arial Narrow" w:hAnsi="Arial Narrow"/>
          <w:sz w:val="24"/>
          <w:szCs w:val="24"/>
        </w:rPr>
        <w:lastRenderedPageBreak/>
        <w:t>No que diz respeito à ocupação dos espaços pelas diferentes turmas da escola, que vão desde o 7º ao 12º ano, a gestão dos mesmo foi feita pelo professor cooperante Luís Moreira. Depois de concluída essa gestão, foi distribuído um “mapa</w:t>
      </w:r>
      <w:r>
        <w:rPr>
          <w:rFonts w:ascii="Arial Narrow" w:hAnsi="Arial Narrow"/>
          <w:sz w:val="24"/>
          <w:szCs w:val="24"/>
        </w:rPr>
        <w:t>”</w:t>
      </w:r>
      <w:r w:rsidRPr="00F746AB">
        <w:rPr>
          <w:rFonts w:ascii="Arial Narrow" w:hAnsi="Arial Narrow"/>
          <w:sz w:val="24"/>
          <w:szCs w:val="24"/>
        </w:rPr>
        <w:t xml:space="preserve"> das ocupações dos diferentes espaços, que indica o local onde as turmas têm aula, ao longo do ano letivo. </w:t>
      </w:r>
    </w:p>
    <w:p w14:paraId="4651CE7F" w14:textId="79CF51EE" w:rsidR="000A4C9C" w:rsidRDefault="000A4C9C" w:rsidP="00882B1A">
      <w:pPr>
        <w:spacing w:line="360" w:lineRule="auto"/>
        <w:jc w:val="both"/>
        <w:rPr>
          <w:rFonts w:ascii="Arial Narrow" w:hAnsi="Arial Narrow"/>
          <w:sz w:val="24"/>
          <w:szCs w:val="24"/>
        </w:rPr>
      </w:pPr>
      <w:r>
        <w:rPr>
          <w:rFonts w:ascii="Arial Narrow" w:hAnsi="Arial Narrow"/>
          <w:noProof/>
          <w:sz w:val="24"/>
          <w:szCs w:val="24"/>
        </w:rPr>
        <w:drawing>
          <wp:anchor distT="0" distB="0" distL="114300" distR="114300" simplePos="0" relativeHeight="251700736" behindDoc="0" locked="0" layoutInCell="1" allowOverlap="1" wp14:anchorId="2B5C7345" wp14:editId="0E33F1C9">
            <wp:simplePos x="0" y="0"/>
            <wp:positionH relativeFrom="column">
              <wp:posOffset>652145</wp:posOffset>
            </wp:positionH>
            <wp:positionV relativeFrom="paragraph">
              <wp:posOffset>811530</wp:posOffset>
            </wp:positionV>
            <wp:extent cx="3708400" cy="1104900"/>
            <wp:effectExtent l="0" t="0" r="0" b="0"/>
            <wp:wrapTopAndBottom/>
            <wp:docPr id="227873952" name="Imagem 5" descr="Uma imagem com texto, captura de ecrã, Tipo de letra, númer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73952" name="Imagem 5" descr="Uma imagem com texto, captura de ecrã, Tipo de letra, número&#10;&#10;Os conteúdos gerados por IA podem estar incorretos."/>
                    <pic:cNvPicPr/>
                  </pic:nvPicPr>
                  <pic:blipFill>
                    <a:blip r:embed="rId90">
                      <a:extLst>
                        <a:ext uri="{28A0092B-C50C-407E-A947-70E740481C1C}">
                          <a14:useLocalDpi xmlns:a14="http://schemas.microsoft.com/office/drawing/2010/main" val="0"/>
                        </a:ext>
                      </a:extLst>
                    </a:blip>
                    <a:stretch>
                      <a:fillRect/>
                    </a:stretch>
                  </pic:blipFill>
                  <pic:spPr>
                    <a:xfrm>
                      <a:off x="0" y="0"/>
                      <a:ext cx="3708400" cy="1104900"/>
                    </a:xfrm>
                    <a:prstGeom prst="rect">
                      <a:avLst/>
                    </a:prstGeom>
                  </pic:spPr>
                </pic:pic>
              </a:graphicData>
            </a:graphic>
            <wp14:sizeRelH relativeFrom="page">
              <wp14:pctWidth>0</wp14:pctWidth>
            </wp14:sizeRelH>
            <wp14:sizeRelV relativeFrom="page">
              <wp14:pctHeight>0</wp14:pctHeight>
            </wp14:sizeRelV>
          </wp:anchor>
        </w:drawing>
      </w:r>
      <w:r w:rsidR="00882B1A" w:rsidRPr="00F746AB">
        <w:rPr>
          <w:rFonts w:ascii="Arial Narrow" w:hAnsi="Arial Narrow"/>
          <w:sz w:val="24"/>
          <w:szCs w:val="24"/>
        </w:rPr>
        <w:t xml:space="preserve">Depois de uma análise do respetivo mapa, identifiquei que relativamente à modalidade </w:t>
      </w:r>
      <w:r w:rsidR="00882B1A">
        <w:rPr>
          <w:rFonts w:ascii="Arial Narrow" w:hAnsi="Arial Narrow"/>
          <w:sz w:val="24"/>
          <w:szCs w:val="24"/>
        </w:rPr>
        <w:t>Voleibol</w:t>
      </w:r>
      <w:r w:rsidR="00882B1A" w:rsidRPr="00F746AB">
        <w:rPr>
          <w:rFonts w:ascii="Arial Narrow" w:hAnsi="Arial Narrow"/>
          <w:sz w:val="24"/>
          <w:szCs w:val="24"/>
        </w:rPr>
        <w:t xml:space="preserve">, esta vai ser lecionada no </w:t>
      </w:r>
      <w:r w:rsidR="00882B1A">
        <w:rPr>
          <w:rFonts w:ascii="Arial Narrow" w:hAnsi="Arial Narrow"/>
          <w:sz w:val="24"/>
          <w:szCs w:val="24"/>
        </w:rPr>
        <w:t>Ginásio Grande (E1)</w:t>
      </w:r>
      <w:r w:rsidR="00882B1A" w:rsidRPr="00F746AB">
        <w:rPr>
          <w:rFonts w:ascii="Arial Narrow" w:hAnsi="Arial Narrow"/>
          <w:sz w:val="24"/>
          <w:szCs w:val="24"/>
        </w:rPr>
        <w:t xml:space="preserve">. A figura </w:t>
      </w:r>
      <w:r w:rsidR="00882B1A">
        <w:rPr>
          <w:rFonts w:ascii="Arial Narrow" w:hAnsi="Arial Narrow"/>
          <w:sz w:val="24"/>
          <w:szCs w:val="24"/>
        </w:rPr>
        <w:t>2</w:t>
      </w:r>
      <w:r w:rsidR="00930874">
        <w:rPr>
          <w:rFonts w:ascii="Arial Narrow" w:hAnsi="Arial Narrow"/>
          <w:sz w:val="24"/>
          <w:szCs w:val="24"/>
        </w:rPr>
        <w:t>3</w:t>
      </w:r>
      <w:r w:rsidR="00882B1A">
        <w:rPr>
          <w:rFonts w:ascii="Arial Narrow" w:hAnsi="Arial Narrow"/>
          <w:sz w:val="24"/>
          <w:szCs w:val="24"/>
        </w:rPr>
        <w:t xml:space="preserve"> </w:t>
      </w:r>
      <w:r w:rsidR="00882B1A" w:rsidRPr="00F746AB">
        <w:rPr>
          <w:rFonts w:ascii="Arial Narrow" w:hAnsi="Arial Narrow"/>
          <w:sz w:val="24"/>
          <w:szCs w:val="24"/>
        </w:rPr>
        <w:t>mostra a distribuição das aulas da modalidade em questão e qual o respetivo espaço onde irá decorrer a aula</w:t>
      </w:r>
    </w:p>
    <w:p w14:paraId="10F9BECE" w14:textId="7AB1E926" w:rsidR="00882B1A" w:rsidRDefault="00882B1A" w:rsidP="00882B1A">
      <w:pPr>
        <w:spacing w:line="360" w:lineRule="auto"/>
        <w:jc w:val="center"/>
        <w:rPr>
          <w:rFonts w:ascii="Arial Narrow" w:hAnsi="Arial Narrow"/>
          <w:i/>
          <w:iCs/>
          <w:color w:val="000000" w:themeColor="text1"/>
          <w:sz w:val="20"/>
          <w:szCs w:val="20"/>
        </w:rPr>
      </w:pPr>
      <w:r w:rsidRPr="000A4C9C">
        <w:rPr>
          <w:rFonts w:ascii="Arial Narrow" w:hAnsi="Arial Narrow"/>
          <w:i/>
          <w:iCs/>
          <w:color w:val="000000" w:themeColor="text1"/>
          <w:sz w:val="20"/>
          <w:szCs w:val="20"/>
        </w:rPr>
        <w:t>FIGURA 2</w:t>
      </w:r>
      <w:r w:rsidR="000A4C9C">
        <w:rPr>
          <w:rFonts w:ascii="Arial Narrow" w:hAnsi="Arial Narrow"/>
          <w:i/>
          <w:iCs/>
          <w:color w:val="000000" w:themeColor="text1"/>
          <w:sz w:val="20"/>
          <w:szCs w:val="20"/>
        </w:rPr>
        <w:t>2</w:t>
      </w:r>
      <w:r w:rsidRPr="000A4C9C">
        <w:rPr>
          <w:rFonts w:ascii="Arial Narrow" w:hAnsi="Arial Narrow"/>
          <w:i/>
          <w:iCs/>
          <w:color w:val="000000" w:themeColor="text1"/>
          <w:sz w:val="20"/>
          <w:szCs w:val="20"/>
        </w:rPr>
        <w:t>- PLANO SEMESTRAL/ROTAÇÕES</w:t>
      </w:r>
    </w:p>
    <w:p w14:paraId="427179CC" w14:textId="77777777" w:rsidR="000A4C9C" w:rsidRPr="000A4C9C" w:rsidRDefault="000A4C9C" w:rsidP="00882B1A">
      <w:pPr>
        <w:spacing w:line="360" w:lineRule="auto"/>
        <w:jc w:val="center"/>
        <w:rPr>
          <w:rFonts w:ascii="Arial Narrow" w:hAnsi="Arial Narrow"/>
          <w:i/>
          <w:iCs/>
          <w:color w:val="000000" w:themeColor="text1"/>
          <w:sz w:val="20"/>
          <w:szCs w:val="20"/>
        </w:rPr>
      </w:pPr>
    </w:p>
    <w:p w14:paraId="5819AEA4" w14:textId="77777777" w:rsidR="00882B1A" w:rsidRPr="0041523C" w:rsidRDefault="00882B1A" w:rsidP="005E7F24">
      <w:pPr>
        <w:pStyle w:val="Ttulo3"/>
        <w:rPr>
          <w:rFonts w:ascii="Arial Narrow" w:hAnsi="Arial Narrow" w:cs="Arial"/>
          <w:b/>
          <w:bCs/>
          <w:color w:val="000000" w:themeColor="text1"/>
          <w:sz w:val="24"/>
          <w:szCs w:val="24"/>
        </w:rPr>
      </w:pPr>
      <w:bookmarkStart w:id="4" w:name="_Toc214807699"/>
      <w:r w:rsidRPr="0041523C">
        <w:rPr>
          <w:rFonts w:ascii="Arial Narrow" w:hAnsi="Arial Narrow" w:cs="Arial"/>
          <w:b/>
          <w:bCs/>
          <w:color w:val="000000" w:themeColor="text1"/>
          <w:sz w:val="24"/>
          <w:szCs w:val="24"/>
        </w:rPr>
        <w:t>Recursos Materiais</w:t>
      </w:r>
      <w:bookmarkEnd w:id="4"/>
    </w:p>
    <w:p w14:paraId="6C4DA031" w14:textId="77777777" w:rsidR="00882B1A" w:rsidRDefault="00882B1A" w:rsidP="00882B1A">
      <w:pPr>
        <w:spacing w:line="360" w:lineRule="auto"/>
        <w:jc w:val="both"/>
        <w:rPr>
          <w:rFonts w:ascii="Arial Narrow" w:hAnsi="Arial Narrow"/>
          <w:sz w:val="24"/>
          <w:szCs w:val="24"/>
        </w:rPr>
      </w:pPr>
      <w:r w:rsidRPr="00A959BD">
        <w:rPr>
          <w:rFonts w:ascii="Arial Narrow" w:hAnsi="Arial Narrow"/>
          <w:sz w:val="24"/>
          <w:szCs w:val="24"/>
        </w:rPr>
        <w:t>A análise dos recursos materiais disponíveis permite concluir que a ESFV possui condições adequadas para o desenvolvimento pedagógico da modalidade de voleibol.</w:t>
      </w:r>
      <w:r w:rsidRPr="00A959BD">
        <w:rPr>
          <w:rFonts w:ascii="Arial Narrow" w:hAnsi="Arial Narrow"/>
          <w:sz w:val="24"/>
          <w:szCs w:val="24"/>
        </w:rPr>
        <w:br/>
        <w:t>Embora o espaço físico apresente algumas limitações dimensionais, a quantidade e variedade de materiais disponíveis contribuem positivamente para o processo de ensino-aprendizagem.</w:t>
      </w:r>
      <w:r w:rsidRPr="00A959BD">
        <w:rPr>
          <w:rFonts w:ascii="Arial Narrow" w:hAnsi="Arial Narrow"/>
          <w:sz w:val="24"/>
          <w:szCs w:val="24"/>
        </w:rPr>
        <w:br/>
        <w:t>Esta oferta de recursos permite diversificar os exercícios, criar situações de jogo adaptadas e promover um ambiente de prática estimulante e seguro, potenciando o desenvolvimento técnico e tático dos alunos.</w:t>
      </w:r>
    </w:p>
    <w:tbl>
      <w:tblPr>
        <w:tblStyle w:val="TableNormal"/>
        <w:tblW w:w="8499"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2"/>
        <w:gridCol w:w="4247"/>
      </w:tblGrid>
      <w:tr w:rsidR="00882B1A" w:rsidRPr="00791F3D" w14:paraId="2E7111AA" w14:textId="77777777" w:rsidTr="00F447E8">
        <w:trPr>
          <w:trHeight w:val="315"/>
        </w:trPr>
        <w:tc>
          <w:tcPr>
            <w:tcW w:w="8499" w:type="dxa"/>
            <w:gridSpan w:val="2"/>
            <w:shd w:val="clear" w:color="auto" w:fill="BDBDBD"/>
          </w:tcPr>
          <w:p w14:paraId="7907771A" w14:textId="77777777" w:rsidR="00882B1A" w:rsidRPr="00791F3D" w:rsidRDefault="00882B1A" w:rsidP="00F447E8">
            <w:pPr>
              <w:pStyle w:val="TableParagraph"/>
              <w:ind w:left="15"/>
              <w:jc w:val="center"/>
              <w:rPr>
                <w:b/>
                <w:sz w:val="24"/>
                <w:lang w:val="pt-PT"/>
              </w:rPr>
            </w:pPr>
            <w:r w:rsidRPr="00791F3D">
              <w:rPr>
                <w:b/>
                <w:sz w:val="24"/>
                <w:lang w:val="pt-PT"/>
              </w:rPr>
              <w:t>Material</w:t>
            </w:r>
            <w:r w:rsidRPr="00791F3D">
              <w:rPr>
                <w:b/>
                <w:spacing w:val="-12"/>
                <w:sz w:val="24"/>
                <w:lang w:val="pt-PT"/>
              </w:rPr>
              <w:t xml:space="preserve"> </w:t>
            </w:r>
            <w:r w:rsidRPr="00791F3D">
              <w:rPr>
                <w:b/>
                <w:sz w:val="24"/>
                <w:lang w:val="pt-PT"/>
              </w:rPr>
              <w:t>Disponível</w:t>
            </w:r>
            <w:r w:rsidRPr="00791F3D">
              <w:rPr>
                <w:b/>
                <w:spacing w:val="-4"/>
                <w:sz w:val="24"/>
                <w:lang w:val="pt-PT"/>
              </w:rPr>
              <w:t xml:space="preserve"> </w:t>
            </w:r>
            <w:r w:rsidRPr="00791F3D">
              <w:rPr>
                <w:b/>
                <w:sz w:val="24"/>
                <w:lang w:val="pt-PT"/>
              </w:rPr>
              <w:t>para</w:t>
            </w:r>
            <w:r w:rsidRPr="00791F3D">
              <w:rPr>
                <w:b/>
                <w:spacing w:val="-7"/>
                <w:sz w:val="24"/>
                <w:lang w:val="pt-PT"/>
              </w:rPr>
              <w:t xml:space="preserve"> </w:t>
            </w:r>
            <w:r w:rsidRPr="00791F3D">
              <w:rPr>
                <w:b/>
                <w:sz w:val="24"/>
                <w:lang w:val="pt-PT"/>
              </w:rPr>
              <w:t>a</w:t>
            </w:r>
            <w:r w:rsidRPr="00791F3D">
              <w:rPr>
                <w:b/>
                <w:spacing w:val="-7"/>
                <w:sz w:val="24"/>
                <w:lang w:val="pt-PT"/>
              </w:rPr>
              <w:t xml:space="preserve"> </w:t>
            </w:r>
            <w:r w:rsidRPr="00791F3D">
              <w:rPr>
                <w:b/>
                <w:sz w:val="24"/>
                <w:lang w:val="pt-PT"/>
              </w:rPr>
              <w:t>prática</w:t>
            </w:r>
            <w:r w:rsidRPr="00791F3D">
              <w:rPr>
                <w:b/>
                <w:spacing w:val="-7"/>
                <w:sz w:val="24"/>
                <w:lang w:val="pt-PT"/>
              </w:rPr>
              <w:t xml:space="preserve"> </w:t>
            </w:r>
            <w:r w:rsidRPr="00791F3D">
              <w:rPr>
                <w:b/>
                <w:sz w:val="24"/>
                <w:lang w:val="pt-PT"/>
              </w:rPr>
              <w:t>de</w:t>
            </w:r>
            <w:r w:rsidRPr="00791F3D">
              <w:rPr>
                <w:b/>
                <w:spacing w:val="-7"/>
                <w:sz w:val="24"/>
                <w:lang w:val="pt-PT"/>
              </w:rPr>
              <w:t xml:space="preserve"> Voleibol</w:t>
            </w:r>
          </w:p>
        </w:tc>
      </w:tr>
      <w:tr w:rsidR="00882B1A" w:rsidRPr="00791F3D" w14:paraId="2B5E502E" w14:textId="77777777" w:rsidTr="00F447E8">
        <w:trPr>
          <w:trHeight w:val="320"/>
        </w:trPr>
        <w:tc>
          <w:tcPr>
            <w:tcW w:w="4252" w:type="dxa"/>
          </w:tcPr>
          <w:p w14:paraId="42BF6BEB" w14:textId="1F860AC5" w:rsidR="00882B1A" w:rsidRPr="00930874" w:rsidRDefault="00882B1A" w:rsidP="00F447E8">
            <w:pPr>
              <w:pStyle w:val="TableParagraph"/>
              <w:ind w:left="110"/>
              <w:rPr>
                <w:color w:val="000000" w:themeColor="text1"/>
                <w:sz w:val="24"/>
                <w:lang w:val="pt-PT"/>
              </w:rPr>
            </w:pPr>
            <w:r w:rsidRPr="00930874">
              <w:rPr>
                <w:color w:val="000000" w:themeColor="text1"/>
                <w:sz w:val="24"/>
                <w:lang w:val="pt-PT"/>
              </w:rPr>
              <w:t>-</w:t>
            </w:r>
            <w:r w:rsidRPr="00930874">
              <w:rPr>
                <w:color w:val="000000" w:themeColor="text1"/>
                <w:spacing w:val="-4"/>
                <w:sz w:val="24"/>
                <w:lang w:val="pt-PT"/>
              </w:rPr>
              <w:t xml:space="preserve"> </w:t>
            </w:r>
            <w:r w:rsidRPr="00930874">
              <w:rPr>
                <w:color w:val="000000" w:themeColor="text1"/>
                <w:sz w:val="24"/>
                <w:lang w:val="pt-PT"/>
              </w:rPr>
              <w:t>1</w:t>
            </w:r>
            <w:r w:rsidR="00930874" w:rsidRPr="00930874">
              <w:rPr>
                <w:color w:val="000000" w:themeColor="text1"/>
                <w:sz w:val="24"/>
                <w:lang w:val="pt-PT"/>
              </w:rPr>
              <w:t>8</w:t>
            </w:r>
            <w:r w:rsidRPr="00930874">
              <w:rPr>
                <w:color w:val="000000" w:themeColor="text1"/>
                <w:sz w:val="24"/>
                <w:lang w:val="pt-PT"/>
              </w:rPr>
              <w:t xml:space="preserve"> </w:t>
            </w:r>
            <w:r w:rsidRPr="00930874">
              <w:rPr>
                <w:color w:val="000000" w:themeColor="text1"/>
                <w:spacing w:val="-2"/>
                <w:sz w:val="24"/>
                <w:lang w:val="pt-PT"/>
              </w:rPr>
              <w:t>bolas</w:t>
            </w:r>
          </w:p>
        </w:tc>
        <w:tc>
          <w:tcPr>
            <w:tcW w:w="4247" w:type="dxa"/>
          </w:tcPr>
          <w:p w14:paraId="449BE2F3" w14:textId="6BC7209E" w:rsidR="00882B1A" w:rsidRPr="00930874" w:rsidRDefault="00882B1A" w:rsidP="00F447E8">
            <w:pPr>
              <w:pStyle w:val="TableParagraph"/>
              <w:ind w:left="110"/>
              <w:rPr>
                <w:color w:val="000000" w:themeColor="text1"/>
                <w:sz w:val="24"/>
                <w:lang w:val="pt-PT"/>
              </w:rPr>
            </w:pPr>
            <w:r w:rsidRPr="00930874">
              <w:rPr>
                <w:color w:val="000000" w:themeColor="text1"/>
                <w:sz w:val="24"/>
                <w:lang w:val="pt-PT"/>
              </w:rPr>
              <w:t>-</w:t>
            </w:r>
            <w:r w:rsidRPr="00930874">
              <w:rPr>
                <w:color w:val="000000" w:themeColor="text1"/>
                <w:spacing w:val="-5"/>
                <w:sz w:val="24"/>
                <w:lang w:val="pt-PT"/>
              </w:rPr>
              <w:t xml:space="preserve"> </w:t>
            </w:r>
            <w:r w:rsidR="00930874" w:rsidRPr="00930874">
              <w:rPr>
                <w:color w:val="000000" w:themeColor="text1"/>
                <w:sz w:val="24"/>
                <w:lang w:val="pt-PT"/>
              </w:rPr>
              <w:t>38 sinalizadores amarelos</w:t>
            </w:r>
          </w:p>
        </w:tc>
      </w:tr>
      <w:tr w:rsidR="00882B1A" w:rsidRPr="00791F3D" w14:paraId="7DD43C78" w14:textId="77777777" w:rsidTr="00F447E8">
        <w:trPr>
          <w:trHeight w:val="315"/>
        </w:trPr>
        <w:tc>
          <w:tcPr>
            <w:tcW w:w="4252" w:type="dxa"/>
          </w:tcPr>
          <w:p w14:paraId="5C36CEA0" w14:textId="3B51FB3F" w:rsidR="00882B1A" w:rsidRPr="00930874" w:rsidRDefault="00882B1A" w:rsidP="00F447E8">
            <w:pPr>
              <w:pStyle w:val="TableParagraph"/>
              <w:ind w:left="110"/>
              <w:rPr>
                <w:color w:val="000000" w:themeColor="text1"/>
                <w:sz w:val="24"/>
                <w:lang w:val="pt-PT"/>
              </w:rPr>
            </w:pPr>
            <w:r w:rsidRPr="00930874">
              <w:rPr>
                <w:color w:val="000000" w:themeColor="text1"/>
                <w:sz w:val="24"/>
                <w:lang w:val="pt-PT"/>
              </w:rPr>
              <w:t>-</w:t>
            </w:r>
            <w:r w:rsidRPr="00930874">
              <w:rPr>
                <w:color w:val="000000" w:themeColor="text1"/>
                <w:spacing w:val="-1"/>
                <w:sz w:val="24"/>
                <w:lang w:val="pt-PT"/>
              </w:rPr>
              <w:t xml:space="preserve"> </w:t>
            </w:r>
            <w:r w:rsidR="00930874" w:rsidRPr="00930874">
              <w:rPr>
                <w:color w:val="000000" w:themeColor="text1"/>
                <w:sz w:val="24"/>
                <w:lang w:val="pt-PT"/>
              </w:rPr>
              <w:t>40</w:t>
            </w:r>
            <w:r w:rsidRPr="00930874">
              <w:rPr>
                <w:color w:val="000000" w:themeColor="text1"/>
                <w:sz w:val="24"/>
                <w:lang w:val="pt-PT"/>
              </w:rPr>
              <w:t xml:space="preserve"> </w:t>
            </w:r>
            <w:r w:rsidR="00930874" w:rsidRPr="00930874">
              <w:rPr>
                <w:color w:val="000000" w:themeColor="text1"/>
                <w:sz w:val="24"/>
                <w:lang w:val="pt-PT"/>
              </w:rPr>
              <w:t xml:space="preserve">sinalizadores brancos </w:t>
            </w:r>
          </w:p>
        </w:tc>
        <w:tc>
          <w:tcPr>
            <w:tcW w:w="4247" w:type="dxa"/>
          </w:tcPr>
          <w:p w14:paraId="3DA1A8C4" w14:textId="2141D141" w:rsidR="00882B1A" w:rsidRPr="00930874" w:rsidRDefault="00882B1A" w:rsidP="00F447E8">
            <w:pPr>
              <w:pStyle w:val="TableParagraph"/>
              <w:ind w:left="110"/>
              <w:rPr>
                <w:color w:val="000000" w:themeColor="text1"/>
                <w:sz w:val="24"/>
                <w:lang w:val="pt-PT"/>
              </w:rPr>
            </w:pPr>
            <w:r w:rsidRPr="00930874">
              <w:rPr>
                <w:color w:val="000000" w:themeColor="text1"/>
                <w:sz w:val="24"/>
                <w:lang w:val="pt-PT"/>
              </w:rPr>
              <w:t>-</w:t>
            </w:r>
            <w:r w:rsidRPr="00930874">
              <w:rPr>
                <w:color w:val="000000" w:themeColor="text1"/>
                <w:spacing w:val="-3"/>
                <w:sz w:val="24"/>
                <w:lang w:val="pt-PT"/>
              </w:rPr>
              <w:t xml:space="preserve"> </w:t>
            </w:r>
            <w:r w:rsidR="00930874" w:rsidRPr="00930874">
              <w:rPr>
                <w:color w:val="000000" w:themeColor="text1"/>
                <w:sz w:val="24"/>
                <w:lang w:val="pt-PT"/>
              </w:rPr>
              <w:t xml:space="preserve">10 cones amarelos </w:t>
            </w:r>
          </w:p>
        </w:tc>
      </w:tr>
      <w:tr w:rsidR="00882B1A" w:rsidRPr="00791F3D" w14:paraId="7507DC50" w14:textId="77777777" w:rsidTr="00F447E8">
        <w:trPr>
          <w:trHeight w:val="315"/>
        </w:trPr>
        <w:tc>
          <w:tcPr>
            <w:tcW w:w="4252" w:type="dxa"/>
          </w:tcPr>
          <w:p w14:paraId="5220BC8E" w14:textId="4DE615DF" w:rsidR="00882B1A" w:rsidRPr="00930874" w:rsidRDefault="00882B1A" w:rsidP="00F447E8">
            <w:pPr>
              <w:pStyle w:val="TableParagraph"/>
              <w:ind w:left="110"/>
              <w:rPr>
                <w:color w:val="000000" w:themeColor="text1"/>
                <w:sz w:val="24"/>
                <w:lang w:val="pt-PT"/>
              </w:rPr>
            </w:pPr>
            <w:r w:rsidRPr="00930874">
              <w:rPr>
                <w:color w:val="000000" w:themeColor="text1"/>
                <w:sz w:val="24"/>
                <w:lang w:val="pt-PT"/>
              </w:rPr>
              <w:t>-</w:t>
            </w:r>
            <w:r w:rsidRPr="00930874">
              <w:rPr>
                <w:color w:val="000000" w:themeColor="text1"/>
                <w:spacing w:val="-14"/>
                <w:sz w:val="24"/>
                <w:lang w:val="pt-PT"/>
              </w:rPr>
              <w:t xml:space="preserve"> </w:t>
            </w:r>
            <w:r w:rsidR="00930874" w:rsidRPr="00930874">
              <w:rPr>
                <w:color w:val="000000" w:themeColor="text1"/>
                <w:sz w:val="24"/>
                <w:lang w:val="pt-PT"/>
              </w:rPr>
              <w:t xml:space="preserve">8 cones laranjas </w:t>
            </w:r>
          </w:p>
        </w:tc>
        <w:tc>
          <w:tcPr>
            <w:tcW w:w="4247" w:type="dxa"/>
          </w:tcPr>
          <w:p w14:paraId="4CEE8241" w14:textId="292F0F3F" w:rsidR="00882B1A" w:rsidRPr="00930874" w:rsidRDefault="00882B1A" w:rsidP="00F447E8">
            <w:pPr>
              <w:pStyle w:val="TableParagraph"/>
              <w:ind w:left="110"/>
              <w:rPr>
                <w:color w:val="000000" w:themeColor="text1"/>
                <w:sz w:val="24"/>
                <w:lang w:val="pt-PT"/>
              </w:rPr>
            </w:pPr>
          </w:p>
        </w:tc>
      </w:tr>
    </w:tbl>
    <w:p w14:paraId="503CBA18" w14:textId="5DCEDE20" w:rsidR="00380D12" w:rsidRDefault="00380D12" w:rsidP="00380D12">
      <w:pPr>
        <w:pStyle w:val="Legenda"/>
        <w:jc w:val="center"/>
      </w:pPr>
      <w:r>
        <w:t xml:space="preserve">Tabela </w:t>
      </w:r>
      <w:fldSimple w:instr=" SEQ Tabela \* ARABIC ">
        <w:r>
          <w:rPr>
            <w:noProof/>
          </w:rPr>
          <w:t>2</w:t>
        </w:r>
      </w:fldSimple>
      <w:r>
        <w:t>- Material Disponível</w:t>
      </w:r>
    </w:p>
    <w:p w14:paraId="552B1376" w14:textId="77777777" w:rsidR="006108E8" w:rsidRPr="006108E8" w:rsidRDefault="006108E8" w:rsidP="006108E8"/>
    <w:p w14:paraId="415B54AD" w14:textId="77777777" w:rsidR="00882B1A" w:rsidRPr="0041523C" w:rsidRDefault="00882B1A" w:rsidP="005E7F24">
      <w:pPr>
        <w:pStyle w:val="Ttulo3"/>
        <w:rPr>
          <w:rFonts w:ascii="Arial Narrow" w:hAnsi="Arial Narrow" w:cs="Arial"/>
          <w:b/>
          <w:bCs/>
          <w:color w:val="000000" w:themeColor="text1"/>
          <w:sz w:val="24"/>
          <w:szCs w:val="24"/>
        </w:rPr>
      </w:pPr>
      <w:bookmarkStart w:id="5" w:name="_Toc214807700"/>
      <w:r w:rsidRPr="0041523C">
        <w:rPr>
          <w:rFonts w:ascii="Arial Narrow" w:hAnsi="Arial Narrow" w:cs="Arial"/>
          <w:b/>
          <w:bCs/>
          <w:color w:val="000000" w:themeColor="text1"/>
          <w:sz w:val="24"/>
          <w:szCs w:val="24"/>
        </w:rPr>
        <w:t>Recursos Humanos</w:t>
      </w:r>
      <w:bookmarkEnd w:id="5"/>
    </w:p>
    <w:p w14:paraId="67CC352E" w14:textId="77777777" w:rsidR="00882B1A" w:rsidRPr="00F746AB" w:rsidRDefault="00882B1A" w:rsidP="00882B1A">
      <w:pPr>
        <w:spacing w:line="360" w:lineRule="auto"/>
        <w:rPr>
          <w:rFonts w:ascii="Arial Narrow" w:hAnsi="Arial Narrow"/>
          <w:bCs/>
          <w:iCs/>
          <w:color w:val="000000" w:themeColor="text1"/>
          <w:sz w:val="24"/>
          <w:szCs w:val="24"/>
        </w:rPr>
      </w:pPr>
      <w:r w:rsidRPr="00F746AB">
        <w:rPr>
          <w:rFonts w:ascii="Arial Narrow" w:hAnsi="Arial Narrow"/>
          <w:bCs/>
          <w:iCs/>
          <w:color w:val="000000" w:themeColor="text1"/>
          <w:sz w:val="24"/>
          <w:szCs w:val="24"/>
        </w:rPr>
        <w:t>Tendo em consideração que este é um processo de estágio profissional, as aulas da turma 10º</w:t>
      </w:r>
      <w:r>
        <w:rPr>
          <w:rFonts w:ascii="Arial Narrow" w:hAnsi="Arial Narrow"/>
          <w:bCs/>
          <w:iCs/>
          <w:color w:val="000000" w:themeColor="text1"/>
          <w:sz w:val="24"/>
          <w:szCs w:val="24"/>
        </w:rPr>
        <w:t>B</w:t>
      </w:r>
      <w:r w:rsidRPr="00F746AB">
        <w:rPr>
          <w:rFonts w:ascii="Arial Narrow" w:hAnsi="Arial Narrow"/>
          <w:bCs/>
          <w:iCs/>
          <w:color w:val="000000" w:themeColor="text1"/>
          <w:sz w:val="24"/>
          <w:szCs w:val="24"/>
        </w:rPr>
        <w:t xml:space="preserve">, serão sempre acompanhadas por, pelo menos, 2 professores, o próprio professora estagiária </w:t>
      </w:r>
      <w:r>
        <w:rPr>
          <w:rFonts w:ascii="Arial Narrow" w:hAnsi="Arial Narrow"/>
          <w:bCs/>
          <w:iCs/>
          <w:color w:val="000000" w:themeColor="text1"/>
          <w:sz w:val="24"/>
          <w:szCs w:val="24"/>
        </w:rPr>
        <w:t xml:space="preserve">Marta Taveira </w:t>
      </w:r>
      <w:r w:rsidRPr="00F746AB">
        <w:rPr>
          <w:rFonts w:ascii="Arial Narrow" w:hAnsi="Arial Narrow"/>
          <w:bCs/>
          <w:iCs/>
          <w:color w:val="000000" w:themeColor="text1"/>
          <w:sz w:val="24"/>
          <w:szCs w:val="24"/>
        </w:rPr>
        <w:t>e o professor cooperante Luís Moreira. Além disso, numa fase inicial os restantes elementos do núcleo de estágio, também estarão presentes nas aulas. Estes elementos são os seguintes:</w:t>
      </w:r>
    </w:p>
    <w:p w14:paraId="202118BA" w14:textId="77777777" w:rsidR="00882B1A" w:rsidRPr="00F746AB" w:rsidRDefault="00882B1A" w:rsidP="00882B1A">
      <w:pPr>
        <w:spacing w:line="360" w:lineRule="auto"/>
        <w:rPr>
          <w:rFonts w:ascii="Arial Narrow" w:hAnsi="Arial Narrow"/>
          <w:bCs/>
          <w:iCs/>
          <w:color w:val="000000" w:themeColor="text1"/>
          <w:sz w:val="24"/>
          <w:szCs w:val="24"/>
        </w:rPr>
      </w:pPr>
      <w:r w:rsidRPr="00F746AB">
        <w:rPr>
          <w:rFonts w:ascii="Arial Narrow" w:hAnsi="Arial Narrow"/>
          <w:bCs/>
          <w:iCs/>
          <w:color w:val="000000" w:themeColor="text1"/>
          <w:sz w:val="24"/>
          <w:szCs w:val="24"/>
        </w:rPr>
        <w:lastRenderedPageBreak/>
        <w:t>- Professor Estagiár</w:t>
      </w:r>
      <w:r>
        <w:rPr>
          <w:rFonts w:ascii="Arial Narrow" w:hAnsi="Arial Narrow"/>
          <w:bCs/>
          <w:iCs/>
          <w:color w:val="000000" w:themeColor="text1"/>
          <w:sz w:val="24"/>
          <w:szCs w:val="24"/>
        </w:rPr>
        <w:t>io</w:t>
      </w:r>
      <w:r w:rsidRPr="00F746AB">
        <w:rPr>
          <w:rFonts w:ascii="Arial Narrow" w:hAnsi="Arial Narrow"/>
          <w:bCs/>
          <w:iCs/>
          <w:color w:val="000000" w:themeColor="text1"/>
          <w:sz w:val="24"/>
          <w:szCs w:val="24"/>
        </w:rPr>
        <w:t xml:space="preserve"> Miguel Botelho;</w:t>
      </w:r>
    </w:p>
    <w:p w14:paraId="30BE6A71" w14:textId="77777777" w:rsidR="00882B1A" w:rsidRPr="00F746AB" w:rsidRDefault="00882B1A" w:rsidP="00882B1A">
      <w:pPr>
        <w:spacing w:line="360" w:lineRule="auto"/>
        <w:rPr>
          <w:rFonts w:ascii="Arial Narrow" w:hAnsi="Arial Narrow"/>
          <w:bCs/>
          <w:iCs/>
          <w:color w:val="000000" w:themeColor="text1"/>
          <w:sz w:val="24"/>
          <w:szCs w:val="24"/>
        </w:rPr>
      </w:pPr>
      <w:r w:rsidRPr="00F746AB">
        <w:rPr>
          <w:rFonts w:ascii="Arial Narrow" w:hAnsi="Arial Narrow"/>
          <w:bCs/>
          <w:iCs/>
          <w:color w:val="000000" w:themeColor="text1"/>
          <w:sz w:val="24"/>
          <w:szCs w:val="24"/>
        </w:rPr>
        <w:t>- Professor Estagiário Pedro Oliveira;</w:t>
      </w:r>
    </w:p>
    <w:p w14:paraId="140646D9" w14:textId="77777777" w:rsidR="00882B1A" w:rsidRPr="00F746AB" w:rsidRDefault="00882B1A" w:rsidP="00882B1A">
      <w:pPr>
        <w:spacing w:line="360" w:lineRule="auto"/>
        <w:rPr>
          <w:rFonts w:ascii="Arial Narrow" w:hAnsi="Arial Narrow"/>
          <w:color w:val="000000" w:themeColor="text1"/>
          <w:sz w:val="24"/>
          <w:szCs w:val="24"/>
        </w:rPr>
      </w:pPr>
      <w:r w:rsidRPr="00F746AB">
        <w:rPr>
          <w:rFonts w:ascii="Arial Narrow" w:hAnsi="Arial Narrow"/>
          <w:bCs/>
          <w:iCs/>
          <w:color w:val="000000" w:themeColor="text1"/>
          <w:sz w:val="24"/>
          <w:szCs w:val="24"/>
        </w:rPr>
        <w:t xml:space="preserve">- Professora Estagiária Raquel Machado </w:t>
      </w:r>
    </w:p>
    <w:p w14:paraId="4FD8A57C" w14:textId="77777777" w:rsidR="00882B1A" w:rsidRDefault="00882B1A" w:rsidP="00882B1A">
      <w:pPr>
        <w:spacing w:line="360" w:lineRule="auto"/>
        <w:rPr>
          <w:rFonts w:ascii="Arial Narrow" w:hAnsi="Arial Narrow"/>
          <w:color w:val="000000" w:themeColor="text1"/>
          <w:sz w:val="24"/>
          <w:szCs w:val="24"/>
        </w:rPr>
      </w:pPr>
      <w:r w:rsidRPr="00F746AB">
        <w:rPr>
          <w:rFonts w:ascii="Arial Narrow" w:hAnsi="Arial Narrow"/>
          <w:color w:val="000000" w:themeColor="text1"/>
          <w:sz w:val="24"/>
          <w:szCs w:val="24"/>
        </w:rPr>
        <w:t xml:space="preserve">Importa referir que foram definidas aulas específicas, para que todos os elementos do núcleo de estágio profissional, possam fazer </w:t>
      </w:r>
      <w:r>
        <w:rPr>
          <w:rFonts w:ascii="Arial Narrow" w:hAnsi="Arial Narrow"/>
          <w:color w:val="000000" w:themeColor="text1"/>
          <w:sz w:val="24"/>
          <w:szCs w:val="24"/>
        </w:rPr>
        <w:t xml:space="preserve">uma </w:t>
      </w:r>
      <w:r w:rsidRPr="00F746AB">
        <w:rPr>
          <w:rFonts w:ascii="Arial Narrow" w:hAnsi="Arial Narrow"/>
          <w:color w:val="000000" w:themeColor="text1"/>
          <w:sz w:val="24"/>
          <w:szCs w:val="24"/>
        </w:rPr>
        <w:t>observaç</w:t>
      </w:r>
      <w:r>
        <w:rPr>
          <w:rFonts w:ascii="Arial Narrow" w:hAnsi="Arial Narrow"/>
          <w:color w:val="000000" w:themeColor="text1"/>
          <w:sz w:val="24"/>
          <w:szCs w:val="24"/>
        </w:rPr>
        <w:t>ão</w:t>
      </w:r>
      <w:r w:rsidRPr="00F746AB">
        <w:rPr>
          <w:rFonts w:ascii="Arial Narrow" w:hAnsi="Arial Narrow"/>
          <w:color w:val="000000" w:themeColor="text1"/>
          <w:sz w:val="24"/>
          <w:szCs w:val="24"/>
        </w:rPr>
        <w:t xml:space="preserve"> forma</w:t>
      </w:r>
      <w:r>
        <w:rPr>
          <w:rFonts w:ascii="Arial Narrow" w:hAnsi="Arial Narrow"/>
          <w:color w:val="000000" w:themeColor="text1"/>
          <w:sz w:val="24"/>
          <w:szCs w:val="24"/>
        </w:rPr>
        <w:t>l</w:t>
      </w:r>
      <w:r w:rsidRPr="00F746AB">
        <w:rPr>
          <w:rFonts w:ascii="Arial Narrow" w:hAnsi="Arial Narrow"/>
          <w:color w:val="000000" w:themeColor="text1"/>
          <w:sz w:val="24"/>
          <w:szCs w:val="24"/>
        </w:rPr>
        <w:t xml:space="preserve"> das aulas de </w:t>
      </w:r>
      <w:r>
        <w:rPr>
          <w:rFonts w:ascii="Arial Narrow" w:hAnsi="Arial Narrow"/>
          <w:color w:val="000000" w:themeColor="text1"/>
          <w:sz w:val="24"/>
          <w:szCs w:val="24"/>
        </w:rPr>
        <w:t>voleibol</w:t>
      </w:r>
      <w:r w:rsidRPr="00F746AB">
        <w:rPr>
          <w:rFonts w:ascii="Arial Narrow" w:hAnsi="Arial Narrow"/>
          <w:color w:val="000000" w:themeColor="text1"/>
          <w:sz w:val="24"/>
          <w:szCs w:val="24"/>
        </w:rPr>
        <w:t xml:space="preserve"> de cada um dos professores estagiários. A tabela </w:t>
      </w:r>
      <w:r>
        <w:rPr>
          <w:rFonts w:ascii="Arial Narrow" w:hAnsi="Arial Narrow"/>
          <w:color w:val="000000" w:themeColor="text1"/>
          <w:sz w:val="24"/>
          <w:szCs w:val="24"/>
        </w:rPr>
        <w:t>3</w:t>
      </w:r>
      <w:r w:rsidRPr="00F746AB">
        <w:rPr>
          <w:rFonts w:ascii="Arial Narrow" w:hAnsi="Arial Narrow"/>
          <w:color w:val="000000" w:themeColor="text1"/>
          <w:sz w:val="24"/>
          <w:szCs w:val="24"/>
        </w:rPr>
        <w:t xml:space="preserve"> representa as aulas, de cada professor estagiário, que serão formalmente observadas.</w:t>
      </w:r>
    </w:p>
    <w:tbl>
      <w:tblPr>
        <w:tblStyle w:val="TableNormal"/>
        <w:tblW w:w="8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2"/>
        <w:gridCol w:w="5469"/>
      </w:tblGrid>
      <w:tr w:rsidR="00882B1A" w:rsidRPr="00CD57F5" w14:paraId="5CA1E71A" w14:textId="77777777" w:rsidTr="00F447E8">
        <w:trPr>
          <w:trHeight w:val="292"/>
        </w:trPr>
        <w:tc>
          <w:tcPr>
            <w:tcW w:w="8201" w:type="dxa"/>
            <w:gridSpan w:val="2"/>
            <w:shd w:val="clear" w:color="auto" w:fill="BDBDBD"/>
          </w:tcPr>
          <w:p w14:paraId="455157CB" w14:textId="77777777" w:rsidR="00882B1A" w:rsidRPr="00CD57F5" w:rsidRDefault="00882B1A" w:rsidP="00F447E8">
            <w:pPr>
              <w:pStyle w:val="TableParagraph"/>
              <w:ind w:left="23"/>
              <w:jc w:val="center"/>
              <w:rPr>
                <w:rFonts w:ascii="Arial" w:hAnsi="Arial" w:cs="Arial"/>
                <w:b/>
                <w:sz w:val="24"/>
              </w:rPr>
            </w:pPr>
            <w:r w:rsidRPr="00CD57F5">
              <w:rPr>
                <w:rFonts w:ascii="Arial" w:hAnsi="Arial" w:cs="Arial"/>
                <w:b/>
                <w:sz w:val="24"/>
              </w:rPr>
              <w:t>Aula</w:t>
            </w:r>
            <w:r>
              <w:rPr>
                <w:rFonts w:ascii="Arial" w:hAnsi="Arial" w:cs="Arial"/>
                <w:b/>
                <w:spacing w:val="-6"/>
                <w:sz w:val="24"/>
              </w:rPr>
              <w:t xml:space="preserve">s </w:t>
            </w:r>
            <w:r w:rsidRPr="00CD57F5">
              <w:rPr>
                <w:rFonts w:ascii="Arial" w:hAnsi="Arial" w:cs="Arial"/>
                <w:b/>
                <w:spacing w:val="-6"/>
                <w:sz w:val="24"/>
                <w:lang w:val="pt-PT"/>
              </w:rPr>
              <w:t>Observadas</w:t>
            </w:r>
          </w:p>
        </w:tc>
      </w:tr>
      <w:tr w:rsidR="00882B1A" w:rsidRPr="00CD57F5" w14:paraId="5F5D102B" w14:textId="77777777" w:rsidTr="00F447E8">
        <w:trPr>
          <w:trHeight w:val="287"/>
        </w:trPr>
        <w:tc>
          <w:tcPr>
            <w:tcW w:w="2732" w:type="dxa"/>
          </w:tcPr>
          <w:p w14:paraId="4A2BC0EA" w14:textId="77777777" w:rsidR="00882B1A" w:rsidRPr="00CD57F5" w:rsidRDefault="00882B1A" w:rsidP="00F447E8">
            <w:pPr>
              <w:pStyle w:val="TableParagraph"/>
              <w:ind w:left="110"/>
              <w:rPr>
                <w:rFonts w:ascii="Arial" w:hAnsi="Arial" w:cs="Arial"/>
                <w:sz w:val="24"/>
              </w:rPr>
            </w:pPr>
            <w:r w:rsidRPr="00CD57F5">
              <w:rPr>
                <w:rFonts w:ascii="Arial" w:hAnsi="Arial" w:cs="Arial"/>
                <w:sz w:val="24"/>
              </w:rPr>
              <w:t>10ºA</w:t>
            </w:r>
            <w:r w:rsidRPr="00CD57F5">
              <w:rPr>
                <w:rFonts w:ascii="Arial" w:hAnsi="Arial" w:cs="Arial"/>
                <w:spacing w:val="-17"/>
                <w:sz w:val="24"/>
              </w:rPr>
              <w:t xml:space="preserve"> </w:t>
            </w:r>
            <w:r w:rsidRPr="00CD57F5">
              <w:rPr>
                <w:rFonts w:ascii="Arial" w:hAnsi="Arial" w:cs="Arial"/>
                <w:sz w:val="24"/>
              </w:rPr>
              <w:t>-</w:t>
            </w:r>
            <w:r w:rsidRPr="00CD57F5">
              <w:rPr>
                <w:rFonts w:ascii="Arial" w:hAnsi="Arial" w:cs="Arial"/>
                <w:spacing w:val="-1"/>
                <w:sz w:val="24"/>
              </w:rPr>
              <w:t xml:space="preserve"> </w:t>
            </w:r>
            <w:r w:rsidRPr="00CD57F5">
              <w:rPr>
                <w:rFonts w:ascii="Arial" w:hAnsi="Arial" w:cs="Arial"/>
                <w:sz w:val="24"/>
              </w:rPr>
              <w:t>Miguel</w:t>
            </w:r>
            <w:r w:rsidRPr="00CD57F5">
              <w:rPr>
                <w:rFonts w:ascii="Arial" w:hAnsi="Arial" w:cs="Arial"/>
                <w:spacing w:val="-3"/>
                <w:sz w:val="24"/>
              </w:rPr>
              <w:t xml:space="preserve"> </w:t>
            </w:r>
            <w:r w:rsidRPr="00CD57F5">
              <w:rPr>
                <w:rFonts w:ascii="Arial" w:hAnsi="Arial" w:cs="Arial"/>
                <w:spacing w:val="-2"/>
                <w:sz w:val="24"/>
              </w:rPr>
              <w:t>Botelho</w:t>
            </w:r>
          </w:p>
        </w:tc>
        <w:tc>
          <w:tcPr>
            <w:tcW w:w="5468" w:type="dxa"/>
          </w:tcPr>
          <w:p w14:paraId="0B949D23" w14:textId="65BB9FCA" w:rsidR="00882B1A" w:rsidRPr="00CD57F5" w:rsidRDefault="003D7CAD" w:rsidP="00F447E8">
            <w:pPr>
              <w:pStyle w:val="TableParagraph"/>
              <w:ind w:left="109"/>
              <w:rPr>
                <w:rFonts w:ascii="Arial" w:hAnsi="Arial" w:cs="Arial"/>
                <w:sz w:val="24"/>
              </w:rPr>
            </w:pPr>
            <w:r>
              <w:rPr>
                <w:rFonts w:ascii="Arial" w:hAnsi="Arial" w:cs="Arial"/>
                <w:sz w:val="24"/>
              </w:rPr>
              <w:t>28/11</w:t>
            </w:r>
          </w:p>
        </w:tc>
      </w:tr>
      <w:tr w:rsidR="00882B1A" w:rsidRPr="00CD57F5" w14:paraId="48172455" w14:textId="77777777" w:rsidTr="00F447E8">
        <w:trPr>
          <w:trHeight w:val="292"/>
        </w:trPr>
        <w:tc>
          <w:tcPr>
            <w:tcW w:w="2732" w:type="dxa"/>
          </w:tcPr>
          <w:p w14:paraId="10423444" w14:textId="77777777" w:rsidR="00882B1A" w:rsidRPr="00CD57F5" w:rsidRDefault="00882B1A" w:rsidP="00F447E8">
            <w:pPr>
              <w:pStyle w:val="TableParagraph"/>
              <w:ind w:left="110"/>
              <w:rPr>
                <w:rFonts w:ascii="Arial" w:hAnsi="Arial" w:cs="Arial"/>
                <w:sz w:val="24"/>
              </w:rPr>
            </w:pPr>
            <w:r w:rsidRPr="00CD57F5">
              <w:rPr>
                <w:rFonts w:ascii="Arial" w:hAnsi="Arial" w:cs="Arial"/>
                <w:sz w:val="24"/>
              </w:rPr>
              <w:t>10ºB</w:t>
            </w:r>
            <w:r w:rsidRPr="00CD57F5">
              <w:rPr>
                <w:rFonts w:ascii="Arial" w:hAnsi="Arial" w:cs="Arial"/>
                <w:spacing w:val="-2"/>
                <w:sz w:val="24"/>
              </w:rPr>
              <w:t xml:space="preserve"> </w:t>
            </w:r>
            <w:r w:rsidRPr="00CD57F5">
              <w:rPr>
                <w:rFonts w:ascii="Arial" w:hAnsi="Arial" w:cs="Arial"/>
                <w:sz w:val="24"/>
              </w:rPr>
              <w:t>-</w:t>
            </w:r>
            <w:r w:rsidRPr="00CD57F5">
              <w:rPr>
                <w:rFonts w:ascii="Arial" w:hAnsi="Arial" w:cs="Arial"/>
                <w:spacing w:val="-6"/>
                <w:sz w:val="24"/>
              </w:rPr>
              <w:t xml:space="preserve"> </w:t>
            </w:r>
            <w:r w:rsidRPr="00CD57F5">
              <w:rPr>
                <w:rFonts w:ascii="Arial" w:hAnsi="Arial" w:cs="Arial"/>
                <w:sz w:val="24"/>
              </w:rPr>
              <w:t>Marta</w:t>
            </w:r>
            <w:r w:rsidRPr="00CD57F5">
              <w:rPr>
                <w:rFonts w:ascii="Arial" w:hAnsi="Arial" w:cs="Arial"/>
                <w:spacing w:val="-4"/>
                <w:sz w:val="24"/>
              </w:rPr>
              <w:t xml:space="preserve"> </w:t>
            </w:r>
            <w:r w:rsidRPr="00CD57F5">
              <w:rPr>
                <w:rFonts w:ascii="Arial" w:hAnsi="Arial" w:cs="Arial"/>
                <w:spacing w:val="-2"/>
                <w:sz w:val="24"/>
              </w:rPr>
              <w:t>Taveira</w:t>
            </w:r>
          </w:p>
        </w:tc>
        <w:tc>
          <w:tcPr>
            <w:tcW w:w="5468" w:type="dxa"/>
          </w:tcPr>
          <w:p w14:paraId="56DBC4BB" w14:textId="185995E8" w:rsidR="00882B1A" w:rsidRPr="00CD57F5" w:rsidRDefault="003D7CAD" w:rsidP="00F447E8">
            <w:pPr>
              <w:pStyle w:val="TableParagraph"/>
              <w:ind w:left="109"/>
              <w:rPr>
                <w:rFonts w:ascii="Arial" w:hAnsi="Arial" w:cs="Arial"/>
                <w:sz w:val="24"/>
              </w:rPr>
            </w:pPr>
            <w:r>
              <w:rPr>
                <w:rFonts w:ascii="Arial" w:hAnsi="Arial" w:cs="Arial"/>
                <w:sz w:val="24"/>
              </w:rPr>
              <w:t>25/11</w:t>
            </w:r>
          </w:p>
        </w:tc>
      </w:tr>
      <w:tr w:rsidR="00882B1A" w:rsidRPr="00CD57F5" w14:paraId="33268B48" w14:textId="77777777" w:rsidTr="00F447E8">
        <w:trPr>
          <w:trHeight w:val="286"/>
        </w:trPr>
        <w:tc>
          <w:tcPr>
            <w:tcW w:w="2732" w:type="dxa"/>
          </w:tcPr>
          <w:p w14:paraId="3AD9A805" w14:textId="77777777" w:rsidR="00882B1A" w:rsidRPr="00CD57F5" w:rsidRDefault="00882B1A" w:rsidP="00F447E8">
            <w:pPr>
              <w:pStyle w:val="TableParagraph"/>
              <w:ind w:left="110"/>
              <w:rPr>
                <w:rFonts w:ascii="Arial" w:hAnsi="Arial" w:cs="Arial"/>
                <w:sz w:val="24"/>
              </w:rPr>
            </w:pPr>
            <w:r w:rsidRPr="00CD57F5">
              <w:rPr>
                <w:rFonts w:ascii="Arial" w:hAnsi="Arial" w:cs="Arial"/>
                <w:sz w:val="24"/>
              </w:rPr>
              <w:t>10ºC</w:t>
            </w:r>
            <w:r w:rsidRPr="00CD57F5">
              <w:rPr>
                <w:rFonts w:ascii="Arial" w:hAnsi="Arial" w:cs="Arial"/>
                <w:spacing w:val="1"/>
                <w:sz w:val="24"/>
              </w:rPr>
              <w:t xml:space="preserve"> </w:t>
            </w:r>
            <w:r w:rsidRPr="00CD57F5">
              <w:rPr>
                <w:rFonts w:ascii="Arial" w:hAnsi="Arial" w:cs="Arial"/>
                <w:sz w:val="24"/>
              </w:rPr>
              <w:t>-</w:t>
            </w:r>
            <w:r w:rsidRPr="00CD57F5">
              <w:rPr>
                <w:rFonts w:ascii="Arial" w:hAnsi="Arial" w:cs="Arial"/>
                <w:spacing w:val="-6"/>
                <w:sz w:val="24"/>
              </w:rPr>
              <w:t xml:space="preserve"> </w:t>
            </w:r>
            <w:r w:rsidRPr="00CD57F5">
              <w:rPr>
                <w:rFonts w:ascii="Arial" w:hAnsi="Arial" w:cs="Arial"/>
                <w:sz w:val="24"/>
              </w:rPr>
              <w:t>Pedro</w:t>
            </w:r>
            <w:r w:rsidRPr="00CD57F5">
              <w:rPr>
                <w:rFonts w:ascii="Arial" w:hAnsi="Arial" w:cs="Arial"/>
                <w:spacing w:val="-2"/>
                <w:sz w:val="24"/>
              </w:rPr>
              <w:t xml:space="preserve"> Oliveira</w:t>
            </w:r>
          </w:p>
        </w:tc>
        <w:tc>
          <w:tcPr>
            <w:tcW w:w="5468" w:type="dxa"/>
          </w:tcPr>
          <w:p w14:paraId="4B0FAB2C" w14:textId="7FA0826D" w:rsidR="00882B1A" w:rsidRPr="00CD57F5" w:rsidRDefault="003D7CAD" w:rsidP="00F447E8">
            <w:pPr>
              <w:pStyle w:val="TableParagraph"/>
              <w:ind w:left="109"/>
              <w:rPr>
                <w:rFonts w:ascii="Arial" w:hAnsi="Arial" w:cs="Arial"/>
                <w:sz w:val="24"/>
              </w:rPr>
            </w:pPr>
            <w:r>
              <w:rPr>
                <w:rFonts w:ascii="Arial" w:hAnsi="Arial" w:cs="Arial"/>
                <w:sz w:val="24"/>
              </w:rPr>
              <w:t>10/12</w:t>
            </w:r>
          </w:p>
        </w:tc>
      </w:tr>
      <w:tr w:rsidR="00882B1A" w:rsidRPr="00CD57F5" w14:paraId="44ECB8B7" w14:textId="77777777" w:rsidTr="00F447E8">
        <w:trPr>
          <w:trHeight w:val="287"/>
        </w:trPr>
        <w:tc>
          <w:tcPr>
            <w:tcW w:w="2732" w:type="dxa"/>
          </w:tcPr>
          <w:p w14:paraId="68BA09E4" w14:textId="77777777" w:rsidR="00882B1A" w:rsidRPr="00CD57F5" w:rsidRDefault="00882B1A" w:rsidP="00F447E8">
            <w:pPr>
              <w:pStyle w:val="TableParagraph"/>
              <w:ind w:left="110"/>
              <w:rPr>
                <w:rFonts w:ascii="Arial" w:hAnsi="Arial" w:cs="Arial"/>
                <w:sz w:val="24"/>
              </w:rPr>
            </w:pPr>
            <w:r w:rsidRPr="00CD57F5">
              <w:rPr>
                <w:rFonts w:ascii="Arial" w:hAnsi="Arial" w:cs="Arial"/>
                <w:sz w:val="24"/>
              </w:rPr>
              <w:t>10ºD</w:t>
            </w:r>
            <w:r w:rsidRPr="00CD57F5">
              <w:rPr>
                <w:rFonts w:ascii="Arial" w:hAnsi="Arial" w:cs="Arial"/>
                <w:spacing w:val="1"/>
                <w:sz w:val="24"/>
              </w:rPr>
              <w:t xml:space="preserve"> </w:t>
            </w:r>
            <w:r w:rsidRPr="00CD57F5">
              <w:rPr>
                <w:rFonts w:ascii="Arial" w:hAnsi="Arial" w:cs="Arial"/>
                <w:sz w:val="24"/>
              </w:rPr>
              <w:t>-</w:t>
            </w:r>
            <w:r w:rsidRPr="00CD57F5">
              <w:rPr>
                <w:rFonts w:ascii="Arial" w:hAnsi="Arial" w:cs="Arial"/>
                <w:spacing w:val="-6"/>
                <w:sz w:val="24"/>
              </w:rPr>
              <w:t xml:space="preserve"> </w:t>
            </w:r>
            <w:r w:rsidRPr="00CD57F5">
              <w:rPr>
                <w:rFonts w:ascii="Arial" w:hAnsi="Arial" w:cs="Arial"/>
                <w:sz w:val="24"/>
              </w:rPr>
              <w:t>Raquel</w:t>
            </w:r>
            <w:r w:rsidRPr="00CD57F5">
              <w:rPr>
                <w:rFonts w:ascii="Arial" w:hAnsi="Arial" w:cs="Arial"/>
                <w:spacing w:val="-2"/>
                <w:sz w:val="24"/>
              </w:rPr>
              <w:t xml:space="preserve"> Machado</w:t>
            </w:r>
          </w:p>
        </w:tc>
        <w:tc>
          <w:tcPr>
            <w:tcW w:w="5468" w:type="dxa"/>
          </w:tcPr>
          <w:p w14:paraId="441A6DA2" w14:textId="787E9D73" w:rsidR="00882B1A" w:rsidRPr="00CD57F5" w:rsidRDefault="003D7CAD" w:rsidP="00380D12">
            <w:pPr>
              <w:pStyle w:val="TableParagraph"/>
              <w:keepNext/>
              <w:ind w:left="109"/>
              <w:rPr>
                <w:rFonts w:ascii="Arial" w:hAnsi="Arial" w:cs="Arial"/>
                <w:sz w:val="24"/>
              </w:rPr>
            </w:pPr>
            <w:r>
              <w:rPr>
                <w:rFonts w:ascii="Arial" w:hAnsi="Arial" w:cs="Arial"/>
                <w:sz w:val="24"/>
              </w:rPr>
              <w:t>27/11</w:t>
            </w:r>
          </w:p>
        </w:tc>
      </w:tr>
    </w:tbl>
    <w:p w14:paraId="6C8ED47C" w14:textId="761890A0" w:rsidR="00380D12" w:rsidRDefault="00380D12" w:rsidP="00380D12">
      <w:pPr>
        <w:pStyle w:val="Legenda"/>
        <w:jc w:val="center"/>
      </w:pPr>
      <w:r>
        <w:t xml:space="preserve">Tabela </w:t>
      </w:r>
      <w:fldSimple w:instr=" SEQ Tabela \* ARABIC ">
        <w:r>
          <w:rPr>
            <w:noProof/>
          </w:rPr>
          <w:t>3</w:t>
        </w:r>
      </w:fldSimple>
      <w:r>
        <w:t xml:space="preserve"> - Datas das Aulas Observadas</w:t>
      </w:r>
    </w:p>
    <w:p w14:paraId="1F45A545" w14:textId="77777777" w:rsidR="00882B1A" w:rsidRPr="00F746AB" w:rsidRDefault="00882B1A" w:rsidP="005E7F24">
      <w:pPr>
        <w:pStyle w:val="Ttulo3"/>
      </w:pPr>
    </w:p>
    <w:p w14:paraId="4DE2116C" w14:textId="77777777" w:rsidR="00882B1A" w:rsidRPr="0041523C" w:rsidRDefault="00882B1A" w:rsidP="005E7F24">
      <w:pPr>
        <w:pStyle w:val="Ttulo3"/>
        <w:rPr>
          <w:rFonts w:ascii="Arial Narrow" w:hAnsi="Arial Narrow" w:cs="Arial"/>
          <w:b/>
          <w:bCs/>
          <w:color w:val="000000" w:themeColor="text1"/>
          <w:sz w:val="24"/>
          <w:szCs w:val="24"/>
        </w:rPr>
      </w:pPr>
      <w:bookmarkStart w:id="6" w:name="_Toc214807701"/>
      <w:r w:rsidRPr="0041523C">
        <w:rPr>
          <w:rFonts w:ascii="Arial Narrow" w:hAnsi="Arial Narrow" w:cs="Arial"/>
          <w:b/>
          <w:bCs/>
          <w:color w:val="000000" w:themeColor="text1"/>
          <w:sz w:val="24"/>
          <w:szCs w:val="24"/>
        </w:rPr>
        <w:t>Recursos Temporais</w:t>
      </w:r>
      <w:bookmarkEnd w:id="6"/>
    </w:p>
    <w:p w14:paraId="74C32F67" w14:textId="77777777" w:rsidR="00882B1A" w:rsidRPr="00F746AB" w:rsidRDefault="00882B1A" w:rsidP="00882B1A">
      <w:pPr>
        <w:spacing w:line="360" w:lineRule="auto"/>
        <w:jc w:val="both"/>
        <w:rPr>
          <w:rFonts w:ascii="Arial Narrow" w:hAnsi="Arial Narrow"/>
          <w:bCs/>
          <w:iCs/>
          <w:sz w:val="24"/>
          <w:szCs w:val="24"/>
        </w:rPr>
      </w:pPr>
      <w:r w:rsidRPr="00F746AB">
        <w:rPr>
          <w:rFonts w:ascii="Arial Narrow" w:hAnsi="Arial Narrow"/>
          <w:bCs/>
          <w:iCs/>
          <w:sz w:val="24"/>
          <w:szCs w:val="24"/>
        </w:rPr>
        <w:t>No concerne á carga horária de educação física da turma do 10º</w:t>
      </w:r>
      <w:r>
        <w:rPr>
          <w:rFonts w:ascii="Arial Narrow" w:hAnsi="Arial Narrow"/>
          <w:bCs/>
          <w:iCs/>
          <w:sz w:val="24"/>
          <w:szCs w:val="24"/>
        </w:rPr>
        <w:t>B</w:t>
      </w:r>
      <w:r w:rsidRPr="00F746AB">
        <w:rPr>
          <w:rFonts w:ascii="Arial Narrow" w:hAnsi="Arial Narrow"/>
          <w:bCs/>
          <w:iCs/>
          <w:sz w:val="24"/>
          <w:szCs w:val="24"/>
        </w:rPr>
        <w:t>, estes têm direito a 150min de educação física todas as semanas. Estes 150min dividem em 3 aulas de 50min, sendo que a primeira e a segunda juntam-se numa só, ficando uma aula de bloco de 100min, tendo lugar às 15h25 de terça-feira, e acaba às 17h20. A terceira aula ocorre às 11h25 de quinta-feira-feira, acabando às 13h15.</w:t>
      </w:r>
    </w:p>
    <w:p w14:paraId="7EFE7415" w14:textId="77777777" w:rsidR="00882B1A" w:rsidRDefault="00882B1A" w:rsidP="00882B1A">
      <w:pPr>
        <w:spacing w:line="360" w:lineRule="auto"/>
        <w:jc w:val="both"/>
        <w:rPr>
          <w:rFonts w:ascii="Arial Narrow" w:hAnsi="Arial Narrow"/>
          <w:bCs/>
          <w:iCs/>
          <w:sz w:val="24"/>
          <w:szCs w:val="24"/>
        </w:rPr>
      </w:pPr>
      <w:r w:rsidRPr="00F746AB">
        <w:rPr>
          <w:rFonts w:ascii="Arial Narrow" w:hAnsi="Arial Narrow"/>
          <w:bCs/>
          <w:iCs/>
          <w:sz w:val="24"/>
          <w:szCs w:val="24"/>
        </w:rPr>
        <w:t>Há que ter em consideração que os alunos têm de ter sempre de sair 10min antes do fim da aula para poderem tomar banho. Tendo isto em consideração, nas aulas de terça-feira, sendo que são duas seguidas, os alunos ficam sem o intervalo, no entanto, no fim saem 10min mais cedo, mais o tempo de intervalo que não tiveram, que é de 15 min, e com isto, as aulas acabam as 16h55. Nas aulas de quinta-feira, sendo esta apenas de 50 min, aos alunos saem as 12h05.</w:t>
      </w:r>
    </w:p>
    <w:p w14:paraId="0C76EECE" w14:textId="77777777" w:rsidR="005E7F24" w:rsidRDefault="005E7F24" w:rsidP="00882B1A">
      <w:pPr>
        <w:spacing w:line="360" w:lineRule="auto"/>
        <w:jc w:val="both"/>
        <w:rPr>
          <w:rFonts w:ascii="Arial Narrow" w:hAnsi="Arial Narrow"/>
          <w:bCs/>
          <w:iCs/>
          <w:sz w:val="24"/>
          <w:szCs w:val="24"/>
        </w:rPr>
      </w:pPr>
    </w:p>
    <w:p w14:paraId="189BEEAA" w14:textId="77777777" w:rsidR="005E7F24" w:rsidRDefault="005E7F24" w:rsidP="00882B1A">
      <w:pPr>
        <w:spacing w:line="360" w:lineRule="auto"/>
        <w:jc w:val="both"/>
        <w:rPr>
          <w:rFonts w:ascii="Arial Narrow" w:hAnsi="Arial Narrow"/>
          <w:bCs/>
          <w:iCs/>
          <w:sz w:val="24"/>
          <w:szCs w:val="24"/>
        </w:rPr>
      </w:pPr>
    </w:p>
    <w:p w14:paraId="0D8F1FCA" w14:textId="77777777" w:rsidR="005E7F24" w:rsidRDefault="005E7F24" w:rsidP="00882B1A">
      <w:pPr>
        <w:spacing w:line="360" w:lineRule="auto"/>
        <w:jc w:val="both"/>
        <w:rPr>
          <w:rFonts w:ascii="Arial Narrow" w:hAnsi="Arial Narrow"/>
          <w:bCs/>
          <w:iCs/>
          <w:sz w:val="24"/>
          <w:szCs w:val="24"/>
        </w:rPr>
      </w:pPr>
    </w:p>
    <w:p w14:paraId="516B816E" w14:textId="77777777" w:rsidR="005E7F24" w:rsidRDefault="005E7F24" w:rsidP="00882B1A">
      <w:pPr>
        <w:spacing w:line="360" w:lineRule="auto"/>
        <w:jc w:val="both"/>
        <w:rPr>
          <w:rFonts w:ascii="Arial Narrow" w:hAnsi="Arial Narrow"/>
          <w:bCs/>
          <w:iCs/>
          <w:sz w:val="24"/>
          <w:szCs w:val="24"/>
        </w:rPr>
      </w:pPr>
    </w:p>
    <w:p w14:paraId="706A52E7" w14:textId="77777777" w:rsidR="0041523C" w:rsidRPr="0041523C" w:rsidRDefault="0041523C" w:rsidP="0041523C"/>
    <w:p w14:paraId="19B3F6A3" w14:textId="29A215CF" w:rsidR="00C42194" w:rsidRPr="0041523C" w:rsidRDefault="00C42194" w:rsidP="005E7F24">
      <w:pPr>
        <w:pStyle w:val="Ttulo2"/>
        <w:rPr>
          <w:rFonts w:ascii="Arial Narrow" w:hAnsi="Arial Narrow" w:cs="Arial"/>
          <w:b/>
          <w:bCs/>
          <w:color w:val="000000" w:themeColor="text1"/>
          <w:sz w:val="28"/>
          <w:szCs w:val="28"/>
        </w:rPr>
      </w:pPr>
      <w:bookmarkStart w:id="7" w:name="_Toc214807702"/>
      <w:r w:rsidRPr="0041523C">
        <w:rPr>
          <w:rFonts w:ascii="Arial Narrow" w:hAnsi="Arial Narrow" w:cs="Arial"/>
          <w:b/>
          <w:bCs/>
          <w:color w:val="000000" w:themeColor="text1"/>
          <w:sz w:val="28"/>
          <w:szCs w:val="28"/>
        </w:rPr>
        <w:lastRenderedPageBreak/>
        <w:t>Módulo III – Análise dos Alunos</w:t>
      </w:r>
      <w:bookmarkEnd w:id="7"/>
    </w:p>
    <w:p w14:paraId="734E19B8" w14:textId="376DD772" w:rsidR="00C42194" w:rsidRPr="00C42194" w:rsidRDefault="00C42194" w:rsidP="00C42194">
      <w:pPr>
        <w:spacing w:line="360" w:lineRule="auto"/>
        <w:jc w:val="both"/>
        <w:rPr>
          <w:rFonts w:ascii="Arial Narrow" w:hAnsi="Arial Narrow" w:cs="Arial"/>
          <w:sz w:val="24"/>
          <w:szCs w:val="24"/>
        </w:rPr>
      </w:pPr>
      <w:r w:rsidRPr="00C42194">
        <w:rPr>
          <w:rFonts w:ascii="Arial Narrow" w:hAnsi="Arial Narrow" w:cs="Arial"/>
          <w:sz w:val="24"/>
          <w:szCs w:val="24"/>
        </w:rPr>
        <w:t xml:space="preserve">O 10.º B é uma das turmas do curso de Ciências e Tecnologias da Escola Secundária Filipa de Vilhena. Inicialmente, a turma era composta por 22 alunos. Posteriormente, </w:t>
      </w:r>
      <w:r>
        <w:rPr>
          <w:rFonts w:ascii="Arial Narrow" w:hAnsi="Arial Narrow" w:cs="Arial"/>
          <w:sz w:val="24"/>
          <w:szCs w:val="24"/>
        </w:rPr>
        <w:t>cinco</w:t>
      </w:r>
      <w:r w:rsidRPr="00C42194">
        <w:rPr>
          <w:rFonts w:ascii="Arial Narrow" w:hAnsi="Arial Narrow" w:cs="Arial"/>
          <w:sz w:val="24"/>
          <w:szCs w:val="24"/>
        </w:rPr>
        <w:t xml:space="preserve"> aluno</w:t>
      </w:r>
      <w:r>
        <w:rPr>
          <w:rFonts w:ascii="Arial Narrow" w:hAnsi="Arial Narrow" w:cs="Arial"/>
          <w:sz w:val="24"/>
          <w:szCs w:val="24"/>
        </w:rPr>
        <w:t>s</w:t>
      </w:r>
      <w:r w:rsidRPr="00C42194">
        <w:rPr>
          <w:rFonts w:ascii="Arial Narrow" w:hAnsi="Arial Narrow" w:cs="Arial"/>
          <w:sz w:val="24"/>
          <w:szCs w:val="24"/>
        </w:rPr>
        <w:t xml:space="preserve"> proveniente de outra turma integ</w:t>
      </w:r>
      <w:r>
        <w:rPr>
          <w:rFonts w:ascii="Arial Narrow" w:hAnsi="Arial Narrow" w:cs="Arial"/>
          <w:sz w:val="24"/>
          <w:szCs w:val="24"/>
        </w:rPr>
        <w:t>raram</w:t>
      </w:r>
      <w:r w:rsidRPr="00C42194">
        <w:rPr>
          <w:rFonts w:ascii="Arial Narrow" w:hAnsi="Arial Narrow" w:cs="Arial"/>
          <w:sz w:val="24"/>
          <w:szCs w:val="24"/>
        </w:rPr>
        <w:t xml:space="preserve"> o 10.º B, </w:t>
      </w:r>
      <w:r>
        <w:rPr>
          <w:rFonts w:ascii="Arial Narrow" w:hAnsi="Arial Narrow" w:cs="Arial"/>
          <w:sz w:val="24"/>
          <w:szCs w:val="24"/>
        </w:rPr>
        <w:t xml:space="preserve">e </w:t>
      </w:r>
      <w:proofErr w:type="gramStart"/>
      <w:r>
        <w:rPr>
          <w:rFonts w:ascii="Arial Narrow" w:hAnsi="Arial Narrow" w:cs="Arial"/>
          <w:sz w:val="24"/>
          <w:szCs w:val="24"/>
        </w:rPr>
        <w:t xml:space="preserve">três </w:t>
      </w:r>
      <w:r w:rsidRPr="00C42194">
        <w:rPr>
          <w:rFonts w:ascii="Arial Narrow" w:hAnsi="Arial Narrow" w:cs="Arial"/>
          <w:sz w:val="24"/>
          <w:szCs w:val="24"/>
        </w:rPr>
        <w:t xml:space="preserve"> alun</w:t>
      </w:r>
      <w:r>
        <w:rPr>
          <w:rFonts w:ascii="Arial Narrow" w:hAnsi="Arial Narrow" w:cs="Arial"/>
          <w:sz w:val="24"/>
          <w:szCs w:val="24"/>
        </w:rPr>
        <w:t>os</w:t>
      </w:r>
      <w:proofErr w:type="gramEnd"/>
      <w:r w:rsidRPr="00C42194">
        <w:rPr>
          <w:rFonts w:ascii="Arial Narrow" w:hAnsi="Arial Narrow" w:cs="Arial"/>
          <w:sz w:val="24"/>
          <w:szCs w:val="24"/>
        </w:rPr>
        <w:t xml:space="preserve"> fo</w:t>
      </w:r>
      <w:r>
        <w:rPr>
          <w:rFonts w:ascii="Arial Narrow" w:hAnsi="Arial Narrow" w:cs="Arial"/>
          <w:sz w:val="24"/>
          <w:szCs w:val="24"/>
        </w:rPr>
        <w:t>ram</w:t>
      </w:r>
      <w:r w:rsidRPr="00C42194">
        <w:rPr>
          <w:rFonts w:ascii="Arial Narrow" w:hAnsi="Arial Narrow" w:cs="Arial"/>
          <w:sz w:val="24"/>
          <w:szCs w:val="24"/>
        </w:rPr>
        <w:t xml:space="preserve"> transferid</w:t>
      </w:r>
      <w:r>
        <w:rPr>
          <w:rFonts w:ascii="Arial Narrow" w:hAnsi="Arial Narrow" w:cs="Arial"/>
          <w:sz w:val="24"/>
          <w:szCs w:val="24"/>
        </w:rPr>
        <w:t>os</w:t>
      </w:r>
      <w:r w:rsidRPr="00C42194">
        <w:rPr>
          <w:rFonts w:ascii="Arial Narrow" w:hAnsi="Arial Narrow" w:cs="Arial"/>
          <w:sz w:val="24"/>
          <w:szCs w:val="24"/>
        </w:rPr>
        <w:t xml:space="preserve"> para outra turma </w:t>
      </w:r>
      <w:r>
        <w:rPr>
          <w:rFonts w:ascii="Arial Narrow" w:hAnsi="Arial Narrow" w:cs="Arial"/>
          <w:sz w:val="24"/>
          <w:szCs w:val="24"/>
        </w:rPr>
        <w:t xml:space="preserve">e </w:t>
      </w:r>
      <w:r w:rsidRPr="00C42194">
        <w:rPr>
          <w:rFonts w:ascii="Arial Narrow" w:hAnsi="Arial Narrow" w:cs="Arial"/>
          <w:sz w:val="24"/>
          <w:szCs w:val="24"/>
        </w:rPr>
        <w:t xml:space="preserve">assim, o número </w:t>
      </w:r>
      <w:r>
        <w:rPr>
          <w:rFonts w:ascii="Arial Narrow" w:hAnsi="Arial Narrow" w:cs="Arial"/>
          <w:sz w:val="24"/>
          <w:szCs w:val="24"/>
        </w:rPr>
        <w:t>total de alunos é</w:t>
      </w:r>
      <w:r w:rsidRPr="00C42194">
        <w:rPr>
          <w:rFonts w:ascii="Arial Narrow" w:hAnsi="Arial Narrow" w:cs="Arial"/>
          <w:sz w:val="24"/>
          <w:szCs w:val="24"/>
        </w:rPr>
        <w:t xml:space="preserve"> de </w:t>
      </w:r>
      <w:proofErr w:type="gramStart"/>
      <w:r w:rsidRPr="00C42194">
        <w:rPr>
          <w:rFonts w:ascii="Arial Narrow" w:hAnsi="Arial Narrow" w:cs="Arial"/>
          <w:sz w:val="24"/>
          <w:szCs w:val="24"/>
        </w:rPr>
        <w:t>2</w:t>
      </w:r>
      <w:r>
        <w:rPr>
          <w:rFonts w:ascii="Arial Narrow" w:hAnsi="Arial Narrow" w:cs="Arial"/>
          <w:sz w:val="24"/>
          <w:szCs w:val="24"/>
        </w:rPr>
        <w:t>4</w:t>
      </w:r>
      <w:r w:rsidRPr="00C42194">
        <w:rPr>
          <w:rFonts w:ascii="Arial Narrow" w:hAnsi="Arial Narrow" w:cs="Arial"/>
          <w:sz w:val="24"/>
          <w:szCs w:val="24"/>
        </w:rPr>
        <w:t xml:space="preserve"> .</w:t>
      </w:r>
      <w:proofErr w:type="gramEnd"/>
      <w:r w:rsidRPr="00C42194">
        <w:rPr>
          <w:rFonts w:ascii="Arial Narrow" w:hAnsi="Arial Narrow" w:cs="Arial"/>
          <w:sz w:val="24"/>
          <w:szCs w:val="24"/>
        </w:rPr>
        <w:t xml:space="preserve"> Até à data da realização deste MEC, o</w:t>
      </w:r>
      <w:r>
        <w:rPr>
          <w:rFonts w:ascii="Arial Narrow" w:hAnsi="Arial Narrow" w:cs="Arial"/>
          <w:sz w:val="24"/>
          <w:szCs w:val="24"/>
        </w:rPr>
        <w:t>s</w:t>
      </w:r>
      <w:r w:rsidRPr="00C42194">
        <w:rPr>
          <w:rFonts w:ascii="Arial Narrow" w:hAnsi="Arial Narrow" w:cs="Arial"/>
          <w:sz w:val="24"/>
          <w:szCs w:val="24"/>
        </w:rPr>
        <w:t xml:space="preserve"> aluno</w:t>
      </w:r>
      <w:r>
        <w:rPr>
          <w:rFonts w:ascii="Arial Narrow" w:hAnsi="Arial Narrow" w:cs="Arial"/>
          <w:sz w:val="24"/>
          <w:szCs w:val="24"/>
        </w:rPr>
        <w:t>s</w:t>
      </w:r>
      <w:r w:rsidRPr="00C42194">
        <w:rPr>
          <w:rFonts w:ascii="Arial Narrow" w:hAnsi="Arial Narrow" w:cs="Arial"/>
          <w:sz w:val="24"/>
          <w:szCs w:val="24"/>
        </w:rPr>
        <w:t xml:space="preserve"> que ingress</w:t>
      </w:r>
      <w:r>
        <w:rPr>
          <w:rFonts w:ascii="Arial Narrow" w:hAnsi="Arial Narrow" w:cs="Arial"/>
          <w:sz w:val="24"/>
          <w:szCs w:val="24"/>
        </w:rPr>
        <w:t>aram</w:t>
      </w:r>
      <w:r w:rsidRPr="00C42194">
        <w:rPr>
          <w:rFonts w:ascii="Arial Narrow" w:hAnsi="Arial Narrow" w:cs="Arial"/>
          <w:sz w:val="24"/>
          <w:szCs w:val="24"/>
        </w:rPr>
        <w:t xml:space="preserve"> na turma não particip</w:t>
      </w:r>
      <w:r>
        <w:rPr>
          <w:rFonts w:ascii="Arial Narrow" w:hAnsi="Arial Narrow" w:cs="Arial"/>
          <w:sz w:val="24"/>
          <w:szCs w:val="24"/>
        </w:rPr>
        <w:t>aram</w:t>
      </w:r>
      <w:r w:rsidRPr="00C42194">
        <w:rPr>
          <w:rFonts w:ascii="Arial Narrow" w:hAnsi="Arial Narrow" w:cs="Arial"/>
          <w:sz w:val="24"/>
          <w:szCs w:val="24"/>
        </w:rPr>
        <w:t xml:space="preserve"> no inquérito inicial</w:t>
      </w:r>
      <w:r>
        <w:rPr>
          <w:rFonts w:ascii="Arial Narrow" w:hAnsi="Arial Narrow" w:cs="Arial"/>
          <w:sz w:val="24"/>
          <w:szCs w:val="24"/>
        </w:rPr>
        <w:t>.</w:t>
      </w:r>
    </w:p>
    <w:p w14:paraId="54CF5844" w14:textId="6814FD87" w:rsidR="00C42194" w:rsidRPr="00C42194" w:rsidRDefault="00C42194" w:rsidP="00C42194">
      <w:pPr>
        <w:spacing w:line="360" w:lineRule="auto"/>
        <w:jc w:val="both"/>
        <w:rPr>
          <w:rFonts w:ascii="Arial Narrow" w:hAnsi="Arial Narrow" w:cs="Arial"/>
          <w:sz w:val="24"/>
          <w:szCs w:val="24"/>
        </w:rPr>
      </w:pPr>
      <w:r w:rsidRPr="00C42194">
        <w:rPr>
          <w:rFonts w:ascii="Arial Narrow" w:hAnsi="Arial Narrow" w:cs="Arial"/>
          <w:sz w:val="24"/>
          <w:szCs w:val="24"/>
        </w:rPr>
        <w:t xml:space="preserve">Por sua vez, </w:t>
      </w:r>
      <w:r>
        <w:rPr>
          <w:rFonts w:ascii="Arial Narrow" w:hAnsi="Arial Narrow" w:cs="Arial"/>
          <w:sz w:val="24"/>
          <w:szCs w:val="24"/>
        </w:rPr>
        <w:t>duas</w:t>
      </w:r>
      <w:r w:rsidRPr="00C42194">
        <w:rPr>
          <w:rFonts w:ascii="Arial Narrow" w:hAnsi="Arial Narrow" w:cs="Arial"/>
          <w:sz w:val="24"/>
          <w:szCs w:val="24"/>
        </w:rPr>
        <w:t xml:space="preserve"> alunas</w:t>
      </w:r>
      <w:r>
        <w:rPr>
          <w:rFonts w:ascii="Arial Narrow" w:hAnsi="Arial Narrow" w:cs="Arial"/>
          <w:sz w:val="24"/>
          <w:szCs w:val="24"/>
        </w:rPr>
        <w:t xml:space="preserve"> que foram transferidas </w:t>
      </w:r>
      <w:r w:rsidRPr="00C42194">
        <w:rPr>
          <w:rFonts w:ascii="Arial Narrow" w:hAnsi="Arial Narrow" w:cs="Arial"/>
          <w:sz w:val="24"/>
          <w:szCs w:val="24"/>
        </w:rPr>
        <w:t>particip</w:t>
      </w:r>
      <w:r>
        <w:rPr>
          <w:rFonts w:ascii="Arial Narrow" w:hAnsi="Arial Narrow" w:cs="Arial"/>
          <w:sz w:val="24"/>
          <w:szCs w:val="24"/>
        </w:rPr>
        <w:t>aram e estão nos dados no inquérito inicial.</w:t>
      </w:r>
    </w:p>
    <w:p w14:paraId="50D4BAAC" w14:textId="13FC822D" w:rsidR="00C42194" w:rsidRPr="00C42194" w:rsidRDefault="005E7F24" w:rsidP="00C42194">
      <w:pPr>
        <w:spacing w:line="360" w:lineRule="auto"/>
        <w:jc w:val="both"/>
        <w:rPr>
          <w:rFonts w:ascii="Arial Narrow" w:hAnsi="Arial Narrow" w:cs="Arial"/>
          <w:sz w:val="24"/>
          <w:szCs w:val="24"/>
        </w:rPr>
      </w:pPr>
      <w:r w:rsidRPr="00C42194">
        <w:rPr>
          <w:rFonts w:ascii="Arial Narrow" w:hAnsi="Arial Narrow"/>
          <w:noProof/>
        </w:rPr>
        <w:drawing>
          <wp:anchor distT="0" distB="0" distL="114300" distR="114300" simplePos="0" relativeHeight="251682304" behindDoc="1" locked="0" layoutInCell="1" allowOverlap="1" wp14:anchorId="1FAE7E4F" wp14:editId="332B118D">
            <wp:simplePos x="0" y="0"/>
            <wp:positionH relativeFrom="column">
              <wp:posOffset>1238250</wp:posOffset>
            </wp:positionH>
            <wp:positionV relativeFrom="paragraph">
              <wp:posOffset>1516017</wp:posOffset>
            </wp:positionV>
            <wp:extent cx="2708910" cy="1743710"/>
            <wp:effectExtent l="0" t="0" r="0" b="0"/>
            <wp:wrapTopAndBottom/>
            <wp:docPr id="583543702" name="Imagem 72" descr="Uma imagem com diagrama, Tipo de letra, captura de ecrã, tex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43702" name="Imagem 72" descr="Uma imagem com diagrama, Tipo de letra, captura de ecrã, texto&#10;&#10;Os conteúdos gerados por IA podem estar incorretos."/>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708910" cy="1743710"/>
                    </a:xfrm>
                    <a:prstGeom prst="rect">
                      <a:avLst/>
                    </a:prstGeom>
                  </pic:spPr>
                </pic:pic>
              </a:graphicData>
            </a:graphic>
            <wp14:sizeRelH relativeFrom="page">
              <wp14:pctWidth>0</wp14:pctWidth>
            </wp14:sizeRelH>
            <wp14:sizeRelV relativeFrom="page">
              <wp14:pctHeight>0</wp14:pctHeight>
            </wp14:sizeRelV>
          </wp:anchor>
        </w:drawing>
      </w:r>
      <w:r w:rsidR="00C42194" w:rsidRPr="00C42194">
        <w:rPr>
          <w:rFonts w:ascii="Arial Narrow" w:hAnsi="Arial Narrow" w:cs="Arial"/>
          <w:sz w:val="24"/>
          <w:szCs w:val="24"/>
        </w:rPr>
        <w:t>A aula de apresentação foi o primeiro contacto que tive com a turma enquanto professora, e permitiu-me recolher informações relevantes através do preenchimento de um questionário individual. A turma estava por 21 alunos, dos quais 7 são rapazes e 14 são raparigas, com idades compreendidas entre os 15 e os 16 anos (à data de 31 de dezembro de 2024). Especificamente, 21</w:t>
      </w:r>
      <w:r w:rsidR="00C42194">
        <w:rPr>
          <w:rFonts w:ascii="Arial Narrow" w:hAnsi="Arial Narrow" w:cs="Arial"/>
          <w:sz w:val="24"/>
          <w:szCs w:val="24"/>
        </w:rPr>
        <w:t xml:space="preserve"> </w:t>
      </w:r>
      <w:r w:rsidR="00C42194" w:rsidRPr="00C42194">
        <w:rPr>
          <w:rFonts w:ascii="Arial Narrow" w:hAnsi="Arial Narrow"/>
        </w:rPr>
        <w:t>alunos têm 15 anos e 1 aluna tem 16 anos, resultando numa média etária de aproximadamente 15,04 ano</w:t>
      </w:r>
    </w:p>
    <w:p w14:paraId="7AA40EE8" w14:textId="25257B96" w:rsidR="00C42194" w:rsidRDefault="00C42194" w:rsidP="00C42194">
      <w:pPr>
        <w:ind w:left="1138" w:right="1501"/>
        <w:jc w:val="center"/>
        <w:rPr>
          <w:rFonts w:ascii="Trebuchet MS"/>
          <w:i/>
          <w:color w:val="0D2841"/>
          <w:spacing w:val="-4"/>
          <w:sz w:val="18"/>
        </w:rPr>
      </w:pPr>
      <w:r>
        <w:rPr>
          <w:rFonts w:ascii="Trebuchet MS"/>
          <w:i/>
          <w:color w:val="0D2841"/>
          <w:spacing w:val="-4"/>
          <w:sz w:val="18"/>
        </w:rPr>
        <w:t>Figura</w:t>
      </w:r>
      <w:r>
        <w:rPr>
          <w:rFonts w:ascii="Trebuchet MS"/>
          <w:i/>
          <w:color w:val="0D2841"/>
          <w:spacing w:val="-16"/>
          <w:sz w:val="18"/>
        </w:rPr>
        <w:t xml:space="preserve"> </w:t>
      </w:r>
      <w:r>
        <w:rPr>
          <w:rFonts w:ascii="Trebuchet MS"/>
          <w:i/>
          <w:color w:val="0D2841"/>
          <w:spacing w:val="-4"/>
          <w:sz w:val="18"/>
        </w:rPr>
        <w:t>2</w:t>
      </w:r>
      <w:r w:rsidR="000A4C9C">
        <w:rPr>
          <w:rFonts w:ascii="Trebuchet MS"/>
          <w:i/>
          <w:color w:val="0D2841"/>
          <w:spacing w:val="-4"/>
          <w:sz w:val="18"/>
        </w:rPr>
        <w:t>3</w:t>
      </w:r>
      <w:r>
        <w:rPr>
          <w:rFonts w:ascii="Trebuchet MS"/>
          <w:i/>
          <w:color w:val="0D2841"/>
          <w:spacing w:val="-11"/>
          <w:sz w:val="18"/>
        </w:rPr>
        <w:t xml:space="preserve"> </w:t>
      </w:r>
      <w:r>
        <w:rPr>
          <w:rFonts w:ascii="Trebuchet MS"/>
          <w:i/>
          <w:color w:val="0D2841"/>
          <w:spacing w:val="-4"/>
          <w:sz w:val="18"/>
        </w:rPr>
        <w:t>-</w:t>
      </w:r>
      <w:r>
        <w:rPr>
          <w:rFonts w:ascii="Trebuchet MS"/>
          <w:i/>
          <w:color w:val="0D2841"/>
          <w:spacing w:val="-17"/>
          <w:sz w:val="18"/>
        </w:rPr>
        <w:t xml:space="preserve"> </w:t>
      </w:r>
      <w:r>
        <w:rPr>
          <w:rFonts w:ascii="Trebuchet MS"/>
          <w:i/>
          <w:color w:val="0D2841"/>
          <w:spacing w:val="-4"/>
          <w:sz w:val="18"/>
        </w:rPr>
        <w:t>Idade</w:t>
      </w:r>
      <w:r>
        <w:rPr>
          <w:rFonts w:ascii="Trebuchet MS"/>
          <w:i/>
          <w:color w:val="0D2841"/>
          <w:spacing w:val="-19"/>
          <w:sz w:val="18"/>
        </w:rPr>
        <w:t xml:space="preserve"> </w:t>
      </w:r>
      <w:r>
        <w:rPr>
          <w:rFonts w:ascii="Trebuchet MS"/>
          <w:i/>
          <w:color w:val="0D2841"/>
          <w:spacing w:val="-4"/>
          <w:sz w:val="18"/>
        </w:rPr>
        <w:t>dos</w:t>
      </w:r>
      <w:r>
        <w:rPr>
          <w:rFonts w:ascii="Trebuchet MS"/>
          <w:i/>
          <w:color w:val="0D2841"/>
          <w:spacing w:val="-14"/>
          <w:sz w:val="18"/>
        </w:rPr>
        <w:t xml:space="preserve"> </w:t>
      </w:r>
      <w:r>
        <w:rPr>
          <w:rFonts w:ascii="Trebuchet MS"/>
          <w:i/>
          <w:color w:val="0D2841"/>
          <w:spacing w:val="-4"/>
          <w:sz w:val="18"/>
        </w:rPr>
        <w:t>alunos</w:t>
      </w:r>
    </w:p>
    <w:p w14:paraId="47EEFDA7" w14:textId="77777777" w:rsidR="00CD5DC7" w:rsidRDefault="00CD5DC7" w:rsidP="00C42194">
      <w:pPr>
        <w:ind w:left="1138" w:right="1501"/>
        <w:jc w:val="center"/>
        <w:rPr>
          <w:rFonts w:ascii="Trebuchet MS"/>
          <w:i/>
          <w:sz w:val="18"/>
        </w:rPr>
      </w:pPr>
    </w:p>
    <w:p w14:paraId="659CF64C" w14:textId="77777777" w:rsidR="005E7F24" w:rsidRDefault="005E7F24" w:rsidP="00C42194">
      <w:pPr>
        <w:ind w:left="1138" w:right="1501"/>
        <w:jc w:val="center"/>
        <w:rPr>
          <w:rFonts w:ascii="Trebuchet MS"/>
          <w:i/>
          <w:sz w:val="18"/>
        </w:rPr>
      </w:pPr>
    </w:p>
    <w:p w14:paraId="2E4C07BC" w14:textId="2F599523" w:rsidR="00C42194" w:rsidRPr="00C42194" w:rsidRDefault="00C42194" w:rsidP="00C42194">
      <w:pPr>
        <w:spacing w:line="360" w:lineRule="auto"/>
        <w:jc w:val="both"/>
        <w:rPr>
          <w:rFonts w:ascii="Arial Narrow" w:hAnsi="Arial Narrow"/>
          <w:sz w:val="24"/>
          <w:szCs w:val="24"/>
        </w:rPr>
      </w:pPr>
      <w:r w:rsidRPr="00C42194">
        <w:rPr>
          <w:rFonts w:ascii="Arial Narrow" w:hAnsi="Arial Narrow"/>
          <w:sz w:val="24"/>
          <w:szCs w:val="24"/>
        </w:rPr>
        <w:t>No que diz respeito à classificação obtida na disciplina de Educação Física no ano letivo anterior, importa referir que, embora estas notas não possam ser consideradas de forma absoluta — dado que cada professor adota critérios</w:t>
      </w:r>
      <w:r>
        <w:rPr>
          <w:rFonts w:ascii="Arial Narrow" w:hAnsi="Arial Narrow"/>
          <w:sz w:val="24"/>
          <w:szCs w:val="24"/>
        </w:rPr>
        <w:t xml:space="preserve"> </w:t>
      </w:r>
      <w:r w:rsidRPr="00C42194">
        <w:rPr>
          <w:rFonts w:ascii="Arial Narrow" w:hAnsi="Arial Narrow"/>
          <w:sz w:val="24"/>
          <w:szCs w:val="24"/>
        </w:rPr>
        <w:t xml:space="preserve">próprios de avaliação — constituem ainda assim um indicador útil do desempenho dos alunos. Assim, tal como se verifica na figura </w:t>
      </w:r>
      <w:r w:rsidR="00CD5DC7">
        <w:rPr>
          <w:rFonts w:ascii="Arial Narrow" w:hAnsi="Arial Narrow"/>
          <w:sz w:val="24"/>
          <w:szCs w:val="24"/>
        </w:rPr>
        <w:t>25</w:t>
      </w:r>
      <w:r w:rsidRPr="00C42194">
        <w:rPr>
          <w:rFonts w:ascii="Arial Narrow" w:hAnsi="Arial Narrow"/>
          <w:sz w:val="24"/>
          <w:szCs w:val="24"/>
        </w:rPr>
        <w:t xml:space="preserve">, 5 alunas obtiveram a classificação de 4 e as restantes 9 alunas alcançaram 5; 1 aluno atingiram a classificação 1, 5 </w:t>
      </w:r>
      <w:r w:rsidRPr="00C42194">
        <w:rPr>
          <w:rFonts w:ascii="Arial Narrow" w:hAnsi="Arial Narrow"/>
          <w:sz w:val="24"/>
          <w:szCs w:val="24"/>
        </w:rPr>
        <w:lastRenderedPageBreak/>
        <w:t xml:space="preserve">alunos a classificação de 4 e os restantes 3 obtiveram a nota máxima de 5 (numa escala de 1 a </w:t>
      </w:r>
      <w:r w:rsidR="005E7F24">
        <w:rPr>
          <w:noProof/>
        </w:rPr>
        <w:drawing>
          <wp:anchor distT="0" distB="0" distL="114300" distR="114300" simplePos="0" relativeHeight="251684352" behindDoc="0" locked="0" layoutInCell="1" allowOverlap="1" wp14:anchorId="5DE3D5DF" wp14:editId="2AFB2051">
            <wp:simplePos x="0" y="0"/>
            <wp:positionH relativeFrom="column">
              <wp:posOffset>355600</wp:posOffset>
            </wp:positionH>
            <wp:positionV relativeFrom="paragraph">
              <wp:posOffset>566057</wp:posOffset>
            </wp:positionV>
            <wp:extent cx="4048125" cy="1874520"/>
            <wp:effectExtent l="0" t="0" r="3175" b="5080"/>
            <wp:wrapThrough wrapText="bothSides">
              <wp:wrapPolygon edited="0">
                <wp:start x="0" y="0"/>
                <wp:lineTo x="0" y="21512"/>
                <wp:lineTo x="21549" y="21512"/>
                <wp:lineTo x="21549" y="0"/>
                <wp:lineTo x="0" y="0"/>
              </wp:wrapPolygon>
            </wp:wrapThrough>
            <wp:docPr id="1899864758" name="Imagem 73" descr="Uma imagem com captura de ecrã, texto, Gráfico, Tipo de letr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64758" name="Imagem 73" descr="Uma imagem com captura de ecrã, texto, Gráfico, Tipo de letra&#10;&#10;Os conteúdos gerados por IA podem estar incorretos."/>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048125" cy="1874520"/>
                    </a:xfrm>
                    <a:prstGeom prst="rect">
                      <a:avLst/>
                    </a:prstGeom>
                  </pic:spPr>
                </pic:pic>
              </a:graphicData>
            </a:graphic>
            <wp14:sizeRelH relativeFrom="page">
              <wp14:pctWidth>0</wp14:pctWidth>
            </wp14:sizeRelH>
            <wp14:sizeRelV relativeFrom="page">
              <wp14:pctHeight>0</wp14:pctHeight>
            </wp14:sizeRelV>
          </wp:anchor>
        </w:drawing>
      </w:r>
      <w:r w:rsidRPr="00C42194">
        <w:rPr>
          <w:rFonts w:ascii="Arial Narrow" w:hAnsi="Arial Narrow"/>
          <w:sz w:val="24"/>
          <w:szCs w:val="24"/>
        </w:rPr>
        <w:t>5)</w:t>
      </w:r>
      <w:r w:rsidR="00CD5DC7">
        <w:rPr>
          <w:rFonts w:ascii="Arial Narrow" w:hAnsi="Arial Narrow"/>
          <w:sz w:val="24"/>
          <w:szCs w:val="24"/>
        </w:rPr>
        <w:t>.</w:t>
      </w:r>
    </w:p>
    <w:p w14:paraId="1A60A12E" w14:textId="4E1A9E12" w:rsidR="00882B1A" w:rsidRDefault="00882B1A" w:rsidP="00A959BD">
      <w:pPr>
        <w:spacing w:line="360" w:lineRule="auto"/>
        <w:jc w:val="both"/>
        <w:rPr>
          <w:rFonts w:ascii="Arial Narrow" w:hAnsi="Arial Narrow"/>
          <w:sz w:val="24"/>
          <w:szCs w:val="24"/>
        </w:rPr>
      </w:pPr>
    </w:p>
    <w:p w14:paraId="0DD51F64" w14:textId="77777777" w:rsidR="00CD5DC7" w:rsidRDefault="00CD5DC7" w:rsidP="00A959BD">
      <w:pPr>
        <w:spacing w:line="360" w:lineRule="auto"/>
        <w:jc w:val="both"/>
        <w:rPr>
          <w:rFonts w:ascii="Arial Narrow" w:hAnsi="Arial Narrow"/>
          <w:sz w:val="24"/>
          <w:szCs w:val="24"/>
        </w:rPr>
      </w:pPr>
    </w:p>
    <w:p w14:paraId="3816E9BF" w14:textId="77777777" w:rsidR="00CD5DC7" w:rsidRDefault="00CD5DC7" w:rsidP="00A959BD">
      <w:pPr>
        <w:spacing w:line="360" w:lineRule="auto"/>
        <w:jc w:val="both"/>
        <w:rPr>
          <w:rFonts w:ascii="Arial Narrow" w:hAnsi="Arial Narrow"/>
          <w:sz w:val="24"/>
          <w:szCs w:val="24"/>
        </w:rPr>
      </w:pPr>
    </w:p>
    <w:p w14:paraId="6D439B8C" w14:textId="77777777" w:rsidR="00CD5DC7" w:rsidRDefault="00CD5DC7" w:rsidP="00A959BD">
      <w:pPr>
        <w:spacing w:line="360" w:lineRule="auto"/>
        <w:jc w:val="both"/>
        <w:rPr>
          <w:rFonts w:ascii="Arial Narrow" w:hAnsi="Arial Narrow"/>
          <w:sz w:val="24"/>
          <w:szCs w:val="24"/>
        </w:rPr>
      </w:pPr>
    </w:p>
    <w:p w14:paraId="5A5B177D" w14:textId="77777777" w:rsidR="00CD5DC7" w:rsidRDefault="00CD5DC7" w:rsidP="00A959BD">
      <w:pPr>
        <w:spacing w:line="360" w:lineRule="auto"/>
        <w:jc w:val="both"/>
        <w:rPr>
          <w:rFonts w:ascii="Arial Narrow" w:hAnsi="Arial Narrow"/>
          <w:sz w:val="24"/>
          <w:szCs w:val="24"/>
        </w:rPr>
      </w:pPr>
    </w:p>
    <w:p w14:paraId="71D9FBF0" w14:textId="4F4AC375" w:rsidR="00CD5DC7" w:rsidRDefault="005E7F24" w:rsidP="00CD5DC7">
      <w:pPr>
        <w:spacing w:before="169"/>
        <w:ind w:right="874"/>
        <w:jc w:val="center"/>
        <w:rPr>
          <w:rFonts w:ascii="Trebuchet MS"/>
          <w:i/>
          <w:color w:val="0D2841"/>
          <w:spacing w:val="-5"/>
          <w:sz w:val="18"/>
        </w:rPr>
      </w:pPr>
      <w:r>
        <w:rPr>
          <w:rFonts w:ascii="Trebuchet MS"/>
          <w:i/>
          <w:color w:val="0D2841"/>
          <w:spacing w:val="-4"/>
          <w:sz w:val="18"/>
        </w:rPr>
        <w:t>Figura</w:t>
      </w:r>
      <w:r>
        <w:rPr>
          <w:rFonts w:ascii="Trebuchet MS"/>
          <w:i/>
          <w:color w:val="0D2841"/>
          <w:spacing w:val="-23"/>
          <w:sz w:val="18"/>
        </w:rPr>
        <w:t xml:space="preserve"> 2</w:t>
      </w:r>
      <w:r w:rsidR="000A4C9C">
        <w:rPr>
          <w:rFonts w:ascii="Trebuchet MS"/>
          <w:i/>
          <w:color w:val="0D2841"/>
          <w:spacing w:val="-23"/>
          <w:sz w:val="18"/>
        </w:rPr>
        <w:t>4</w:t>
      </w:r>
      <w:r w:rsidR="00CD5DC7">
        <w:rPr>
          <w:rFonts w:ascii="Trebuchet MS"/>
          <w:i/>
          <w:color w:val="0D2841"/>
          <w:spacing w:val="-17"/>
          <w:sz w:val="18"/>
        </w:rPr>
        <w:t xml:space="preserve"> </w:t>
      </w:r>
      <w:r w:rsidR="00CD5DC7">
        <w:rPr>
          <w:rFonts w:ascii="Trebuchet MS"/>
          <w:i/>
          <w:color w:val="0D2841"/>
          <w:spacing w:val="-4"/>
          <w:sz w:val="18"/>
        </w:rPr>
        <w:t>-</w:t>
      </w:r>
      <w:r w:rsidR="00CD5DC7">
        <w:rPr>
          <w:rFonts w:ascii="Trebuchet MS"/>
          <w:i/>
          <w:color w:val="0D2841"/>
          <w:spacing w:val="-24"/>
          <w:sz w:val="18"/>
        </w:rPr>
        <w:t xml:space="preserve"> </w:t>
      </w:r>
      <w:r w:rsidR="00CD5DC7">
        <w:rPr>
          <w:rFonts w:ascii="Trebuchet MS"/>
          <w:i/>
          <w:color w:val="0D2841"/>
          <w:spacing w:val="-4"/>
          <w:sz w:val="18"/>
        </w:rPr>
        <w:t>Nota</w:t>
      </w:r>
      <w:r w:rsidR="00CD5DC7">
        <w:rPr>
          <w:rFonts w:ascii="Trebuchet MS"/>
          <w:i/>
          <w:color w:val="0D2841"/>
          <w:spacing w:val="-17"/>
          <w:sz w:val="18"/>
        </w:rPr>
        <w:t xml:space="preserve"> </w:t>
      </w:r>
      <w:r w:rsidR="00CD5DC7">
        <w:rPr>
          <w:rFonts w:ascii="Trebuchet MS"/>
          <w:i/>
          <w:color w:val="0D2841"/>
          <w:spacing w:val="-4"/>
          <w:sz w:val="18"/>
        </w:rPr>
        <w:t>de</w:t>
      </w:r>
      <w:r w:rsidR="00CD5DC7">
        <w:rPr>
          <w:rFonts w:ascii="Trebuchet MS"/>
          <w:i/>
          <w:color w:val="0D2841"/>
          <w:spacing w:val="-19"/>
          <w:sz w:val="18"/>
        </w:rPr>
        <w:t xml:space="preserve"> </w:t>
      </w:r>
      <w:r w:rsidR="00CD5DC7">
        <w:rPr>
          <w:rFonts w:ascii="Trebuchet MS"/>
          <w:i/>
          <w:color w:val="0D2841"/>
          <w:spacing w:val="-5"/>
          <w:sz w:val="18"/>
        </w:rPr>
        <w:t>EF</w:t>
      </w:r>
    </w:p>
    <w:p w14:paraId="2DF9C75B" w14:textId="77777777" w:rsidR="00CD5DC7" w:rsidRDefault="00CD5DC7" w:rsidP="00CD5DC7">
      <w:pPr>
        <w:spacing w:before="169"/>
        <w:ind w:right="874"/>
        <w:jc w:val="center"/>
        <w:rPr>
          <w:rFonts w:ascii="Trebuchet MS"/>
          <w:i/>
          <w:sz w:val="18"/>
        </w:rPr>
      </w:pPr>
    </w:p>
    <w:p w14:paraId="47830B46" w14:textId="77777777" w:rsidR="00CD5DC7" w:rsidRPr="00CD5DC7" w:rsidRDefault="00CD5DC7" w:rsidP="00CD5DC7">
      <w:pPr>
        <w:spacing w:line="360" w:lineRule="auto"/>
        <w:jc w:val="both"/>
        <w:rPr>
          <w:rFonts w:ascii="Arial Narrow" w:hAnsi="Arial Narrow"/>
          <w:sz w:val="24"/>
          <w:szCs w:val="24"/>
        </w:rPr>
      </w:pPr>
      <w:r w:rsidRPr="00CD5DC7">
        <w:rPr>
          <w:rFonts w:ascii="Arial Narrow" w:hAnsi="Arial Narrow"/>
          <w:sz w:val="24"/>
          <w:szCs w:val="24"/>
        </w:rPr>
        <w:t>Relativamente ao presente desportivo, e com base na informação recolhida através da ficha individual anteriormente referida, verificou-se que 18 alunos afirmaram praticar alguma modalidade desportiva, o que corresponde a aproximadamente 85% da turma. Importa ainda destacar que, entre os 18 praticantes, apenas 15 alunos se encontram federados. Pode, então, considerar-se que a turma apresenta uma cultura desportiva excelente, na medida em que existe uma diversidade assinalável de modalidades representadas, abrangendo tanto desportos coletivos como individuais.</w:t>
      </w:r>
    </w:p>
    <w:p w14:paraId="02C59B0D" w14:textId="09545D77" w:rsidR="00CD5DC7" w:rsidRDefault="00CD5DC7" w:rsidP="00CD5DC7">
      <w:pPr>
        <w:spacing w:line="360" w:lineRule="auto"/>
        <w:jc w:val="both"/>
        <w:rPr>
          <w:rFonts w:ascii="Arial Narrow" w:hAnsi="Arial Narrow"/>
          <w:sz w:val="24"/>
          <w:szCs w:val="24"/>
        </w:rPr>
      </w:pPr>
      <w:r w:rsidRPr="00CD5DC7">
        <w:rPr>
          <w:rFonts w:ascii="Arial Narrow" w:hAnsi="Arial Narrow"/>
          <w:sz w:val="24"/>
          <w:szCs w:val="24"/>
        </w:rPr>
        <w:t>Embora a ficha individual não permita uma avaliação totalmente precisa e fiável das capacidades e aptidões de cada aluno na área disciplinar, os dados recolhidos constituem uma fonte relevante de informação acerca do interesse dos alunos pela prática desportiva e da motivação que transportam para as aulas. É evidente que a motivação pode variar em função da modalidade praticada; contudo, o simples facto de estarem envolvidos em alguma atividade desportiva tende a favorecer o desenvolvimento de um gosto pela disciplina, traduzindo-se num maior empenho.</w:t>
      </w:r>
    </w:p>
    <w:p w14:paraId="52C3DE33" w14:textId="4D4480D5" w:rsidR="00CD5DC7" w:rsidRDefault="00CD5DC7" w:rsidP="00CD5DC7">
      <w:pPr>
        <w:spacing w:line="360" w:lineRule="auto"/>
        <w:jc w:val="both"/>
        <w:rPr>
          <w:rFonts w:ascii="Arial Narrow" w:hAnsi="Arial Narrow"/>
          <w:sz w:val="24"/>
          <w:szCs w:val="24"/>
        </w:rPr>
      </w:pPr>
      <w:r>
        <w:rPr>
          <w:noProof/>
          <w:sz w:val="14"/>
        </w:rPr>
        <w:lastRenderedPageBreak/>
        <w:drawing>
          <wp:anchor distT="0" distB="0" distL="114300" distR="114300" simplePos="0" relativeHeight="251686400" behindDoc="0" locked="0" layoutInCell="1" allowOverlap="1" wp14:anchorId="47A448AE" wp14:editId="0E1C0B1C">
            <wp:simplePos x="0" y="0"/>
            <wp:positionH relativeFrom="column">
              <wp:posOffset>194945</wp:posOffset>
            </wp:positionH>
            <wp:positionV relativeFrom="paragraph">
              <wp:posOffset>1995129</wp:posOffset>
            </wp:positionV>
            <wp:extent cx="5248275" cy="2252980"/>
            <wp:effectExtent l="0" t="0" r="0" b="0"/>
            <wp:wrapTopAndBottom/>
            <wp:docPr id="514712459" name="Imagem 76" descr="Uma imagem com captura de ecrã, texto, Gráfico, fil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12459" name="Imagem 76" descr="Uma imagem com captura de ecrã, texto, Gráfico, file&#10;&#10;Os conteúdos gerados por IA podem estar incorretos."/>
                    <pic:cNvPicPr/>
                  </pic:nvPicPr>
                  <pic:blipFill>
                    <a:blip r:embed="rId93">
                      <a:extLst>
                        <a:ext uri="{28A0092B-C50C-407E-A947-70E740481C1C}">
                          <a14:useLocalDpi xmlns:a14="http://schemas.microsoft.com/office/drawing/2010/main" val="0"/>
                        </a:ext>
                      </a:extLst>
                    </a:blip>
                    <a:stretch>
                      <a:fillRect/>
                    </a:stretch>
                  </pic:blipFill>
                  <pic:spPr>
                    <a:xfrm>
                      <a:off x="0" y="0"/>
                      <a:ext cx="5248275" cy="2252980"/>
                    </a:xfrm>
                    <a:prstGeom prst="rect">
                      <a:avLst/>
                    </a:prstGeom>
                  </pic:spPr>
                </pic:pic>
              </a:graphicData>
            </a:graphic>
            <wp14:sizeRelH relativeFrom="page">
              <wp14:pctWidth>0</wp14:pctWidth>
            </wp14:sizeRelH>
            <wp14:sizeRelV relativeFrom="page">
              <wp14:pctHeight>0</wp14:pctHeight>
            </wp14:sizeRelV>
          </wp:anchor>
        </w:drawing>
      </w:r>
      <w:r w:rsidRPr="00CD5DC7">
        <w:rPr>
          <w:rFonts w:ascii="Arial Narrow" w:hAnsi="Arial Narrow"/>
          <w:sz w:val="24"/>
          <w:szCs w:val="24"/>
        </w:rPr>
        <w:t xml:space="preserve">Relativamente às disciplinas favoritas e menos apreciadas, dos 21 alunos 10 elegeram a Educação Física como a disciplina favorita, enquanto apenas 1 aluno a indicou como a menos apreciada. </w:t>
      </w:r>
      <w:r>
        <w:rPr>
          <w:rFonts w:ascii="Arial Narrow" w:hAnsi="Arial Narrow"/>
          <w:sz w:val="24"/>
          <w:szCs w:val="24"/>
        </w:rPr>
        <w:t xml:space="preserve">Quanto </w:t>
      </w:r>
      <w:r w:rsidRPr="00CD5DC7">
        <w:rPr>
          <w:rFonts w:ascii="Arial Narrow" w:hAnsi="Arial Narrow"/>
          <w:sz w:val="24"/>
          <w:szCs w:val="24"/>
        </w:rPr>
        <w:t xml:space="preserve">à disciplina em questão, o </w:t>
      </w:r>
      <w:r>
        <w:rPr>
          <w:rFonts w:ascii="Arial Narrow" w:hAnsi="Arial Narrow"/>
          <w:sz w:val="24"/>
          <w:szCs w:val="24"/>
        </w:rPr>
        <w:t>voleibol</w:t>
      </w:r>
      <w:r w:rsidRPr="00CD5DC7">
        <w:rPr>
          <w:rFonts w:ascii="Arial Narrow" w:hAnsi="Arial Narrow"/>
          <w:sz w:val="24"/>
          <w:szCs w:val="24"/>
        </w:rPr>
        <w:t xml:space="preserve">, constatou-se que, dos 21 alunos, </w:t>
      </w:r>
      <w:r>
        <w:rPr>
          <w:rFonts w:ascii="Arial Narrow" w:hAnsi="Arial Narrow"/>
          <w:sz w:val="24"/>
          <w:szCs w:val="24"/>
        </w:rPr>
        <w:t xml:space="preserve">4 </w:t>
      </w:r>
      <w:r w:rsidRPr="00CD5DC7">
        <w:rPr>
          <w:rFonts w:ascii="Arial Narrow" w:hAnsi="Arial Narrow"/>
          <w:sz w:val="24"/>
          <w:szCs w:val="24"/>
        </w:rPr>
        <w:t xml:space="preserve">afirmaram ser uma das suas modalidades preferidas, tal como se verifica na figura </w:t>
      </w:r>
      <w:r>
        <w:rPr>
          <w:rFonts w:ascii="Arial Narrow" w:hAnsi="Arial Narrow"/>
          <w:sz w:val="24"/>
          <w:szCs w:val="24"/>
        </w:rPr>
        <w:t>26</w:t>
      </w:r>
      <w:r w:rsidRPr="00CD5DC7">
        <w:rPr>
          <w:rFonts w:ascii="Arial Narrow" w:hAnsi="Arial Narrow"/>
          <w:sz w:val="24"/>
          <w:szCs w:val="24"/>
        </w:rPr>
        <w:t>. Assim, trata-se de uma turma em que</w:t>
      </w:r>
      <w:r>
        <w:rPr>
          <w:rFonts w:ascii="Arial Narrow" w:hAnsi="Arial Narrow"/>
          <w:sz w:val="24"/>
          <w:szCs w:val="24"/>
        </w:rPr>
        <w:t xml:space="preserve"> </w:t>
      </w:r>
      <w:r w:rsidRPr="00CD5DC7">
        <w:rPr>
          <w:rFonts w:ascii="Arial Narrow" w:hAnsi="Arial Narrow"/>
          <w:sz w:val="24"/>
          <w:szCs w:val="24"/>
        </w:rPr>
        <w:t>existe ainda uma parte significativa de alunos que demonstra menor interesse, o que implica a necessidade de estratégias</w:t>
      </w:r>
      <w:r w:rsidRPr="00CD5DC7">
        <w:rPr>
          <w:rFonts w:ascii="Arial Narrow" w:hAnsi="Arial Narrow"/>
          <w:sz w:val="24"/>
          <w:szCs w:val="24"/>
        </w:rPr>
        <w:tab/>
        <w:t>pedagógicas</w:t>
      </w:r>
      <w:r w:rsidRPr="00CD5DC7">
        <w:rPr>
          <w:rFonts w:ascii="Arial Narrow" w:hAnsi="Arial Narrow"/>
          <w:sz w:val="24"/>
          <w:szCs w:val="24"/>
        </w:rPr>
        <w:tab/>
        <w:t>diferenciadas</w:t>
      </w:r>
      <w:r w:rsidRPr="00CD5DC7">
        <w:rPr>
          <w:rFonts w:ascii="Arial Narrow" w:hAnsi="Arial Narrow"/>
          <w:sz w:val="24"/>
          <w:szCs w:val="24"/>
        </w:rPr>
        <w:tab/>
        <w:t>para garantir a motivação e o envolvimento de todos durante as aulas</w:t>
      </w:r>
      <w:r w:rsidR="00CA4F09">
        <w:rPr>
          <w:rFonts w:ascii="Arial Narrow" w:hAnsi="Arial Narrow"/>
          <w:sz w:val="24"/>
          <w:szCs w:val="24"/>
        </w:rPr>
        <w:t>.</w:t>
      </w:r>
    </w:p>
    <w:p w14:paraId="63034089" w14:textId="66EF86EF" w:rsidR="00CD5DC7" w:rsidRDefault="00CD5DC7" w:rsidP="00CD5DC7">
      <w:pPr>
        <w:spacing w:before="232"/>
        <w:ind w:left="796"/>
        <w:jc w:val="center"/>
        <w:rPr>
          <w:rFonts w:ascii="Trebuchet MS" w:hAnsi="Trebuchet MS"/>
          <w:i/>
          <w:color w:val="0D2841"/>
          <w:spacing w:val="-4"/>
          <w:sz w:val="18"/>
        </w:rPr>
      </w:pPr>
      <w:r>
        <w:rPr>
          <w:rFonts w:ascii="Trebuchet MS" w:hAnsi="Trebuchet MS"/>
          <w:i/>
          <w:color w:val="0D2841"/>
          <w:spacing w:val="-4"/>
          <w:sz w:val="18"/>
        </w:rPr>
        <w:t>Figura</w:t>
      </w:r>
      <w:r>
        <w:rPr>
          <w:rFonts w:ascii="Trebuchet MS" w:hAnsi="Trebuchet MS"/>
          <w:i/>
          <w:color w:val="0D2841"/>
          <w:spacing w:val="-18"/>
          <w:sz w:val="18"/>
        </w:rPr>
        <w:t xml:space="preserve"> </w:t>
      </w:r>
      <w:r>
        <w:rPr>
          <w:rFonts w:ascii="Trebuchet MS" w:hAnsi="Trebuchet MS"/>
          <w:i/>
          <w:color w:val="0D2841"/>
          <w:spacing w:val="-4"/>
          <w:sz w:val="18"/>
        </w:rPr>
        <w:t>2</w:t>
      </w:r>
      <w:r w:rsidR="000A4C9C">
        <w:rPr>
          <w:rFonts w:ascii="Trebuchet MS" w:hAnsi="Trebuchet MS"/>
          <w:i/>
          <w:color w:val="0D2841"/>
          <w:spacing w:val="-4"/>
          <w:sz w:val="18"/>
        </w:rPr>
        <w:t>5</w:t>
      </w:r>
      <w:r>
        <w:rPr>
          <w:rFonts w:ascii="Trebuchet MS" w:hAnsi="Trebuchet MS"/>
          <w:i/>
          <w:color w:val="0D2841"/>
          <w:spacing w:val="-12"/>
          <w:sz w:val="18"/>
        </w:rPr>
        <w:t xml:space="preserve"> </w:t>
      </w:r>
      <w:r>
        <w:rPr>
          <w:rFonts w:ascii="Trebuchet MS" w:hAnsi="Trebuchet MS"/>
          <w:i/>
          <w:color w:val="0D2841"/>
          <w:spacing w:val="-4"/>
          <w:sz w:val="18"/>
        </w:rPr>
        <w:t>–</w:t>
      </w:r>
      <w:r>
        <w:rPr>
          <w:rFonts w:ascii="Trebuchet MS" w:hAnsi="Trebuchet MS"/>
          <w:i/>
          <w:color w:val="0D2841"/>
          <w:spacing w:val="-19"/>
          <w:sz w:val="18"/>
        </w:rPr>
        <w:t xml:space="preserve"> </w:t>
      </w:r>
      <w:r>
        <w:rPr>
          <w:rFonts w:ascii="Trebuchet MS" w:hAnsi="Trebuchet MS"/>
          <w:i/>
          <w:color w:val="0D2841"/>
          <w:spacing w:val="-4"/>
          <w:sz w:val="18"/>
        </w:rPr>
        <w:t>Modalidade preferidas das raparigas e dos rapazes</w:t>
      </w:r>
    </w:p>
    <w:p w14:paraId="6D58C268" w14:textId="77777777" w:rsidR="00CA4F09" w:rsidRDefault="00CA4F09" w:rsidP="00CD5DC7">
      <w:pPr>
        <w:spacing w:before="232"/>
        <w:ind w:left="796"/>
        <w:jc w:val="center"/>
        <w:rPr>
          <w:rFonts w:ascii="Trebuchet MS" w:hAnsi="Trebuchet MS"/>
          <w:i/>
          <w:sz w:val="18"/>
        </w:rPr>
      </w:pPr>
    </w:p>
    <w:p w14:paraId="2C6C7573" w14:textId="77777777" w:rsidR="00D435EB" w:rsidRPr="00595B6F" w:rsidRDefault="00D435EB" w:rsidP="00D435EB">
      <w:pPr>
        <w:spacing w:line="360" w:lineRule="auto"/>
        <w:jc w:val="both"/>
        <w:rPr>
          <w:rFonts w:ascii="Arial Narrow" w:hAnsi="Arial Narrow"/>
          <w:sz w:val="24"/>
          <w:szCs w:val="24"/>
        </w:rPr>
      </w:pPr>
      <w:r w:rsidRPr="00595B6F">
        <w:rPr>
          <w:rFonts w:ascii="Arial Narrow" w:hAnsi="Arial Narrow"/>
          <w:sz w:val="24"/>
          <w:szCs w:val="24"/>
        </w:rPr>
        <w:t>A avaliação diagnóstica (AD) é uma ferramenta essencial para identificar os conhecimentos prévios dos alunos e as principais dificuldades que apresentam, possibilitando ajustar e orientar o planeamento da Unidade Didática (UD) às necessidades reais da turma. No caso do voleibol, a AD foi estruturada com base nos níveis introdutório e elementar das Aprendizagens Essenciais, privilegiando a observação de habilidades técnicas</w:t>
      </w:r>
      <w:r>
        <w:rPr>
          <w:rFonts w:ascii="Arial Narrow" w:hAnsi="Arial Narrow"/>
          <w:sz w:val="24"/>
          <w:szCs w:val="24"/>
        </w:rPr>
        <w:t xml:space="preserve">, </w:t>
      </w:r>
      <w:r w:rsidRPr="00595B6F">
        <w:rPr>
          <w:rFonts w:ascii="Arial Narrow" w:hAnsi="Arial Narrow"/>
          <w:sz w:val="24"/>
          <w:szCs w:val="24"/>
        </w:rPr>
        <w:t>como o passe de frente, a manchete, o serviço por baixo e o serviço por cima</w:t>
      </w:r>
      <w:r>
        <w:rPr>
          <w:rFonts w:ascii="Arial Narrow" w:hAnsi="Arial Narrow"/>
          <w:sz w:val="24"/>
          <w:szCs w:val="24"/>
        </w:rPr>
        <w:t xml:space="preserve">, </w:t>
      </w:r>
      <w:r w:rsidRPr="00595B6F">
        <w:rPr>
          <w:rFonts w:ascii="Arial Narrow" w:hAnsi="Arial Narrow"/>
          <w:sz w:val="24"/>
          <w:szCs w:val="24"/>
        </w:rPr>
        <w:t>e de aspetos táticos, nomeadamente a cooperação, o posicionamento e a diferenciação de papéis em situação de jogo 2x2.</w:t>
      </w:r>
    </w:p>
    <w:p w14:paraId="57E28741" w14:textId="77777777" w:rsidR="00D435EB" w:rsidRDefault="00D435EB" w:rsidP="00D435EB">
      <w:pPr>
        <w:rPr>
          <w:rFonts w:ascii="Arial Narrow" w:hAnsi="Arial Narrow"/>
          <w:sz w:val="24"/>
          <w:szCs w:val="24"/>
        </w:rPr>
      </w:pPr>
      <w:r w:rsidRPr="00410EC6">
        <w:rPr>
          <w:rFonts w:ascii="Arial Narrow" w:hAnsi="Arial Narrow"/>
          <w:sz w:val="24"/>
          <w:szCs w:val="24"/>
        </w:rPr>
        <w:t>As habilidades técnicas</w:t>
      </w:r>
      <w:r>
        <w:rPr>
          <w:rFonts w:ascii="Arial Narrow" w:hAnsi="Arial Narrow"/>
          <w:sz w:val="24"/>
          <w:szCs w:val="24"/>
        </w:rPr>
        <w:t xml:space="preserve"> e táticas</w:t>
      </w:r>
      <w:r w:rsidRPr="00410EC6">
        <w:rPr>
          <w:rFonts w:ascii="Arial Narrow" w:hAnsi="Arial Narrow"/>
          <w:sz w:val="24"/>
          <w:szCs w:val="24"/>
        </w:rPr>
        <w:t xml:space="preserve"> foram pontuadas numa escala de 1 a 3, segundo os seguintes critérios: </w:t>
      </w:r>
    </w:p>
    <w:p w14:paraId="286BB795" w14:textId="77777777" w:rsidR="00D435EB" w:rsidRDefault="00D435EB" w:rsidP="00D435EB">
      <w:pPr>
        <w:pStyle w:val="PargrafodaLista"/>
        <w:numPr>
          <w:ilvl w:val="0"/>
          <w:numId w:val="43"/>
        </w:numPr>
        <w:rPr>
          <w:rFonts w:ascii="Arial Narrow" w:hAnsi="Arial Narrow"/>
          <w:sz w:val="24"/>
          <w:szCs w:val="24"/>
        </w:rPr>
      </w:pPr>
      <w:r w:rsidRPr="000A104C">
        <w:rPr>
          <w:rFonts w:ascii="Arial Narrow" w:hAnsi="Arial Narrow"/>
          <w:sz w:val="24"/>
          <w:szCs w:val="24"/>
        </w:rPr>
        <w:t xml:space="preserve">1 – Não realiza ou realiza com muitas dificuldades; </w:t>
      </w:r>
    </w:p>
    <w:p w14:paraId="476EA958" w14:textId="77777777" w:rsidR="00D435EB" w:rsidRDefault="00D435EB" w:rsidP="00D435EB">
      <w:pPr>
        <w:pStyle w:val="PargrafodaLista"/>
        <w:numPr>
          <w:ilvl w:val="0"/>
          <w:numId w:val="43"/>
        </w:numPr>
        <w:rPr>
          <w:rFonts w:ascii="Arial Narrow" w:hAnsi="Arial Narrow"/>
          <w:sz w:val="24"/>
          <w:szCs w:val="24"/>
        </w:rPr>
      </w:pPr>
      <w:r w:rsidRPr="000A104C">
        <w:rPr>
          <w:rFonts w:ascii="Arial Narrow" w:hAnsi="Arial Narrow"/>
          <w:sz w:val="24"/>
          <w:szCs w:val="24"/>
        </w:rPr>
        <w:t xml:space="preserve">2 – Realiza com poucas dificuldades; </w:t>
      </w:r>
    </w:p>
    <w:p w14:paraId="7B63631E" w14:textId="77777777" w:rsidR="00D435EB" w:rsidRPr="00D22F0A" w:rsidRDefault="00D435EB" w:rsidP="00D435EB">
      <w:pPr>
        <w:pStyle w:val="PargrafodaLista"/>
        <w:numPr>
          <w:ilvl w:val="0"/>
          <w:numId w:val="43"/>
        </w:numPr>
        <w:rPr>
          <w:rFonts w:ascii="Arial Narrow" w:hAnsi="Arial Narrow"/>
          <w:sz w:val="24"/>
          <w:szCs w:val="24"/>
        </w:rPr>
      </w:pPr>
      <w:r w:rsidRPr="000A104C">
        <w:rPr>
          <w:rFonts w:ascii="Arial Narrow" w:hAnsi="Arial Narrow"/>
          <w:sz w:val="24"/>
          <w:szCs w:val="24"/>
        </w:rPr>
        <w:t>3 - Realiza bem.</w:t>
      </w:r>
    </w:p>
    <w:p w14:paraId="21620914" w14:textId="29672BE4" w:rsidR="00D75635" w:rsidRPr="006C5E96" w:rsidRDefault="00D435EB" w:rsidP="00D435EB">
      <w:pPr>
        <w:spacing w:line="360" w:lineRule="auto"/>
        <w:jc w:val="both"/>
        <w:rPr>
          <w:rFonts w:ascii="Arial Narrow" w:eastAsia="Times New Roman" w:hAnsi="Arial Narrow" w:cs="Times New Roman"/>
          <w:kern w:val="0"/>
          <w:sz w:val="24"/>
          <w:szCs w:val="24"/>
          <w:lang w:eastAsia="pt-PT"/>
          <w14:ligatures w14:val="none"/>
        </w:rPr>
      </w:pPr>
      <w:r>
        <w:rPr>
          <w:rFonts w:ascii="Arial Narrow" w:eastAsia="Times New Roman" w:hAnsi="Arial Narrow" w:cs="Times New Roman"/>
          <w:kern w:val="0"/>
          <w:sz w:val="24"/>
          <w:szCs w:val="24"/>
          <w:lang w:eastAsia="pt-PT"/>
          <w14:ligatures w14:val="none"/>
        </w:rPr>
        <w:t>Assim, a</w:t>
      </w:r>
      <w:r w:rsidRPr="00D3029C">
        <w:rPr>
          <w:rFonts w:ascii="Arial Narrow" w:eastAsia="Times New Roman" w:hAnsi="Arial Narrow" w:cs="Times New Roman"/>
          <w:kern w:val="0"/>
          <w:sz w:val="24"/>
          <w:szCs w:val="24"/>
          <w:lang w:eastAsia="pt-PT"/>
          <w14:ligatures w14:val="none"/>
        </w:rPr>
        <w:t xml:space="preserve"> </w:t>
      </w:r>
      <w:r>
        <w:rPr>
          <w:rFonts w:ascii="Arial Narrow" w:eastAsia="Times New Roman" w:hAnsi="Arial Narrow" w:cs="Times New Roman"/>
          <w:kern w:val="0"/>
          <w:sz w:val="24"/>
          <w:szCs w:val="24"/>
          <w:lang w:eastAsia="pt-PT"/>
          <w14:ligatures w14:val="none"/>
        </w:rPr>
        <w:t>AD</w:t>
      </w:r>
      <w:r w:rsidRPr="00D3029C">
        <w:rPr>
          <w:rFonts w:ascii="Arial Narrow" w:eastAsia="Times New Roman" w:hAnsi="Arial Narrow" w:cs="Times New Roman"/>
          <w:kern w:val="0"/>
          <w:sz w:val="24"/>
          <w:szCs w:val="24"/>
          <w:lang w:eastAsia="pt-PT"/>
          <w14:ligatures w14:val="none"/>
        </w:rPr>
        <w:t xml:space="preserve"> revelou-se essencial para orientar o planeamento das aulas e definir estratégias pedagógicas adequadas, contribuindo para otimizar o progresso técnico e tático dos alunos, tanto a nível individual como coletivo. Após a análise dos resultados da turma, apresentados na figura </w:t>
      </w:r>
      <w:r>
        <w:rPr>
          <w:rFonts w:ascii="Arial Narrow" w:eastAsia="Times New Roman" w:hAnsi="Arial Narrow" w:cs="Times New Roman"/>
          <w:kern w:val="0"/>
          <w:sz w:val="24"/>
          <w:szCs w:val="24"/>
          <w:lang w:eastAsia="pt-PT"/>
          <w14:ligatures w14:val="none"/>
        </w:rPr>
        <w:lastRenderedPageBreak/>
        <w:t>2</w:t>
      </w:r>
      <w:r w:rsidR="006C5E96">
        <w:rPr>
          <w:rFonts w:ascii="Arial Narrow" w:eastAsia="Times New Roman" w:hAnsi="Arial Narrow" w:cs="Times New Roman"/>
          <w:kern w:val="0"/>
          <w:sz w:val="24"/>
          <w:szCs w:val="24"/>
          <w:lang w:eastAsia="pt-PT"/>
          <w14:ligatures w14:val="none"/>
        </w:rPr>
        <w:t>6</w:t>
      </w:r>
      <w:r w:rsidRPr="00D3029C">
        <w:rPr>
          <w:rFonts w:ascii="Arial Narrow" w:eastAsia="Times New Roman" w:hAnsi="Arial Narrow" w:cs="Times New Roman"/>
          <w:kern w:val="0"/>
          <w:sz w:val="24"/>
          <w:szCs w:val="24"/>
          <w:lang w:eastAsia="pt-PT"/>
          <w14:ligatures w14:val="none"/>
        </w:rPr>
        <w:t xml:space="preserve">, constatou-se que, de forma geral, o nível de desempenho se enquadra no nível elementar, tendo em conta que a média global obtida foi de 2,38. </w:t>
      </w:r>
      <w:r>
        <w:rPr>
          <w:rFonts w:ascii="Arial Narrow" w:eastAsia="Times New Roman" w:hAnsi="Arial Narrow" w:cs="Times New Roman"/>
          <w:kern w:val="0"/>
          <w:sz w:val="24"/>
          <w:szCs w:val="24"/>
          <w:lang w:eastAsia="pt-PT"/>
          <w14:ligatures w14:val="none"/>
        </w:rPr>
        <w:t>Importante referir que</w:t>
      </w:r>
      <w:r w:rsidRPr="00D3029C">
        <w:rPr>
          <w:rFonts w:ascii="Arial Narrow" w:eastAsia="Times New Roman" w:hAnsi="Arial Narrow" w:cs="Times New Roman"/>
          <w:kern w:val="0"/>
          <w:sz w:val="24"/>
          <w:szCs w:val="24"/>
          <w:lang w:eastAsia="pt-PT"/>
          <w14:ligatures w14:val="none"/>
        </w:rPr>
        <w:t xml:space="preserve">, previamente, tinha sido definido que uma média entre 1 e 2,25 corresponde ao nível introdutório, enquanto valores entre 2,25 e 3 se enquadram no nível </w:t>
      </w:r>
      <w:r>
        <w:rPr>
          <w:rFonts w:ascii="Arial Narrow" w:hAnsi="Arial Narrow"/>
          <w:noProof/>
          <w:sz w:val="24"/>
          <w:szCs w:val="24"/>
        </w:rPr>
        <w:drawing>
          <wp:anchor distT="0" distB="0" distL="114300" distR="114300" simplePos="0" relativeHeight="251689472" behindDoc="0" locked="0" layoutInCell="1" allowOverlap="1" wp14:anchorId="6827D7C6" wp14:editId="018AA8DA">
            <wp:simplePos x="0" y="0"/>
            <wp:positionH relativeFrom="column">
              <wp:posOffset>-1031389</wp:posOffset>
            </wp:positionH>
            <wp:positionV relativeFrom="paragraph">
              <wp:posOffset>1345640</wp:posOffset>
            </wp:positionV>
            <wp:extent cx="7417716" cy="3133165"/>
            <wp:effectExtent l="0" t="0" r="0" b="3810"/>
            <wp:wrapTopAndBottom/>
            <wp:docPr id="2014679678" name="Imagem 3" descr="Uma imagem com captura de ecrã, file,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79678" name="Imagem 3" descr="Uma imagem com captura de ecrã, file, Gráfico&#10;&#10;Os conteúdos gerados por IA podem estar incorretos."/>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417716" cy="3133165"/>
                    </a:xfrm>
                    <a:prstGeom prst="rect">
                      <a:avLst/>
                    </a:prstGeom>
                  </pic:spPr>
                </pic:pic>
              </a:graphicData>
            </a:graphic>
            <wp14:sizeRelH relativeFrom="page">
              <wp14:pctWidth>0</wp14:pctWidth>
            </wp14:sizeRelH>
            <wp14:sizeRelV relativeFrom="page">
              <wp14:pctHeight>0</wp14:pctHeight>
            </wp14:sizeRelV>
          </wp:anchor>
        </w:drawing>
      </w:r>
      <w:r w:rsidRPr="00D3029C">
        <w:rPr>
          <w:rFonts w:ascii="Arial Narrow" w:eastAsia="Times New Roman" w:hAnsi="Arial Narrow" w:cs="Times New Roman"/>
          <w:kern w:val="0"/>
          <w:sz w:val="24"/>
          <w:szCs w:val="24"/>
          <w:lang w:eastAsia="pt-PT"/>
          <w14:ligatures w14:val="none"/>
        </w:rPr>
        <w:t>elementar</w:t>
      </w:r>
      <w:r w:rsidR="006C5E96">
        <w:rPr>
          <w:rFonts w:ascii="Arial Narrow" w:eastAsia="Times New Roman" w:hAnsi="Arial Narrow" w:cs="Times New Roman"/>
          <w:kern w:val="0"/>
          <w:sz w:val="24"/>
          <w:szCs w:val="24"/>
          <w:lang w:eastAsia="pt-PT"/>
          <w14:ligatures w14:val="none"/>
        </w:rPr>
        <w:t xml:space="preserve">. </w:t>
      </w:r>
      <w:r w:rsidR="006C5E96" w:rsidRPr="006C5E96">
        <w:rPr>
          <w:rFonts w:ascii="Arial Narrow" w:eastAsia="Times New Roman" w:hAnsi="Arial Narrow" w:cs="Times New Roman"/>
          <w:kern w:val="0"/>
          <w:sz w:val="24"/>
          <w:szCs w:val="24"/>
          <w:lang w:eastAsia="pt-PT"/>
          <w14:ligatures w14:val="none"/>
        </w:rPr>
        <w:t>É também relevante mencionar que os nomes assinalados a preto correspondem aos alunos que faltaram à avaliação</w:t>
      </w:r>
      <w:r w:rsidR="006C5E96">
        <w:rPr>
          <w:rFonts w:ascii="Arial Narrow" w:eastAsia="Times New Roman" w:hAnsi="Arial Narrow" w:cs="Times New Roman"/>
          <w:kern w:val="0"/>
          <w:sz w:val="24"/>
          <w:szCs w:val="24"/>
          <w:lang w:eastAsia="pt-PT"/>
          <w14:ligatures w14:val="none"/>
        </w:rPr>
        <w:t>.</w:t>
      </w:r>
    </w:p>
    <w:p w14:paraId="1AD146C1" w14:textId="760BA503" w:rsidR="00D435EB" w:rsidRDefault="00D435EB" w:rsidP="00CD5DC7">
      <w:pPr>
        <w:spacing w:line="360" w:lineRule="auto"/>
        <w:jc w:val="both"/>
        <w:rPr>
          <w:rFonts w:ascii="Arial Narrow" w:hAnsi="Arial Narrow"/>
          <w:sz w:val="24"/>
          <w:szCs w:val="24"/>
        </w:rPr>
      </w:pPr>
      <w:r w:rsidRPr="00780BE4">
        <w:rPr>
          <w:noProof/>
        </w:rPr>
        <w:drawing>
          <wp:anchor distT="0" distB="0" distL="114300" distR="114300" simplePos="0" relativeHeight="251688448" behindDoc="1" locked="0" layoutInCell="1" allowOverlap="1" wp14:anchorId="243DD976" wp14:editId="69BE8A5E">
            <wp:simplePos x="0" y="0"/>
            <wp:positionH relativeFrom="margin">
              <wp:posOffset>2062069</wp:posOffset>
            </wp:positionH>
            <wp:positionV relativeFrom="paragraph">
              <wp:posOffset>3157855</wp:posOffset>
            </wp:positionV>
            <wp:extent cx="1994535" cy="488950"/>
            <wp:effectExtent l="0" t="0" r="5715" b="6350"/>
            <wp:wrapTight wrapText="bothSides">
              <wp:wrapPolygon edited="0">
                <wp:start x="0" y="0"/>
                <wp:lineTo x="0" y="21039"/>
                <wp:lineTo x="21456" y="21039"/>
                <wp:lineTo x="21456" y="0"/>
                <wp:lineTo x="0" y="0"/>
              </wp:wrapPolygon>
            </wp:wrapTight>
            <wp:docPr id="60532397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94535" cy="48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5BF2B" w14:textId="77777777" w:rsidR="006C5E96" w:rsidRDefault="006C5E96" w:rsidP="00D435EB">
      <w:pPr>
        <w:spacing w:before="232"/>
        <w:ind w:left="796"/>
        <w:jc w:val="center"/>
        <w:rPr>
          <w:rFonts w:ascii="Trebuchet MS" w:hAnsi="Trebuchet MS"/>
          <w:i/>
          <w:color w:val="0D2841"/>
          <w:spacing w:val="-4"/>
          <w:sz w:val="18"/>
        </w:rPr>
      </w:pPr>
    </w:p>
    <w:p w14:paraId="2FF5C203" w14:textId="37C66677" w:rsidR="00D435EB" w:rsidRDefault="00D435EB" w:rsidP="00D435EB">
      <w:pPr>
        <w:spacing w:before="232"/>
        <w:ind w:left="796"/>
        <w:jc w:val="center"/>
        <w:rPr>
          <w:rFonts w:ascii="Trebuchet MS" w:hAnsi="Trebuchet MS"/>
          <w:i/>
          <w:color w:val="0D2841"/>
          <w:spacing w:val="-4"/>
          <w:sz w:val="18"/>
        </w:rPr>
      </w:pPr>
      <w:r>
        <w:rPr>
          <w:rFonts w:ascii="Trebuchet MS" w:hAnsi="Trebuchet MS"/>
          <w:i/>
          <w:color w:val="0D2841"/>
          <w:spacing w:val="-4"/>
          <w:sz w:val="18"/>
        </w:rPr>
        <w:t>Figura</w:t>
      </w:r>
      <w:r>
        <w:rPr>
          <w:rFonts w:ascii="Trebuchet MS" w:hAnsi="Trebuchet MS"/>
          <w:i/>
          <w:color w:val="0D2841"/>
          <w:spacing w:val="-18"/>
          <w:sz w:val="18"/>
        </w:rPr>
        <w:t xml:space="preserve"> </w:t>
      </w:r>
      <w:r>
        <w:rPr>
          <w:rFonts w:ascii="Trebuchet MS" w:hAnsi="Trebuchet MS"/>
          <w:i/>
          <w:color w:val="0D2841"/>
          <w:spacing w:val="-4"/>
          <w:sz w:val="18"/>
        </w:rPr>
        <w:t>2</w:t>
      </w:r>
      <w:r w:rsidR="000A4C9C">
        <w:rPr>
          <w:rFonts w:ascii="Trebuchet MS" w:hAnsi="Trebuchet MS"/>
          <w:i/>
          <w:color w:val="0D2841"/>
          <w:spacing w:val="-4"/>
          <w:sz w:val="18"/>
        </w:rPr>
        <w:t>6</w:t>
      </w:r>
      <w:r>
        <w:rPr>
          <w:rFonts w:ascii="Trebuchet MS" w:hAnsi="Trebuchet MS"/>
          <w:i/>
          <w:color w:val="0D2841"/>
          <w:spacing w:val="-12"/>
          <w:sz w:val="18"/>
        </w:rPr>
        <w:t xml:space="preserve"> </w:t>
      </w:r>
      <w:r>
        <w:rPr>
          <w:rFonts w:ascii="Trebuchet MS" w:hAnsi="Trebuchet MS"/>
          <w:i/>
          <w:color w:val="0D2841"/>
          <w:spacing w:val="-4"/>
          <w:sz w:val="18"/>
        </w:rPr>
        <w:t>–</w:t>
      </w:r>
      <w:r>
        <w:rPr>
          <w:rFonts w:ascii="Trebuchet MS" w:hAnsi="Trebuchet MS"/>
          <w:i/>
          <w:color w:val="0D2841"/>
          <w:spacing w:val="-19"/>
          <w:sz w:val="18"/>
        </w:rPr>
        <w:t xml:space="preserve"> </w:t>
      </w:r>
      <w:r>
        <w:rPr>
          <w:rFonts w:ascii="Trebuchet MS" w:hAnsi="Trebuchet MS"/>
          <w:i/>
          <w:color w:val="0D2841"/>
          <w:spacing w:val="-4"/>
          <w:sz w:val="18"/>
        </w:rPr>
        <w:t>Avaliação Diagnóstica</w:t>
      </w:r>
    </w:p>
    <w:p w14:paraId="572F38EE" w14:textId="266495D5" w:rsidR="00CD5DC7" w:rsidRDefault="00CD5DC7" w:rsidP="00CD5DC7">
      <w:pPr>
        <w:spacing w:line="360" w:lineRule="auto"/>
        <w:jc w:val="both"/>
        <w:rPr>
          <w:rFonts w:ascii="Arial Narrow" w:hAnsi="Arial Narrow"/>
          <w:sz w:val="24"/>
          <w:szCs w:val="24"/>
        </w:rPr>
      </w:pPr>
    </w:p>
    <w:p w14:paraId="746315A6" w14:textId="77777777" w:rsidR="00E8151A" w:rsidRDefault="00E8151A" w:rsidP="00CD5DC7">
      <w:pPr>
        <w:spacing w:line="360" w:lineRule="auto"/>
        <w:jc w:val="both"/>
        <w:rPr>
          <w:rFonts w:ascii="Arial Narrow" w:hAnsi="Arial Narrow"/>
          <w:sz w:val="24"/>
          <w:szCs w:val="24"/>
        </w:rPr>
      </w:pPr>
    </w:p>
    <w:p w14:paraId="4B3B40B7" w14:textId="77777777" w:rsidR="00E8151A" w:rsidRDefault="00E8151A" w:rsidP="00CD5DC7">
      <w:pPr>
        <w:spacing w:line="360" w:lineRule="auto"/>
        <w:jc w:val="both"/>
        <w:rPr>
          <w:rFonts w:ascii="Arial Narrow" w:hAnsi="Arial Narrow"/>
          <w:sz w:val="24"/>
          <w:szCs w:val="24"/>
        </w:rPr>
      </w:pPr>
    </w:p>
    <w:p w14:paraId="16D698E9" w14:textId="77777777" w:rsidR="00E8151A" w:rsidRPr="00D52ABF" w:rsidRDefault="00E8151A" w:rsidP="00D52ABF">
      <w:pPr>
        <w:pStyle w:val="Ttulo1"/>
        <w:rPr>
          <w:color w:val="000000" w:themeColor="text1"/>
        </w:rPr>
      </w:pPr>
      <w:bookmarkStart w:id="8" w:name="_Toc214723914"/>
      <w:bookmarkStart w:id="9" w:name="_Toc214807703"/>
      <w:r w:rsidRPr="00D52ABF">
        <w:rPr>
          <w:color w:val="000000" w:themeColor="text1"/>
        </w:rPr>
        <w:lastRenderedPageBreak/>
        <w:t>Fase das Decisões</w:t>
      </w:r>
      <w:bookmarkEnd w:id="8"/>
      <w:bookmarkEnd w:id="9"/>
      <w:r w:rsidRPr="00D52ABF">
        <w:rPr>
          <w:color w:val="000000" w:themeColor="text1"/>
        </w:rPr>
        <w:t xml:space="preserve">  </w:t>
      </w:r>
    </w:p>
    <w:p w14:paraId="06C18CD8" w14:textId="003DD039" w:rsidR="00E8151A" w:rsidRPr="00D52ABF" w:rsidRDefault="00E8151A" w:rsidP="00D52ABF">
      <w:pPr>
        <w:pStyle w:val="Ttulo2"/>
        <w:rPr>
          <w:rFonts w:ascii="Arial Narrow" w:hAnsi="Arial Narrow"/>
          <w:b/>
          <w:bCs/>
          <w:color w:val="000000" w:themeColor="text1"/>
        </w:rPr>
      </w:pPr>
      <w:bookmarkStart w:id="10" w:name="_Toc214723915"/>
      <w:bookmarkStart w:id="11" w:name="_Toc214807704"/>
      <w:r w:rsidRPr="00D52ABF">
        <w:rPr>
          <w:rFonts w:ascii="Arial Narrow" w:hAnsi="Arial Narrow"/>
          <w:b/>
          <w:bCs/>
          <w:noProof/>
          <w:color w:val="000000" w:themeColor="text1"/>
        </w:rPr>
        <mc:AlternateContent>
          <mc:Choice Requires="wps">
            <w:drawing>
              <wp:anchor distT="0" distB="0" distL="114300" distR="114300" simplePos="0" relativeHeight="251692544" behindDoc="1" locked="0" layoutInCell="1" allowOverlap="1" wp14:anchorId="5319A2D4" wp14:editId="03084F2C">
                <wp:simplePos x="0" y="0"/>
                <wp:positionH relativeFrom="column">
                  <wp:posOffset>-553085</wp:posOffset>
                </wp:positionH>
                <wp:positionV relativeFrom="paragraph">
                  <wp:posOffset>3916680</wp:posOffset>
                </wp:positionV>
                <wp:extent cx="6407785" cy="635"/>
                <wp:effectExtent l="0" t="0" r="0" b="0"/>
                <wp:wrapTight wrapText="bothSides">
                  <wp:wrapPolygon edited="0">
                    <wp:start x="0" y="0"/>
                    <wp:lineTo x="0" y="21600"/>
                    <wp:lineTo x="21600" y="21600"/>
                    <wp:lineTo x="21600" y="0"/>
                  </wp:wrapPolygon>
                </wp:wrapTight>
                <wp:docPr id="875787258" name="Caixa de texto 1"/>
                <wp:cNvGraphicFramePr/>
                <a:graphic xmlns:a="http://schemas.openxmlformats.org/drawingml/2006/main">
                  <a:graphicData uri="http://schemas.microsoft.com/office/word/2010/wordprocessingShape">
                    <wps:wsp>
                      <wps:cNvSpPr txBox="1"/>
                      <wps:spPr>
                        <a:xfrm>
                          <a:off x="0" y="0"/>
                          <a:ext cx="6407785" cy="635"/>
                        </a:xfrm>
                        <a:prstGeom prst="rect">
                          <a:avLst/>
                        </a:prstGeom>
                        <a:solidFill>
                          <a:prstClr val="white"/>
                        </a:solidFill>
                        <a:ln>
                          <a:noFill/>
                        </a:ln>
                      </wps:spPr>
                      <wps:txbx>
                        <w:txbxContent>
                          <w:p w14:paraId="28971308" w14:textId="605EB9B2" w:rsidR="00E8151A" w:rsidRDefault="00E8151A" w:rsidP="00E8151A">
                            <w:pPr>
                              <w:pStyle w:val="Legenda"/>
                              <w:jc w:val="center"/>
                            </w:pPr>
                            <w:r>
                              <w:t>Figura 2</w:t>
                            </w:r>
                            <w:r w:rsidR="000A4C9C">
                              <w:t>7</w:t>
                            </w:r>
                            <w:r>
                              <w:t xml:space="preserve"> - Unidade Didática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19A2D4" id="_x0000_s1028" type="#_x0000_t202" style="position:absolute;margin-left:-43.55pt;margin-top:308.4pt;width:504.55pt;height:.05pt;z-index:-25162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" stroked="f">
                <v:textbox style="mso-fit-shape-to-text:t" inset="0,0,0,0">
                  <w:txbxContent>
                    <w:p w14:paraId="28971308" w14:textId="605EB9B2" w:rsidR="00E8151A" w:rsidRDefault="00E8151A" w:rsidP="00E8151A">
                      <w:pPr>
                        <w:pStyle w:val="Legenda"/>
                        <w:jc w:val="center"/>
                      </w:pPr>
                      <w:r>
                        <w:t>Figura 2</w:t>
                      </w:r>
                      <w:r w:rsidR="000A4C9C">
                        <w:t>7</w:t>
                      </w:r>
                      <w:r>
                        <w:t xml:space="preserve"> - Unidade Didática</w:t>
                      </w:r>
                    </w:p>
                  </w:txbxContent>
                </v:textbox>
                <w10:wrap type="tight"/>
              </v:shape>
            </w:pict>
          </mc:Fallback>
        </mc:AlternateContent>
      </w:r>
      <w:r w:rsidRPr="00D52ABF">
        <w:rPr>
          <w:rFonts w:ascii="Arial Narrow" w:hAnsi="Arial Narrow"/>
          <w:b/>
          <w:bCs/>
          <w:noProof/>
          <w:color w:val="000000" w:themeColor="text1"/>
        </w:rPr>
        <w:drawing>
          <wp:anchor distT="0" distB="0" distL="114300" distR="114300" simplePos="0" relativeHeight="251693568" behindDoc="0" locked="0" layoutInCell="1" allowOverlap="1" wp14:anchorId="0B04A4A4" wp14:editId="61EEE433">
            <wp:simplePos x="0" y="0"/>
            <wp:positionH relativeFrom="column">
              <wp:posOffset>-771726</wp:posOffset>
            </wp:positionH>
            <wp:positionV relativeFrom="paragraph">
              <wp:posOffset>382270</wp:posOffset>
            </wp:positionV>
            <wp:extent cx="6817923" cy="3441031"/>
            <wp:effectExtent l="0" t="0" r="2540" b="1270"/>
            <wp:wrapTopAndBottom/>
            <wp:docPr id="1224921588" name="Imagem 4" descr="Uma imagem com captura de ecrã, texto, recibo, file&#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21588" name="Imagem 4" descr="Uma imagem com captura de ecrã, texto, recibo, file&#10;&#10;Os conteúdos gerados por IA podem estar incorretos."/>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817923" cy="3441031"/>
                    </a:xfrm>
                    <a:prstGeom prst="rect">
                      <a:avLst/>
                    </a:prstGeom>
                  </pic:spPr>
                </pic:pic>
              </a:graphicData>
            </a:graphic>
            <wp14:sizeRelH relativeFrom="page">
              <wp14:pctWidth>0</wp14:pctWidth>
            </wp14:sizeRelH>
            <wp14:sizeRelV relativeFrom="page">
              <wp14:pctHeight>0</wp14:pctHeight>
            </wp14:sizeRelV>
          </wp:anchor>
        </w:drawing>
      </w:r>
      <w:r w:rsidRPr="00D52ABF">
        <w:rPr>
          <w:rFonts w:ascii="Arial Narrow" w:hAnsi="Arial Narrow"/>
          <w:b/>
          <w:bCs/>
          <w:color w:val="000000" w:themeColor="text1"/>
        </w:rPr>
        <w:t>Módulo IV – Extensão e sequência de conteúdo</w:t>
      </w:r>
      <w:bookmarkEnd w:id="10"/>
      <w:r w:rsidRPr="00D52ABF">
        <w:rPr>
          <w:rFonts w:ascii="Arial Narrow" w:hAnsi="Arial Narrow"/>
          <w:b/>
          <w:bCs/>
          <w:color w:val="000000" w:themeColor="text1"/>
        </w:rPr>
        <w:t>s</w:t>
      </w:r>
      <w:bookmarkEnd w:id="11"/>
    </w:p>
    <w:p w14:paraId="51B6CB18" w14:textId="6DFFFA19" w:rsidR="00E8151A" w:rsidRDefault="00E8151A" w:rsidP="00E8151A">
      <w:pPr>
        <w:rPr>
          <w:rFonts w:ascii="Arial Narrow" w:hAnsi="Arial Narrow" w:cs="Arial"/>
          <w:b/>
          <w:bCs/>
          <w:sz w:val="28"/>
          <w:szCs w:val="28"/>
        </w:rPr>
      </w:pPr>
    </w:p>
    <w:p w14:paraId="0A62AB2E" w14:textId="77777777" w:rsidR="00E8151A" w:rsidRPr="00F203D4" w:rsidRDefault="00E8151A" w:rsidP="00E8151A">
      <w:pPr>
        <w:spacing w:line="360" w:lineRule="auto"/>
        <w:jc w:val="both"/>
        <w:rPr>
          <w:rFonts w:ascii="Arial Narrow" w:hAnsi="Arial Narrow"/>
          <w:sz w:val="24"/>
          <w:szCs w:val="24"/>
        </w:rPr>
      </w:pPr>
      <w:r w:rsidRPr="00F203D4">
        <w:rPr>
          <w:rFonts w:ascii="Arial Narrow" w:hAnsi="Arial Narrow"/>
          <w:sz w:val="24"/>
          <w:szCs w:val="24"/>
        </w:rPr>
        <w:t xml:space="preserve">Com base nos resultados da </w:t>
      </w:r>
      <w:r w:rsidRPr="00CE6DDE">
        <w:rPr>
          <w:rFonts w:ascii="Arial Narrow" w:hAnsi="Arial Narrow"/>
          <w:sz w:val="24"/>
          <w:szCs w:val="24"/>
        </w:rPr>
        <w:t>AD</w:t>
      </w:r>
      <w:r w:rsidRPr="00F203D4">
        <w:rPr>
          <w:rFonts w:ascii="Arial Narrow" w:hAnsi="Arial Narrow"/>
          <w:sz w:val="24"/>
          <w:szCs w:val="24"/>
        </w:rPr>
        <w:t xml:space="preserve"> realizada</w:t>
      </w:r>
      <w:r w:rsidRPr="00CE6DDE">
        <w:rPr>
          <w:rFonts w:ascii="Arial Narrow" w:hAnsi="Arial Narrow"/>
          <w:sz w:val="24"/>
          <w:szCs w:val="24"/>
        </w:rPr>
        <w:t xml:space="preserve"> </w:t>
      </w:r>
      <w:r w:rsidRPr="00F203D4">
        <w:rPr>
          <w:rFonts w:ascii="Arial Narrow" w:hAnsi="Arial Narrow"/>
          <w:sz w:val="24"/>
          <w:szCs w:val="24"/>
        </w:rPr>
        <w:t xml:space="preserve">no módulo anterior, tornou-se possível iniciar uma nova fase no planeamento da Unidade Didática (UD) de voleibol: a fase das decisões. Nesta etapa, o primeiro ponto a definir prende-se com a extensão e a sequência dos conteúdos a abordar ao longo da UD. Assim, a </w:t>
      </w:r>
      <w:r w:rsidRPr="00CE6DDE">
        <w:rPr>
          <w:rFonts w:ascii="Arial Narrow" w:hAnsi="Arial Narrow"/>
          <w:sz w:val="24"/>
          <w:szCs w:val="24"/>
        </w:rPr>
        <w:t>UD</w:t>
      </w:r>
      <w:r w:rsidRPr="00F203D4">
        <w:rPr>
          <w:rFonts w:ascii="Arial Narrow" w:hAnsi="Arial Narrow"/>
          <w:sz w:val="24"/>
          <w:szCs w:val="24"/>
        </w:rPr>
        <w:t xml:space="preserve">, apresentada na </w:t>
      </w:r>
      <w:r>
        <w:rPr>
          <w:rFonts w:ascii="Arial Narrow" w:hAnsi="Arial Narrow"/>
          <w:sz w:val="24"/>
          <w:szCs w:val="24"/>
        </w:rPr>
        <w:t>figura</w:t>
      </w:r>
      <w:r w:rsidRPr="00F203D4">
        <w:rPr>
          <w:rFonts w:ascii="Arial Narrow" w:hAnsi="Arial Narrow"/>
          <w:sz w:val="24"/>
          <w:szCs w:val="24"/>
        </w:rPr>
        <w:t xml:space="preserve"> </w:t>
      </w:r>
      <w:r>
        <w:rPr>
          <w:rFonts w:ascii="Arial Narrow" w:hAnsi="Arial Narrow"/>
          <w:sz w:val="24"/>
          <w:szCs w:val="24"/>
        </w:rPr>
        <w:t>27</w:t>
      </w:r>
      <w:r w:rsidRPr="00F203D4">
        <w:rPr>
          <w:rFonts w:ascii="Arial Narrow" w:hAnsi="Arial Narrow"/>
          <w:sz w:val="24"/>
          <w:szCs w:val="24"/>
        </w:rPr>
        <w:t>, foi estruturada em vários domínios: conteúdos técnicos e táticos, cultura desportiva, condição física e fisiologia (capacidades condicionais e coordenativas) e conceitos psicossociais.</w:t>
      </w:r>
    </w:p>
    <w:p w14:paraId="064DB4A5" w14:textId="77777777" w:rsidR="00E8151A" w:rsidRPr="00F203D4" w:rsidRDefault="00E8151A" w:rsidP="00E8151A">
      <w:pPr>
        <w:spacing w:line="360" w:lineRule="auto"/>
        <w:jc w:val="both"/>
        <w:rPr>
          <w:rFonts w:ascii="Arial Narrow" w:hAnsi="Arial Narrow"/>
          <w:sz w:val="24"/>
          <w:szCs w:val="24"/>
        </w:rPr>
      </w:pPr>
      <w:r w:rsidRPr="00F203D4">
        <w:rPr>
          <w:rFonts w:ascii="Arial Narrow" w:hAnsi="Arial Narrow"/>
          <w:sz w:val="24"/>
          <w:szCs w:val="24"/>
        </w:rPr>
        <w:t>A avaliação diagnóstica revelou que, de forma geral, os alunos se encontram no nível elementar. Nesse sentido, seria natural abordar todas as competências técnicas e táticas previstas nas Aprendizagens Essenciais (AE) para esse nível: passe de frente, manchete, serviço por baixo e por cima, posição média, defesa baixa, remate em apoio e com salto, passe de costas, jogo 2x2 e jogo 4x4.</w:t>
      </w:r>
    </w:p>
    <w:p w14:paraId="6E17C281" w14:textId="77777777" w:rsidR="00E8151A" w:rsidRPr="00F203D4" w:rsidRDefault="00E8151A" w:rsidP="00E8151A">
      <w:pPr>
        <w:spacing w:line="360" w:lineRule="auto"/>
        <w:jc w:val="both"/>
        <w:rPr>
          <w:rFonts w:ascii="Arial Narrow" w:hAnsi="Arial Narrow"/>
          <w:sz w:val="24"/>
          <w:szCs w:val="24"/>
        </w:rPr>
      </w:pPr>
      <w:r w:rsidRPr="00F203D4">
        <w:rPr>
          <w:rFonts w:ascii="Arial Narrow" w:hAnsi="Arial Narrow"/>
          <w:sz w:val="24"/>
          <w:szCs w:val="24"/>
        </w:rPr>
        <w:t>No entanto, senti algumas dificuldades na elaboração desta unidade didática, uma vez que a turma apresentava níveis de desempenho</w:t>
      </w:r>
      <w:r>
        <w:rPr>
          <w:rFonts w:ascii="Arial Narrow" w:hAnsi="Arial Narrow"/>
          <w:sz w:val="24"/>
          <w:szCs w:val="24"/>
        </w:rPr>
        <w:t xml:space="preserve"> </w:t>
      </w:r>
      <w:r w:rsidRPr="00F203D4">
        <w:rPr>
          <w:rFonts w:ascii="Arial Narrow" w:hAnsi="Arial Narrow"/>
          <w:sz w:val="24"/>
          <w:szCs w:val="24"/>
        </w:rPr>
        <w:t>heterogéneos. Não queria planear tarefas demasiado exigentes</w:t>
      </w:r>
      <w:r w:rsidRPr="00CE6DDE">
        <w:rPr>
          <w:rFonts w:ascii="Arial Narrow" w:hAnsi="Arial Narrow"/>
          <w:sz w:val="24"/>
          <w:szCs w:val="24"/>
        </w:rPr>
        <w:t>,</w:t>
      </w:r>
      <w:r w:rsidRPr="00F203D4">
        <w:rPr>
          <w:rFonts w:ascii="Arial Narrow" w:hAnsi="Arial Narrow"/>
          <w:sz w:val="24"/>
          <w:szCs w:val="24"/>
        </w:rPr>
        <w:t xml:space="preserve"> que deixariam os alunos do nível introdutório em desvantagem</w:t>
      </w:r>
      <w:r w:rsidRPr="00CE6DDE">
        <w:rPr>
          <w:rFonts w:ascii="Arial Narrow" w:hAnsi="Arial Narrow"/>
          <w:sz w:val="24"/>
          <w:szCs w:val="24"/>
        </w:rPr>
        <w:t xml:space="preserve">, </w:t>
      </w:r>
      <w:r w:rsidRPr="00F203D4">
        <w:rPr>
          <w:rFonts w:ascii="Arial Narrow" w:hAnsi="Arial Narrow"/>
          <w:sz w:val="24"/>
          <w:szCs w:val="24"/>
        </w:rPr>
        <w:t xml:space="preserve">mas também não queria </w:t>
      </w:r>
      <w:r w:rsidRPr="00F203D4">
        <w:rPr>
          <w:rFonts w:ascii="Arial Narrow" w:hAnsi="Arial Narrow"/>
          <w:sz w:val="24"/>
          <w:szCs w:val="24"/>
        </w:rPr>
        <w:lastRenderedPageBreak/>
        <w:t>propor exercícios excessivamente simples, pois isso poderia desmotivar ou estagnar os alunos que já se encontravam num nível superior.</w:t>
      </w:r>
    </w:p>
    <w:p w14:paraId="208DC148" w14:textId="77777777" w:rsidR="00E8151A" w:rsidRPr="00CE6DDE" w:rsidRDefault="00E8151A" w:rsidP="00E8151A">
      <w:pPr>
        <w:spacing w:line="360" w:lineRule="auto"/>
        <w:jc w:val="both"/>
        <w:rPr>
          <w:rFonts w:ascii="Arial Narrow" w:hAnsi="Arial Narrow"/>
          <w:sz w:val="24"/>
          <w:szCs w:val="24"/>
        </w:rPr>
      </w:pPr>
      <w:r w:rsidRPr="00F203D4">
        <w:rPr>
          <w:rFonts w:ascii="Arial Narrow" w:hAnsi="Arial Narrow"/>
          <w:sz w:val="24"/>
          <w:szCs w:val="24"/>
        </w:rPr>
        <w:t xml:space="preserve">A esta dificuldade juntou-se o facto de a UD incluir apenas </w:t>
      </w:r>
      <w:r>
        <w:rPr>
          <w:rFonts w:ascii="Arial Narrow" w:hAnsi="Arial Narrow"/>
          <w:sz w:val="24"/>
          <w:szCs w:val="24"/>
        </w:rPr>
        <w:t>nove</w:t>
      </w:r>
      <w:r w:rsidRPr="00F203D4">
        <w:rPr>
          <w:rFonts w:ascii="Arial Narrow" w:hAnsi="Arial Narrow"/>
          <w:sz w:val="24"/>
          <w:szCs w:val="24"/>
        </w:rPr>
        <w:t xml:space="preserve"> aulas efetivas, excluindo a aula de </w:t>
      </w:r>
      <w:r w:rsidRPr="00CE6DDE">
        <w:rPr>
          <w:rFonts w:ascii="Arial Narrow" w:hAnsi="Arial Narrow"/>
          <w:sz w:val="24"/>
          <w:szCs w:val="24"/>
        </w:rPr>
        <w:t>AD</w:t>
      </w:r>
      <w:r w:rsidRPr="00F203D4">
        <w:rPr>
          <w:rFonts w:ascii="Arial Narrow" w:hAnsi="Arial Narrow"/>
          <w:sz w:val="24"/>
          <w:szCs w:val="24"/>
        </w:rPr>
        <w:t xml:space="preserve"> e a </w:t>
      </w:r>
      <w:r w:rsidRPr="00CE6DDE">
        <w:rPr>
          <w:rFonts w:ascii="Arial Narrow" w:hAnsi="Arial Narrow"/>
          <w:sz w:val="24"/>
          <w:szCs w:val="24"/>
        </w:rPr>
        <w:t xml:space="preserve">de </w:t>
      </w:r>
      <w:r w:rsidRPr="00F203D4">
        <w:rPr>
          <w:rFonts w:ascii="Arial Narrow" w:hAnsi="Arial Narrow"/>
          <w:sz w:val="24"/>
          <w:szCs w:val="24"/>
        </w:rPr>
        <w:t>avaliação sumativa</w:t>
      </w:r>
      <w:r w:rsidRPr="00CE6DDE">
        <w:rPr>
          <w:rFonts w:ascii="Arial Narrow" w:hAnsi="Arial Narrow"/>
          <w:sz w:val="24"/>
          <w:szCs w:val="24"/>
        </w:rPr>
        <w:t xml:space="preserve"> (AS)</w:t>
      </w:r>
      <w:r w:rsidRPr="00F203D4">
        <w:rPr>
          <w:rFonts w:ascii="Arial Narrow" w:hAnsi="Arial Narrow"/>
          <w:sz w:val="24"/>
          <w:szCs w:val="24"/>
        </w:rPr>
        <w:t xml:space="preserve">. Assim, percebi que não teria tempo suficiente para trabalhar conteúdos de maior complexidade com todos. </w:t>
      </w:r>
      <w:r w:rsidRPr="00CE6DDE">
        <w:rPr>
          <w:rFonts w:ascii="Arial Narrow" w:hAnsi="Arial Narrow"/>
          <w:sz w:val="24"/>
          <w:szCs w:val="24"/>
        </w:rPr>
        <w:t xml:space="preserve">Por isso, e após discussão com o professor cooperante e com o professor orientador, concluiu-se que a solução mais adequada seria adotar uma estratégia diferente; manter exercícios comuns para toda a turma, mas aumentar o nível de complexidade para os alunos com maior competência técnica. Assim, por exemplo, num exercício destinado a trabalhar o passe de frente, cuja sequência base seria </w:t>
      </w:r>
      <w:r w:rsidRPr="00CE6DDE">
        <w:rPr>
          <w:rFonts w:ascii="Arial Narrow" w:hAnsi="Arial Narrow"/>
          <w:i/>
          <w:iCs/>
          <w:sz w:val="24"/>
          <w:szCs w:val="24"/>
        </w:rPr>
        <w:t>auto passe + auto passe + passe</w:t>
      </w:r>
      <w:r w:rsidRPr="00CE6DDE">
        <w:rPr>
          <w:rFonts w:ascii="Arial Narrow" w:hAnsi="Arial Narrow"/>
          <w:sz w:val="24"/>
          <w:szCs w:val="24"/>
        </w:rPr>
        <w:t>, os alunos mais avançados eram desafiados a realizar passe direto, garantindo que continuavam a evoluir sem comprometer o ritmo dos restantes colegas.</w:t>
      </w:r>
    </w:p>
    <w:p w14:paraId="793CA8B7" w14:textId="77777777" w:rsidR="00E8151A" w:rsidRPr="00F203D4" w:rsidRDefault="00E8151A" w:rsidP="00E8151A">
      <w:pPr>
        <w:spacing w:line="360" w:lineRule="auto"/>
        <w:jc w:val="both"/>
        <w:rPr>
          <w:rFonts w:ascii="Arial Narrow" w:hAnsi="Arial Narrow"/>
          <w:sz w:val="24"/>
          <w:szCs w:val="24"/>
        </w:rPr>
      </w:pPr>
      <w:r>
        <w:rPr>
          <w:rFonts w:ascii="Arial Narrow" w:hAnsi="Arial Narrow"/>
          <w:sz w:val="24"/>
          <w:szCs w:val="24"/>
        </w:rPr>
        <w:t>O</w:t>
      </w:r>
      <w:r w:rsidRPr="00CE6DDE">
        <w:rPr>
          <w:rFonts w:ascii="Arial Narrow" w:hAnsi="Arial Narrow"/>
          <w:sz w:val="24"/>
          <w:szCs w:val="24"/>
        </w:rPr>
        <w:t>s conteúdos trabalhados ao longo das aulas foram</w:t>
      </w:r>
      <w:r w:rsidRPr="00F203D4">
        <w:rPr>
          <w:rFonts w:ascii="Arial Narrow" w:hAnsi="Arial Narrow"/>
          <w:sz w:val="24"/>
          <w:szCs w:val="24"/>
        </w:rPr>
        <w:t>:</w:t>
      </w:r>
    </w:p>
    <w:p w14:paraId="27217236" w14:textId="77777777" w:rsidR="00E8151A" w:rsidRPr="00F203D4" w:rsidRDefault="00E8151A" w:rsidP="00E8151A">
      <w:pPr>
        <w:numPr>
          <w:ilvl w:val="0"/>
          <w:numId w:val="44"/>
        </w:numPr>
        <w:spacing w:line="360" w:lineRule="auto"/>
        <w:jc w:val="both"/>
        <w:rPr>
          <w:rFonts w:ascii="Arial Narrow" w:hAnsi="Arial Narrow"/>
          <w:sz w:val="24"/>
          <w:szCs w:val="24"/>
        </w:rPr>
      </w:pPr>
      <w:r w:rsidRPr="00F203D4">
        <w:rPr>
          <w:rFonts w:ascii="Arial Narrow" w:hAnsi="Arial Narrow"/>
          <w:sz w:val="24"/>
          <w:szCs w:val="24"/>
        </w:rPr>
        <w:t>Passe de frente</w:t>
      </w:r>
    </w:p>
    <w:p w14:paraId="49275383" w14:textId="77777777" w:rsidR="00E8151A" w:rsidRPr="00F203D4" w:rsidRDefault="00E8151A" w:rsidP="00E8151A">
      <w:pPr>
        <w:numPr>
          <w:ilvl w:val="0"/>
          <w:numId w:val="44"/>
        </w:numPr>
        <w:spacing w:line="360" w:lineRule="auto"/>
        <w:jc w:val="both"/>
        <w:rPr>
          <w:rFonts w:ascii="Arial Narrow" w:hAnsi="Arial Narrow"/>
          <w:sz w:val="24"/>
          <w:szCs w:val="24"/>
        </w:rPr>
      </w:pPr>
      <w:r w:rsidRPr="00F203D4">
        <w:rPr>
          <w:rFonts w:ascii="Arial Narrow" w:hAnsi="Arial Narrow"/>
          <w:sz w:val="24"/>
          <w:szCs w:val="24"/>
        </w:rPr>
        <w:t>Manchete</w:t>
      </w:r>
    </w:p>
    <w:p w14:paraId="04BBB6E3" w14:textId="77777777" w:rsidR="00E8151A" w:rsidRPr="00F203D4" w:rsidRDefault="00E8151A" w:rsidP="00E8151A">
      <w:pPr>
        <w:numPr>
          <w:ilvl w:val="0"/>
          <w:numId w:val="44"/>
        </w:numPr>
        <w:spacing w:line="360" w:lineRule="auto"/>
        <w:jc w:val="both"/>
        <w:rPr>
          <w:rFonts w:ascii="Arial Narrow" w:hAnsi="Arial Narrow"/>
          <w:sz w:val="24"/>
          <w:szCs w:val="24"/>
        </w:rPr>
      </w:pPr>
      <w:r w:rsidRPr="00F203D4">
        <w:rPr>
          <w:rFonts w:ascii="Arial Narrow" w:hAnsi="Arial Narrow"/>
          <w:sz w:val="24"/>
          <w:szCs w:val="24"/>
        </w:rPr>
        <w:t>Posição média</w:t>
      </w:r>
    </w:p>
    <w:p w14:paraId="3063E454" w14:textId="77777777" w:rsidR="00E8151A" w:rsidRPr="00F203D4" w:rsidRDefault="00E8151A" w:rsidP="00E8151A">
      <w:pPr>
        <w:numPr>
          <w:ilvl w:val="0"/>
          <w:numId w:val="44"/>
        </w:numPr>
        <w:spacing w:line="360" w:lineRule="auto"/>
        <w:jc w:val="both"/>
        <w:rPr>
          <w:rFonts w:ascii="Arial Narrow" w:hAnsi="Arial Narrow"/>
          <w:sz w:val="24"/>
          <w:szCs w:val="24"/>
        </w:rPr>
      </w:pPr>
      <w:r w:rsidRPr="00F203D4">
        <w:rPr>
          <w:rFonts w:ascii="Arial Narrow" w:hAnsi="Arial Narrow"/>
          <w:sz w:val="24"/>
          <w:szCs w:val="24"/>
        </w:rPr>
        <w:t>Serviço por baixo</w:t>
      </w:r>
    </w:p>
    <w:p w14:paraId="033B3765" w14:textId="77777777" w:rsidR="00E8151A" w:rsidRDefault="00E8151A" w:rsidP="00E8151A">
      <w:pPr>
        <w:numPr>
          <w:ilvl w:val="0"/>
          <w:numId w:val="44"/>
        </w:numPr>
        <w:spacing w:line="360" w:lineRule="auto"/>
        <w:jc w:val="both"/>
        <w:rPr>
          <w:rFonts w:ascii="Arial Narrow" w:hAnsi="Arial Narrow"/>
          <w:sz w:val="24"/>
          <w:szCs w:val="24"/>
        </w:rPr>
      </w:pPr>
      <w:r w:rsidRPr="00D435EB">
        <w:rPr>
          <w:rFonts w:ascii="Arial Narrow" w:hAnsi="Arial Narrow"/>
          <w:sz w:val="24"/>
          <w:szCs w:val="24"/>
        </w:rPr>
        <w:t xml:space="preserve">Serviço por </w:t>
      </w:r>
    </w:p>
    <w:p w14:paraId="11C8DF1B" w14:textId="77777777" w:rsidR="00E8151A" w:rsidRPr="00D435EB" w:rsidRDefault="00E8151A" w:rsidP="00E8151A">
      <w:pPr>
        <w:spacing w:line="360" w:lineRule="auto"/>
        <w:jc w:val="both"/>
        <w:rPr>
          <w:rFonts w:ascii="Arial Narrow" w:hAnsi="Arial Narrow"/>
          <w:sz w:val="24"/>
          <w:szCs w:val="24"/>
        </w:rPr>
      </w:pPr>
      <w:r w:rsidRPr="00D435EB">
        <w:rPr>
          <w:rFonts w:ascii="Arial Narrow" w:hAnsi="Arial Narrow"/>
          <w:sz w:val="24"/>
          <w:szCs w:val="24"/>
        </w:rPr>
        <w:t xml:space="preserve">O serviço por cima foi abordado de forma diferente ao longo da UD. Nas primeiras duas aulas, todos os alunos trabalharam apenas o serviço por baixo. Nas aulas seguintes, os alunos mais avançados puderam realizar serviço por cima em situações de jogo, caso se sentissem capazes ou caso a professora e o professor achassem que os mesmos tinham capacidade para tal. </w:t>
      </w:r>
      <w:proofErr w:type="spellStart"/>
      <w:r>
        <w:rPr>
          <w:rFonts w:ascii="Arial Narrow" w:hAnsi="Arial Narrow"/>
          <w:sz w:val="24"/>
          <w:szCs w:val="24"/>
        </w:rPr>
        <w:t>Apo´s</w:t>
      </w:r>
      <w:proofErr w:type="spellEnd"/>
      <w:r>
        <w:rPr>
          <w:rFonts w:ascii="Arial Narrow" w:hAnsi="Arial Narrow"/>
          <w:sz w:val="24"/>
          <w:szCs w:val="24"/>
        </w:rPr>
        <w:t xml:space="preserve"> a quarta aula, </w:t>
      </w:r>
      <w:r w:rsidRPr="00D435EB">
        <w:rPr>
          <w:rFonts w:ascii="Arial Narrow" w:hAnsi="Arial Narrow"/>
          <w:sz w:val="24"/>
          <w:szCs w:val="24"/>
        </w:rPr>
        <w:t xml:space="preserve">o serviço por cima foi trabalhado de forma sistemática e orientada para todos os alunos. </w:t>
      </w:r>
    </w:p>
    <w:p w14:paraId="6223D83D" w14:textId="77777777" w:rsidR="00E8151A" w:rsidRPr="00F203D4" w:rsidRDefault="00E8151A" w:rsidP="00E8151A">
      <w:pPr>
        <w:spacing w:line="360" w:lineRule="auto"/>
        <w:jc w:val="both"/>
        <w:rPr>
          <w:rFonts w:ascii="Arial Narrow" w:hAnsi="Arial Narrow"/>
          <w:sz w:val="24"/>
          <w:szCs w:val="24"/>
        </w:rPr>
      </w:pPr>
      <w:r w:rsidRPr="00F203D4">
        <w:rPr>
          <w:rFonts w:ascii="Arial Narrow" w:hAnsi="Arial Narrow"/>
          <w:sz w:val="24"/>
          <w:szCs w:val="24"/>
        </w:rPr>
        <w:t xml:space="preserve">Relativamente à componente tática, decidi trabalhar apenas o jogo 2x2, por ser uma situação que proporciona maior número de contactos com bola, potenciando a aprendizagem. Dentro deste contexto, trabalhou-se a diferenciação de papéis (recebedor e não recebedor), a comunicação (“minha/tua”) e a ocupação racional do espaço no </w:t>
      </w:r>
      <w:proofErr w:type="spellStart"/>
      <w:r w:rsidRPr="00F203D4">
        <w:rPr>
          <w:rFonts w:ascii="Arial Narrow" w:hAnsi="Arial Narrow"/>
          <w:sz w:val="24"/>
          <w:szCs w:val="24"/>
        </w:rPr>
        <w:t>side</w:t>
      </w:r>
      <w:proofErr w:type="spellEnd"/>
      <w:r w:rsidRPr="00F203D4">
        <w:rPr>
          <w:rFonts w:ascii="Arial Narrow" w:hAnsi="Arial Narrow"/>
          <w:sz w:val="24"/>
          <w:szCs w:val="24"/>
        </w:rPr>
        <w:t>-out 0:2.</w:t>
      </w:r>
      <w:r w:rsidRPr="00CE6DDE">
        <w:rPr>
          <w:rFonts w:ascii="Arial Narrow" w:hAnsi="Arial Narrow"/>
          <w:sz w:val="24"/>
          <w:szCs w:val="24"/>
        </w:rPr>
        <w:t xml:space="preserve"> </w:t>
      </w:r>
      <w:r w:rsidRPr="00F203D4">
        <w:rPr>
          <w:rFonts w:ascii="Arial Narrow" w:hAnsi="Arial Narrow"/>
          <w:sz w:val="24"/>
          <w:szCs w:val="24"/>
        </w:rPr>
        <w:t>Optei por utilizar o sistema 0:2 em vez do 1:1, uma vez que o 0:2 facilita a ocupação do campo e reduz a confusão tática</w:t>
      </w:r>
      <w:r>
        <w:rPr>
          <w:rFonts w:ascii="Arial Narrow" w:hAnsi="Arial Narrow"/>
          <w:sz w:val="24"/>
          <w:szCs w:val="24"/>
        </w:rPr>
        <w:t>.</w:t>
      </w:r>
      <w:r w:rsidRPr="00F203D4">
        <w:rPr>
          <w:rFonts w:ascii="Arial Narrow" w:hAnsi="Arial Narrow"/>
          <w:sz w:val="24"/>
          <w:szCs w:val="24"/>
        </w:rPr>
        <w:t xml:space="preserve"> No sistema 1:1, o jogador que está na rede enquanto distribuidor</w:t>
      </w:r>
      <w:r w:rsidRPr="00CE6DDE">
        <w:rPr>
          <w:rFonts w:ascii="Arial Narrow" w:hAnsi="Arial Narrow"/>
          <w:sz w:val="24"/>
          <w:szCs w:val="24"/>
        </w:rPr>
        <w:t>, se o serviço for curto e cair mais próximo da rede,</w:t>
      </w:r>
      <w:r w:rsidRPr="00F203D4">
        <w:rPr>
          <w:rFonts w:ascii="Arial Narrow" w:hAnsi="Arial Narrow"/>
          <w:sz w:val="24"/>
          <w:szCs w:val="24"/>
        </w:rPr>
        <w:t xml:space="preserve"> </w:t>
      </w:r>
      <w:r w:rsidRPr="00CE6DDE">
        <w:rPr>
          <w:rFonts w:ascii="Arial Narrow" w:hAnsi="Arial Narrow"/>
          <w:sz w:val="24"/>
          <w:szCs w:val="24"/>
        </w:rPr>
        <w:t xml:space="preserve">este </w:t>
      </w:r>
      <w:r w:rsidRPr="00F203D4">
        <w:rPr>
          <w:rFonts w:ascii="Arial Narrow" w:hAnsi="Arial Narrow"/>
          <w:sz w:val="24"/>
          <w:szCs w:val="24"/>
        </w:rPr>
        <w:t xml:space="preserve">passa rapidamente a atacante após </w:t>
      </w:r>
      <w:r w:rsidRPr="00CE6DDE">
        <w:rPr>
          <w:rFonts w:ascii="Arial Narrow" w:hAnsi="Arial Narrow"/>
          <w:sz w:val="24"/>
          <w:szCs w:val="24"/>
        </w:rPr>
        <w:t>dar o</w:t>
      </w:r>
      <w:r w:rsidRPr="00F203D4">
        <w:rPr>
          <w:rFonts w:ascii="Arial Narrow" w:hAnsi="Arial Narrow"/>
          <w:sz w:val="24"/>
          <w:szCs w:val="24"/>
        </w:rPr>
        <w:t xml:space="preserve"> primeiro toque, o que poderia gerar </w:t>
      </w:r>
      <w:r w:rsidRPr="00F203D4">
        <w:rPr>
          <w:rFonts w:ascii="Arial Narrow" w:hAnsi="Arial Narrow"/>
          <w:sz w:val="24"/>
          <w:szCs w:val="24"/>
        </w:rPr>
        <w:lastRenderedPageBreak/>
        <w:t>dificuldades num grupo ainda em fase inicial e com poucas aulas disponíveis.</w:t>
      </w:r>
      <w:r>
        <w:rPr>
          <w:rFonts w:ascii="Arial Narrow" w:hAnsi="Arial Narrow"/>
          <w:sz w:val="24"/>
          <w:szCs w:val="24"/>
        </w:rPr>
        <w:t xml:space="preserve"> Para além disso, distribui a responsabilidade de receber o serviço por duas pessoas em vez de uma só.</w:t>
      </w:r>
    </w:p>
    <w:p w14:paraId="142B8D4E" w14:textId="77777777" w:rsidR="00E8151A" w:rsidRPr="005A441E" w:rsidRDefault="00E8151A" w:rsidP="00E8151A">
      <w:pPr>
        <w:spacing w:line="360" w:lineRule="auto"/>
        <w:jc w:val="both"/>
        <w:rPr>
          <w:rFonts w:ascii="Arial Narrow" w:hAnsi="Arial Narrow"/>
          <w:sz w:val="24"/>
          <w:szCs w:val="24"/>
        </w:rPr>
      </w:pPr>
      <w:r w:rsidRPr="005A441E">
        <w:rPr>
          <w:rFonts w:ascii="Arial Narrow" w:hAnsi="Arial Narrow"/>
          <w:sz w:val="24"/>
          <w:szCs w:val="24"/>
        </w:rPr>
        <w:t>Por fim, importa referir que, dada a limitação temporal e o facto d</w:t>
      </w:r>
      <w:r>
        <w:rPr>
          <w:rFonts w:ascii="Arial Narrow" w:hAnsi="Arial Narrow"/>
          <w:sz w:val="24"/>
          <w:szCs w:val="24"/>
        </w:rPr>
        <w:t xml:space="preserve">e </w:t>
      </w:r>
      <w:r w:rsidRPr="005A441E">
        <w:rPr>
          <w:rFonts w:ascii="Arial Narrow" w:hAnsi="Arial Narrow"/>
          <w:sz w:val="24"/>
          <w:szCs w:val="24"/>
        </w:rPr>
        <w:t xml:space="preserve">o serviço por cima ter sido menos aprofundado, optei por adotar uma solução flexível na avaliação. Assim, na grelha surgirá apenas o conteúdo “serviço”, permitindo que cada aluno escolha executar serviço por baixo ou por cima, conforme o seu nível de confiança e competência. Caso optem pelo serviço por cima, um gesto mais complexo, e o executem com qualidade, esse desempenho será valorizado. </w:t>
      </w:r>
    </w:p>
    <w:p w14:paraId="65D8A773" w14:textId="77777777" w:rsidR="00E8151A" w:rsidRPr="00A20990" w:rsidRDefault="00E8151A" w:rsidP="00E8151A">
      <w:pPr>
        <w:spacing w:line="360" w:lineRule="auto"/>
        <w:jc w:val="both"/>
        <w:rPr>
          <w:rFonts w:ascii="Arial Narrow" w:hAnsi="Arial Narrow"/>
          <w:sz w:val="24"/>
          <w:szCs w:val="24"/>
        </w:rPr>
      </w:pPr>
      <w:r w:rsidRPr="00CE6DDE">
        <w:rPr>
          <w:rFonts w:ascii="Arial Narrow" w:hAnsi="Arial Narrow"/>
          <w:sz w:val="24"/>
          <w:szCs w:val="24"/>
        </w:rPr>
        <w:t>Relativamente ao</w:t>
      </w:r>
      <w:r w:rsidRPr="00A20990">
        <w:rPr>
          <w:rFonts w:ascii="Arial Narrow" w:hAnsi="Arial Narrow"/>
          <w:sz w:val="24"/>
          <w:szCs w:val="24"/>
        </w:rPr>
        <w:t xml:space="preserve"> domínio da Cultura Desportiva, serão trabalhados aspetos como o objetivo do jogo, características do terreno, início e reinício do jogo, bola dentro e fora, rotação dos jogadores, faltas, bem como a utilização correta da terminologia específica da modalidade (</w:t>
      </w:r>
      <w:proofErr w:type="spellStart"/>
      <w:r w:rsidRPr="00A20990">
        <w:rPr>
          <w:rFonts w:ascii="Arial Narrow" w:hAnsi="Arial Narrow"/>
          <w:sz w:val="24"/>
          <w:szCs w:val="24"/>
        </w:rPr>
        <w:t>ex</w:t>
      </w:r>
      <w:proofErr w:type="spellEnd"/>
      <w:r w:rsidRPr="00A20990">
        <w:rPr>
          <w:rFonts w:ascii="Arial Narrow" w:hAnsi="Arial Narrow"/>
          <w:sz w:val="24"/>
          <w:szCs w:val="24"/>
        </w:rPr>
        <w:t>: passe, deslocamentos, serviço por baixo, recebedor, distribuidor).</w:t>
      </w:r>
    </w:p>
    <w:p w14:paraId="439CD6DF" w14:textId="77777777" w:rsidR="00E8151A" w:rsidRPr="00A20990" w:rsidRDefault="00E8151A" w:rsidP="00E8151A">
      <w:pPr>
        <w:spacing w:line="360" w:lineRule="auto"/>
        <w:jc w:val="both"/>
        <w:rPr>
          <w:rFonts w:ascii="Arial Narrow" w:hAnsi="Arial Narrow"/>
          <w:sz w:val="24"/>
          <w:szCs w:val="24"/>
        </w:rPr>
      </w:pPr>
      <w:r w:rsidRPr="00A20990">
        <w:rPr>
          <w:rFonts w:ascii="Arial Narrow" w:hAnsi="Arial Narrow"/>
          <w:sz w:val="24"/>
          <w:szCs w:val="24"/>
        </w:rPr>
        <w:t xml:space="preserve">Quanto à Condição Física, ao longo das aulas serão desenvolvidas todas as capacidades condicionais e coordenativas, com especial </w:t>
      </w:r>
      <w:r w:rsidRPr="00CE6DDE">
        <w:rPr>
          <w:rFonts w:ascii="Arial Narrow" w:hAnsi="Arial Narrow"/>
          <w:sz w:val="24"/>
          <w:szCs w:val="24"/>
        </w:rPr>
        <w:t>foco</w:t>
      </w:r>
      <w:r w:rsidRPr="00A20990">
        <w:rPr>
          <w:rFonts w:ascii="Arial Narrow" w:hAnsi="Arial Narrow"/>
          <w:sz w:val="24"/>
          <w:szCs w:val="24"/>
        </w:rPr>
        <w:t xml:space="preserve"> na força, velocidade, coordenação óculo-manual, diferenciação cinestésica, agilidade e coordenação global. Apesar de estes aspetos estarem naturalmente presentes nos exercícios com bola, algumas aulas sobretudo as de 100 minutos</w:t>
      </w:r>
      <w:r w:rsidRPr="00CE6DDE">
        <w:rPr>
          <w:rFonts w:ascii="Arial Narrow" w:hAnsi="Arial Narrow"/>
          <w:sz w:val="24"/>
          <w:szCs w:val="24"/>
        </w:rPr>
        <w:t xml:space="preserve">, </w:t>
      </w:r>
      <w:r w:rsidRPr="00A20990">
        <w:rPr>
          <w:rFonts w:ascii="Arial Narrow" w:hAnsi="Arial Narrow"/>
          <w:sz w:val="24"/>
          <w:szCs w:val="24"/>
        </w:rPr>
        <w:t>incluirão aquecimentos mais específicos com o objetivo de reforçar estas capacidades.</w:t>
      </w:r>
    </w:p>
    <w:p w14:paraId="72EBF8A8" w14:textId="77777777" w:rsidR="00E8151A" w:rsidRDefault="00E8151A" w:rsidP="00E8151A">
      <w:pPr>
        <w:spacing w:line="360" w:lineRule="auto"/>
        <w:jc w:val="both"/>
        <w:rPr>
          <w:rFonts w:ascii="Arial Narrow" w:hAnsi="Arial Narrow"/>
          <w:sz w:val="24"/>
          <w:szCs w:val="24"/>
        </w:rPr>
      </w:pPr>
      <w:r w:rsidRPr="00A20990">
        <w:rPr>
          <w:rFonts w:ascii="Arial Narrow" w:hAnsi="Arial Narrow"/>
          <w:sz w:val="24"/>
          <w:szCs w:val="24"/>
        </w:rPr>
        <w:t>No que diz respeito aos Conceitos Psicossociais, será promovida a capacidade dos alunos de realizarem as tarefas propostas, com e sem supervisão d</w:t>
      </w:r>
      <w:r w:rsidRPr="00CE6DDE">
        <w:rPr>
          <w:rFonts w:ascii="Arial Narrow" w:hAnsi="Arial Narrow"/>
          <w:sz w:val="24"/>
          <w:szCs w:val="24"/>
        </w:rPr>
        <w:t>a</w:t>
      </w:r>
      <w:r w:rsidRPr="00A20990">
        <w:rPr>
          <w:rFonts w:ascii="Arial Narrow" w:hAnsi="Arial Narrow"/>
          <w:sz w:val="24"/>
          <w:szCs w:val="24"/>
        </w:rPr>
        <w:t xml:space="preserve"> professor</w:t>
      </w:r>
      <w:r w:rsidRPr="00CE6DDE">
        <w:rPr>
          <w:rFonts w:ascii="Arial Narrow" w:hAnsi="Arial Narrow"/>
          <w:sz w:val="24"/>
          <w:szCs w:val="24"/>
        </w:rPr>
        <w:t>a</w:t>
      </w:r>
      <w:r w:rsidRPr="00A20990">
        <w:rPr>
          <w:rFonts w:ascii="Arial Narrow" w:hAnsi="Arial Narrow"/>
          <w:sz w:val="24"/>
          <w:szCs w:val="24"/>
        </w:rPr>
        <w:t>, reforçando assim a autonomia e a responsabilidade</w:t>
      </w:r>
      <w:r w:rsidRPr="00CE6DDE">
        <w:rPr>
          <w:rFonts w:ascii="Arial Narrow" w:hAnsi="Arial Narrow"/>
          <w:sz w:val="24"/>
          <w:szCs w:val="24"/>
        </w:rPr>
        <w:t xml:space="preserve"> dos mesmos</w:t>
      </w:r>
      <w:r w:rsidRPr="00A20990">
        <w:rPr>
          <w:rFonts w:ascii="Arial Narrow" w:hAnsi="Arial Narrow"/>
          <w:sz w:val="24"/>
          <w:szCs w:val="24"/>
        </w:rPr>
        <w:t>. A cooperação será igualmente valorizada, incentivando os alunos com mais facilidade na modalidade a apoiar os colegas com maiores dificuldades</w:t>
      </w:r>
      <w:r w:rsidRPr="00CE6DDE">
        <w:rPr>
          <w:rFonts w:ascii="Arial Narrow" w:hAnsi="Arial Narrow"/>
          <w:sz w:val="24"/>
          <w:szCs w:val="24"/>
        </w:rPr>
        <w:t>,</w:t>
      </w:r>
      <w:r w:rsidRPr="00A20990">
        <w:rPr>
          <w:rFonts w:ascii="Arial Narrow" w:hAnsi="Arial Narrow"/>
          <w:sz w:val="24"/>
          <w:szCs w:val="24"/>
        </w:rPr>
        <w:t xml:space="preserve"> uma dinâmica que já ocorre naturalmente nesta turma, mas que continuará a ser reforçada. A par disso, espera-se que todos realizem as atividades com empenho e compromisso.</w:t>
      </w:r>
      <w:r w:rsidRPr="00CE6DDE">
        <w:rPr>
          <w:rFonts w:ascii="Arial Narrow" w:hAnsi="Arial Narrow"/>
          <w:sz w:val="24"/>
          <w:szCs w:val="24"/>
        </w:rPr>
        <w:t xml:space="preserve"> </w:t>
      </w:r>
      <w:r w:rsidRPr="00A20990">
        <w:rPr>
          <w:rFonts w:ascii="Arial Narrow" w:hAnsi="Arial Narrow"/>
          <w:sz w:val="24"/>
          <w:szCs w:val="24"/>
        </w:rPr>
        <w:t xml:space="preserve">Por fim, o respeito e o fair-play serão elementos transversais a todas as aulas, assegurando que os alunos respeitam </w:t>
      </w:r>
      <w:r w:rsidRPr="00CE6DDE">
        <w:rPr>
          <w:rFonts w:ascii="Arial Narrow" w:hAnsi="Arial Narrow"/>
          <w:sz w:val="24"/>
          <w:szCs w:val="24"/>
        </w:rPr>
        <w:t>a</w:t>
      </w:r>
      <w:r w:rsidRPr="00A20990">
        <w:rPr>
          <w:rFonts w:ascii="Arial Narrow" w:hAnsi="Arial Narrow"/>
          <w:sz w:val="24"/>
          <w:szCs w:val="24"/>
        </w:rPr>
        <w:t xml:space="preserve"> professor</w:t>
      </w:r>
      <w:r w:rsidRPr="00CE6DDE">
        <w:rPr>
          <w:rFonts w:ascii="Arial Narrow" w:hAnsi="Arial Narrow"/>
          <w:sz w:val="24"/>
          <w:szCs w:val="24"/>
        </w:rPr>
        <w:t>a,</w:t>
      </w:r>
      <w:r w:rsidRPr="00A20990">
        <w:rPr>
          <w:rFonts w:ascii="Arial Narrow" w:hAnsi="Arial Narrow"/>
          <w:sz w:val="24"/>
          <w:szCs w:val="24"/>
        </w:rPr>
        <w:t xml:space="preserve"> os colegas e as </w:t>
      </w:r>
      <w:r w:rsidRPr="00CE6DDE">
        <w:rPr>
          <w:rFonts w:ascii="Arial Narrow" w:hAnsi="Arial Narrow"/>
          <w:sz w:val="24"/>
          <w:szCs w:val="24"/>
        </w:rPr>
        <w:t>regras de aula</w:t>
      </w:r>
      <w:r w:rsidRPr="00A20990">
        <w:rPr>
          <w:rFonts w:ascii="Arial Narrow" w:hAnsi="Arial Narrow"/>
          <w:sz w:val="24"/>
          <w:szCs w:val="24"/>
        </w:rPr>
        <w:t xml:space="preserve"> estabelecidas, independentemente da situação de jogo ou exercício.</w:t>
      </w:r>
    </w:p>
    <w:p w14:paraId="3E1923B2" w14:textId="77777777" w:rsidR="00E8151A" w:rsidRDefault="00E8151A" w:rsidP="00E8151A">
      <w:pPr>
        <w:spacing w:line="360" w:lineRule="auto"/>
        <w:jc w:val="both"/>
        <w:rPr>
          <w:rFonts w:ascii="Arial Narrow" w:hAnsi="Arial Narrow"/>
          <w:sz w:val="24"/>
          <w:szCs w:val="24"/>
        </w:rPr>
      </w:pPr>
    </w:p>
    <w:p w14:paraId="408696FB" w14:textId="77777777" w:rsidR="00E8151A" w:rsidRDefault="00E8151A" w:rsidP="00E8151A">
      <w:pPr>
        <w:spacing w:line="360" w:lineRule="auto"/>
        <w:jc w:val="both"/>
        <w:rPr>
          <w:rFonts w:ascii="Arial Narrow" w:hAnsi="Arial Narrow"/>
          <w:sz w:val="24"/>
          <w:szCs w:val="24"/>
        </w:rPr>
      </w:pPr>
    </w:p>
    <w:p w14:paraId="5AB9B0B5" w14:textId="77777777" w:rsidR="00E8151A" w:rsidRPr="00A20990" w:rsidRDefault="00E8151A" w:rsidP="00E8151A">
      <w:pPr>
        <w:spacing w:line="360" w:lineRule="auto"/>
        <w:jc w:val="both"/>
        <w:rPr>
          <w:rFonts w:ascii="Arial Narrow" w:hAnsi="Arial Narrow"/>
          <w:sz w:val="24"/>
          <w:szCs w:val="24"/>
        </w:rPr>
      </w:pPr>
    </w:p>
    <w:p w14:paraId="614ABE13" w14:textId="29F1FAB9" w:rsidR="00E8151A" w:rsidRPr="00D52ABF" w:rsidRDefault="00E8151A" w:rsidP="00E8151A">
      <w:pPr>
        <w:pStyle w:val="Ttulo2"/>
        <w:rPr>
          <w:rFonts w:ascii="Arial Narrow" w:hAnsi="Arial Narrow"/>
          <w:b/>
          <w:bCs/>
          <w:color w:val="000000" w:themeColor="text1"/>
        </w:rPr>
      </w:pPr>
      <w:bookmarkStart w:id="12" w:name="_Toc211526250"/>
      <w:bookmarkStart w:id="13" w:name="_Toc214723916"/>
      <w:bookmarkStart w:id="14" w:name="_Toc214807705"/>
      <w:r w:rsidRPr="00D52ABF">
        <w:rPr>
          <w:rFonts w:ascii="Arial Narrow" w:hAnsi="Arial Narrow"/>
          <w:b/>
          <w:bCs/>
          <w:color w:val="000000" w:themeColor="text1"/>
        </w:rPr>
        <w:lastRenderedPageBreak/>
        <w:t xml:space="preserve">Módulo </w:t>
      </w:r>
      <w:r w:rsidRPr="00D52ABF">
        <w:rPr>
          <w:rFonts w:ascii="Arial Narrow" w:hAnsi="Arial Narrow"/>
          <w:b/>
          <w:bCs/>
          <w:color w:val="000000" w:themeColor="text1"/>
        </w:rPr>
        <w:t>V –</w:t>
      </w:r>
      <w:r w:rsidRPr="00D52ABF">
        <w:rPr>
          <w:rFonts w:ascii="Arial Narrow" w:hAnsi="Arial Narrow"/>
          <w:b/>
          <w:bCs/>
          <w:color w:val="000000" w:themeColor="text1"/>
        </w:rPr>
        <w:t xml:space="preserve"> Definição de Objetivos</w:t>
      </w:r>
      <w:bookmarkEnd w:id="12"/>
      <w:bookmarkEnd w:id="13"/>
      <w:bookmarkEnd w:id="14"/>
    </w:p>
    <w:p w14:paraId="0B6ACB07" w14:textId="77777777" w:rsidR="00E8151A" w:rsidRDefault="00E8151A" w:rsidP="00E8151A">
      <w:pPr>
        <w:spacing w:line="360" w:lineRule="auto"/>
        <w:jc w:val="both"/>
        <w:rPr>
          <w:rFonts w:ascii="Arial Narrow" w:hAnsi="Arial Narrow"/>
          <w:bCs/>
          <w:iCs/>
          <w:sz w:val="24"/>
          <w:szCs w:val="24"/>
        </w:rPr>
      </w:pPr>
      <w:r w:rsidRPr="005A441E">
        <w:rPr>
          <w:rFonts w:ascii="Arial Narrow" w:hAnsi="Arial Narrow"/>
          <w:bCs/>
          <w:iCs/>
          <w:sz w:val="24"/>
          <w:szCs w:val="24"/>
        </w:rPr>
        <w:t xml:space="preserve">Uma vez identificado o nível de desempenho dos alunos através da avaliação diagnóstica, torna-se essencial a definição de objetivos pedagógicos que orientem e organizem a intervenção docente. Estes objetivos constituem metas a alcançar pelos alunos a curto, médio ou longo prazo e funcionam como referência para a planificação. No entanto, importa salientar que, devido à imprevisibilidade inerente ao processo de ensino-aprendizagem, os objetivos podem necessitar de reajustes em função da realidade observada na prática. Assim, devem ser entendidos sobretudo como um guia que orienta a ação pedagógica do professor. </w:t>
      </w:r>
    </w:p>
    <w:p w14:paraId="1AFB8324" w14:textId="77777777" w:rsidR="00E8151A" w:rsidRDefault="00E8151A" w:rsidP="00E8151A">
      <w:pPr>
        <w:spacing w:line="360" w:lineRule="auto"/>
        <w:jc w:val="both"/>
        <w:rPr>
          <w:rFonts w:ascii="Arial Narrow" w:hAnsi="Arial Narrow"/>
          <w:bCs/>
          <w:iCs/>
          <w:sz w:val="24"/>
          <w:szCs w:val="24"/>
        </w:rPr>
      </w:pPr>
      <w:r w:rsidRPr="005A441E">
        <w:rPr>
          <w:rFonts w:ascii="Arial Narrow" w:hAnsi="Arial Narrow"/>
          <w:bCs/>
          <w:iCs/>
          <w:sz w:val="24"/>
          <w:szCs w:val="24"/>
        </w:rPr>
        <w:t>Neste sentido, delineia-se um verdadeiro “projeto pedagógico” que procura responder à questão: “O que pretendo que os meus alunos compreendam e adquiram dos conteúdos que irei abordar?”. Os objetivos, portanto, traduzem-se em descrições de desempenhos desejados que se espera que os alunos consigam demonstrar. Mais do que se centrarem no processo, expressam a intenção de resultados de aprendizagem.</w:t>
      </w:r>
    </w:p>
    <w:p w14:paraId="3DE2CD60" w14:textId="77777777" w:rsidR="00E8151A" w:rsidRPr="008434F4" w:rsidRDefault="00E8151A" w:rsidP="00E8151A">
      <w:pPr>
        <w:spacing w:line="360" w:lineRule="auto"/>
        <w:jc w:val="both"/>
        <w:rPr>
          <w:rFonts w:ascii="Arial Narrow" w:hAnsi="Arial Narrow"/>
          <w:b/>
          <w:i/>
          <w:sz w:val="24"/>
          <w:szCs w:val="24"/>
        </w:rPr>
      </w:pPr>
      <w:r w:rsidRPr="008434F4">
        <w:rPr>
          <w:rFonts w:ascii="Arial Narrow" w:hAnsi="Arial Narrow"/>
          <w:b/>
          <w:i/>
          <w:sz w:val="24"/>
          <w:szCs w:val="24"/>
        </w:rPr>
        <w:t xml:space="preserve">Objetivos </w:t>
      </w:r>
      <w:r>
        <w:rPr>
          <w:rFonts w:ascii="Arial Narrow" w:hAnsi="Arial Narrow"/>
          <w:b/>
          <w:i/>
          <w:sz w:val="24"/>
          <w:szCs w:val="24"/>
        </w:rPr>
        <w:t>G</w:t>
      </w:r>
      <w:r w:rsidRPr="008434F4">
        <w:rPr>
          <w:rFonts w:ascii="Arial Narrow" w:hAnsi="Arial Narrow"/>
          <w:b/>
          <w:i/>
          <w:sz w:val="24"/>
          <w:szCs w:val="24"/>
        </w:rPr>
        <w:t>erais:</w:t>
      </w:r>
    </w:p>
    <w:p w14:paraId="40EDB8C9" w14:textId="77777777" w:rsidR="00E8151A" w:rsidRDefault="00E8151A" w:rsidP="00E8151A">
      <w:pPr>
        <w:pStyle w:val="PargrafodaLista"/>
        <w:numPr>
          <w:ilvl w:val="0"/>
          <w:numId w:val="49"/>
        </w:numPr>
        <w:spacing w:line="360" w:lineRule="auto"/>
        <w:jc w:val="both"/>
        <w:rPr>
          <w:rFonts w:ascii="Arial Narrow" w:hAnsi="Arial Narrow"/>
          <w:bCs/>
          <w:iCs/>
          <w:sz w:val="24"/>
          <w:szCs w:val="24"/>
        </w:rPr>
      </w:pPr>
      <w:r w:rsidRPr="008434F4">
        <w:rPr>
          <w:rFonts w:ascii="Arial Narrow" w:hAnsi="Arial Narrow"/>
          <w:bCs/>
          <w:iCs/>
          <w:sz w:val="24"/>
          <w:szCs w:val="24"/>
        </w:rPr>
        <w:t xml:space="preserve">Promover o desenvolvimento global dos alunos através da prática do voleibol, abrangendo as dimensões física, cognitiva e social. </w:t>
      </w:r>
    </w:p>
    <w:p w14:paraId="7AD6D9D9" w14:textId="77777777" w:rsidR="00E8151A" w:rsidRDefault="00E8151A" w:rsidP="00E8151A">
      <w:pPr>
        <w:pStyle w:val="PargrafodaLista"/>
        <w:numPr>
          <w:ilvl w:val="0"/>
          <w:numId w:val="49"/>
        </w:numPr>
        <w:spacing w:line="360" w:lineRule="auto"/>
        <w:jc w:val="both"/>
        <w:rPr>
          <w:rFonts w:ascii="Arial Narrow" w:hAnsi="Arial Narrow"/>
          <w:bCs/>
          <w:iCs/>
          <w:sz w:val="24"/>
          <w:szCs w:val="24"/>
        </w:rPr>
      </w:pPr>
      <w:r w:rsidRPr="008434F4">
        <w:rPr>
          <w:rFonts w:ascii="Arial Narrow" w:hAnsi="Arial Narrow"/>
          <w:bCs/>
          <w:iCs/>
          <w:sz w:val="24"/>
          <w:szCs w:val="24"/>
        </w:rPr>
        <w:t xml:space="preserve">Estimular o prazer pela prática do voleibol e pela adoção de hábitos regulares de atividade física. Incentivar o trabalho em equipa, a cooperação e o respeito mútuo durante as atividades desportivas. </w:t>
      </w:r>
    </w:p>
    <w:p w14:paraId="1F704A14" w14:textId="77777777" w:rsidR="00E8151A" w:rsidRDefault="00E8151A" w:rsidP="00E8151A">
      <w:pPr>
        <w:pStyle w:val="PargrafodaLista"/>
        <w:numPr>
          <w:ilvl w:val="0"/>
          <w:numId w:val="49"/>
        </w:numPr>
        <w:spacing w:line="360" w:lineRule="auto"/>
        <w:jc w:val="both"/>
        <w:rPr>
          <w:rFonts w:ascii="Arial Narrow" w:hAnsi="Arial Narrow"/>
          <w:bCs/>
          <w:iCs/>
          <w:sz w:val="24"/>
          <w:szCs w:val="24"/>
        </w:rPr>
      </w:pPr>
      <w:r w:rsidRPr="008434F4">
        <w:rPr>
          <w:rFonts w:ascii="Arial Narrow" w:hAnsi="Arial Narrow"/>
          <w:bCs/>
          <w:iCs/>
          <w:sz w:val="24"/>
          <w:szCs w:val="24"/>
        </w:rPr>
        <w:t xml:space="preserve">Promover valores éticos e desportivos, como o fair play, a responsabilidade e a disciplina. </w:t>
      </w:r>
    </w:p>
    <w:p w14:paraId="31D6987D" w14:textId="77777777" w:rsidR="00E8151A" w:rsidRPr="008434F4" w:rsidRDefault="00E8151A" w:rsidP="00E8151A">
      <w:pPr>
        <w:pStyle w:val="PargrafodaLista"/>
        <w:numPr>
          <w:ilvl w:val="0"/>
          <w:numId w:val="49"/>
        </w:numPr>
        <w:spacing w:line="360" w:lineRule="auto"/>
        <w:jc w:val="both"/>
        <w:rPr>
          <w:rFonts w:ascii="Arial Narrow" w:hAnsi="Arial Narrow"/>
          <w:bCs/>
          <w:iCs/>
          <w:sz w:val="24"/>
          <w:szCs w:val="24"/>
        </w:rPr>
      </w:pPr>
      <w:r w:rsidRPr="008434F4">
        <w:rPr>
          <w:rFonts w:ascii="Arial Narrow" w:hAnsi="Arial Narrow"/>
          <w:bCs/>
          <w:iCs/>
          <w:sz w:val="24"/>
          <w:szCs w:val="24"/>
        </w:rPr>
        <w:t>Aumentar a compreensão dos aspetos técnicos, táticos e estratégicos do jogo de voleibol.</w:t>
      </w:r>
    </w:p>
    <w:p w14:paraId="10A4C83B" w14:textId="77777777" w:rsidR="00E8151A" w:rsidRPr="00321C67" w:rsidRDefault="00E8151A" w:rsidP="00E8151A">
      <w:pPr>
        <w:spacing w:line="360" w:lineRule="auto"/>
        <w:jc w:val="both"/>
        <w:rPr>
          <w:rFonts w:ascii="Arial Narrow" w:hAnsi="Arial Narrow"/>
          <w:b/>
          <w:i/>
          <w:sz w:val="24"/>
          <w:szCs w:val="24"/>
        </w:rPr>
      </w:pPr>
      <w:r w:rsidRPr="00321C67">
        <w:rPr>
          <w:rFonts w:ascii="Arial Narrow" w:hAnsi="Arial Narrow"/>
          <w:b/>
          <w:i/>
          <w:sz w:val="24"/>
          <w:szCs w:val="24"/>
        </w:rPr>
        <w:t>Objetivos Específicos:</w:t>
      </w:r>
    </w:p>
    <w:p w14:paraId="1CA24A97" w14:textId="77777777" w:rsidR="00E8151A" w:rsidRPr="00321C67" w:rsidRDefault="00E8151A" w:rsidP="00E8151A">
      <w:pPr>
        <w:spacing w:line="360" w:lineRule="auto"/>
        <w:jc w:val="both"/>
        <w:rPr>
          <w:rFonts w:ascii="Arial Narrow" w:hAnsi="Arial Narrow"/>
          <w:b/>
          <w:i/>
          <w:sz w:val="24"/>
          <w:szCs w:val="24"/>
          <w:u w:val="single"/>
        </w:rPr>
      </w:pPr>
      <w:r w:rsidRPr="00321C67">
        <w:rPr>
          <w:rFonts w:ascii="Arial Narrow" w:hAnsi="Arial Narrow"/>
          <w:b/>
          <w:i/>
          <w:sz w:val="24"/>
          <w:szCs w:val="24"/>
          <w:u w:val="single"/>
        </w:rPr>
        <w:t>Habilidades Motoras:</w:t>
      </w:r>
    </w:p>
    <w:p w14:paraId="19143D74"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Aprender a executar o passe de frente com precisão e controlo, ajustando a força e a direção conforme a intenção do jogo. </w:t>
      </w:r>
    </w:p>
    <w:p w14:paraId="38864044"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Desenvolver as técnicas do serviço por baixo e por cima, dando ênfase à precisão do lançamento e à postura corporal, de forma a garantir maior consistência e eficácia. </w:t>
      </w:r>
    </w:p>
    <w:p w14:paraId="115C423A"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Manter uma posição média correta, preparando-se para ações defensivas e de receção. </w:t>
      </w:r>
    </w:p>
    <w:p w14:paraId="1B657687"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Aperfeiçoar a técnica da manchete, ajustando braços e estabilidade do tronco, de modo a melhorar o controlo da bola. </w:t>
      </w:r>
    </w:p>
    <w:p w14:paraId="1E80C926"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Desenvolver a capacidade de deslocamentos dentro do terreno de jogo. </w:t>
      </w:r>
    </w:p>
    <w:p w14:paraId="4DB181CF" w14:textId="77777777" w:rsidR="00E8151A"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lastRenderedPageBreak/>
        <w:t xml:space="preserve">Aprender a reconhecer e desempenhar as funções de recebedor e </w:t>
      </w:r>
      <w:r>
        <w:rPr>
          <w:rFonts w:ascii="Arial Narrow" w:hAnsi="Arial Narrow"/>
          <w:bCs/>
          <w:iCs/>
          <w:sz w:val="24"/>
          <w:szCs w:val="24"/>
        </w:rPr>
        <w:t>não recebedor</w:t>
      </w:r>
      <w:r w:rsidRPr="005A441E">
        <w:rPr>
          <w:rFonts w:ascii="Arial Narrow" w:hAnsi="Arial Narrow"/>
          <w:bCs/>
          <w:iCs/>
          <w:sz w:val="24"/>
          <w:szCs w:val="24"/>
        </w:rPr>
        <w:t xml:space="preserve"> em jogos de 2x2, favorecendo a adaptação às responsabilidades de receção e distribuição. </w:t>
      </w:r>
    </w:p>
    <w:p w14:paraId="2DCDB539" w14:textId="77777777" w:rsidR="00E8151A" w:rsidRPr="005A441E" w:rsidRDefault="00E8151A" w:rsidP="00E8151A">
      <w:pPr>
        <w:pStyle w:val="PargrafodaLista"/>
        <w:numPr>
          <w:ilvl w:val="0"/>
          <w:numId w:val="45"/>
        </w:numPr>
        <w:spacing w:line="360" w:lineRule="auto"/>
        <w:jc w:val="both"/>
        <w:rPr>
          <w:rFonts w:ascii="Arial Narrow" w:hAnsi="Arial Narrow"/>
          <w:bCs/>
          <w:iCs/>
          <w:sz w:val="24"/>
          <w:szCs w:val="24"/>
        </w:rPr>
      </w:pPr>
      <w:r w:rsidRPr="005A441E">
        <w:rPr>
          <w:rFonts w:ascii="Arial Narrow" w:hAnsi="Arial Narrow"/>
          <w:bCs/>
          <w:iCs/>
          <w:sz w:val="24"/>
          <w:szCs w:val="24"/>
        </w:rPr>
        <w:t xml:space="preserve">Desenvolver a capacidade de realizar o </w:t>
      </w:r>
      <w:proofErr w:type="spellStart"/>
      <w:r w:rsidRPr="005A441E">
        <w:rPr>
          <w:rFonts w:ascii="Arial Narrow" w:hAnsi="Arial Narrow"/>
          <w:bCs/>
          <w:iCs/>
          <w:sz w:val="24"/>
          <w:szCs w:val="24"/>
        </w:rPr>
        <w:t>side</w:t>
      </w:r>
      <w:proofErr w:type="spellEnd"/>
      <w:r w:rsidRPr="005A441E">
        <w:rPr>
          <w:rFonts w:ascii="Arial Narrow" w:hAnsi="Arial Narrow"/>
          <w:bCs/>
          <w:iCs/>
          <w:sz w:val="24"/>
          <w:szCs w:val="24"/>
        </w:rPr>
        <w:t>-out (0:2), ajustando o posicionamento face ao adversário e criando situações favoráveis de contra-ataque.</w:t>
      </w:r>
    </w:p>
    <w:p w14:paraId="47AE0913" w14:textId="77777777" w:rsidR="00E8151A" w:rsidRPr="00321C67" w:rsidRDefault="00E8151A" w:rsidP="00E8151A">
      <w:pPr>
        <w:spacing w:line="360" w:lineRule="auto"/>
        <w:jc w:val="both"/>
        <w:rPr>
          <w:rFonts w:ascii="Arial Narrow" w:hAnsi="Arial Narrow"/>
          <w:b/>
          <w:i/>
          <w:sz w:val="24"/>
          <w:szCs w:val="24"/>
          <w:u w:val="single"/>
        </w:rPr>
      </w:pPr>
      <w:r w:rsidRPr="00321C67">
        <w:rPr>
          <w:rFonts w:ascii="Arial Narrow" w:hAnsi="Arial Narrow"/>
          <w:b/>
          <w:i/>
          <w:sz w:val="24"/>
          <w:szCs w:val="24"/>
          <w:u w:val="single"/>
        </w:rPr>
        <w:t>Condição Física e Fisiologia:</w:t>
      </w:r>
    </w:p>
    <w:p w14:paraId="7A9EEEAC" w14:textId="77777777" w:rsidR="00E8151A" w:rsidRPr="008434F4" w:rsidRDefault="00E8151A" w:rsidP="00E8151A">
      <w:pPr>
        <w:pStyle w:val="PargrafodaLista"/>
        <w:numPr>
          <w:ilvl w:val="0"/>
          <w:numId w:val="46"/>
        </w:numPr>
        <w:spacing w:line="360" w:lineRule="auto"/>
        <w:jc w:val="both"/>
        <w:rPr>
          <w:rFonts w:ascii="Arial Narrow" w:hAnsi="Arial Narrow"/>
          <w:bCs/>
          <w:iCs/>
          <w:sz w:val="24"/>
          <w:szCs w:val="24"/>
        </w:rPr>
      </w:pPr>
      <w:r w:rsidRPr="008434F4">
        <w:rPr>
          <w:rFonts w:ascii="Arial Narrow" w:hAnsi="Arial Narrow"/>
          <w:bCs/>
          <w:iCs/>
          <w:sz w:val="24"/>
          <w:szCs w:val="24"/>
        </w:rPr>
        <w:t xml:space="preserve">Desenvolver a força dos membros inferiores e superiores, essencial para saltos, bloqueios e ataques. </w:t>
      </w:r>
    </w:p>
    <w:p w14:paraId="3E373558" w14:textId="77777777" w:rsidR="00E8151A" w:rsidRPr="008434F4" w:rsidRDefault="00E8151A" w:rsidP="00E8151A">
      <w:pPr>
        <w:pStyle w:val="PargrafodaLista"/>
        <w:numPr>
          <w:ilvl w:val="0"/>
          <w:numId w:val="46"/>
        </w:numPr>
        <w:spacing w:line="360" w:lineRule="auto"/>
        <w:jc w:val="both"/>
        <w:rPr>
          <w:rFonts w:ascii="Arial Narrow" w:hAnsi="Arial Narrow"/>
          <w:bCs/>
          <w:iCs/>
          <w:sz w:val="24"/>
          <w:szCs w:val="24"/>
        </w:rPr>
      </w:pPr>
      <w:r w:rsidRPr="008434F4">
        <w:rPr>
          <w:rFonts w:ascii="Arial Narrow" w:hAnsi="Arial Narrow"/>
          <w:bCs/>
          <w:iCs/>
          <w:sz w:val="24"/>
          <w:szCs w:val="24"/>
        </w:rPr>
        <w:t xml:space="preserve">Melhorar a capacidade de deslocamento rápido no campo, permitindo aos alunos ajustarem-se velozmente para cobrir espaços e apoiar colegas em ações ofensivas e defensivas. </w:t>
      </w:r>
    </w:p>
    <w:p w14:paraId="67064A5B" w14:textId="77777777" w:rsidR="00E8151A" w:rsidRPr="008434F4" w:rsidRDefault="00E8151A" w:rsidP="00E8151A">
      <w:pPr>
        <w:pStyle w:val="PargrafodaLista"/>
        <w:numPr>
          <w:ilvl w:val="0"/>
          <w:numId w:val="46"/>
        </w:numPr>
        <w:spacing w:line="360" w:lineRule="auto"/>
        <w:jc w:val="both"/>
        <w:rPr>
          <w:rFonts w:ascii="Arial Narrow" w:hAnsi="Arial Narrow"/>
          <w:bCs/>
          <w:iCs/>
          <w:sz w:val="24"/>
          <w:szCs w:val="24"/>
        </w:rPr>
      </w:pPr>
      <w:r w:rsidRPr="008434F4">
        <w:rPr>
          <w:rFonts w:ascii="Arial Narrow" w:hAnsi="Arial Narrow"/>
          <w:bCs/>
          <w:iCs/>
          <w:sz w:val="24"/>
          <w:szCs w:val="24"/>
        </w:rPr>
        <w:t xml:space="preserve">Aperfeiçoar a coordenação motora, integrando movimentos simultâneos e articulados entre pernas e braços, fundamentais para passes e receções precisas. Melhorar a velocidade de reação, possibilitando respostas rápidas a bolas inesperadas ou ataques. </w:t>
      </w:r>
    </w:p>
    <w:p w14:paraId="775F79A5" w14:textId="77777777" w:rsidR="00E8151A" w:rsidRPr="008434F4" w:rsidRDefault="00E8151A" w:rsidP="00E8151A">
      <w:pPr>
        <w:pStyle w:val="PargrafodaLista"/>
        <w:numPr>
          <w:ilvl w:val="0"/>
          <w:numId w:val="46"/>
        </w:numPr>
        <w:spacing w:line="360" w:lineRule="auto"/>
        <w:jc w:val="both"/>
        <w:rPr>
          <w:rFonts w:ascii="Arial Narrow" w:hAnsi="Arial Narrow"/>
          <w:bCs/>
          <w:iCs/>
          <w:sz w:val="24"/>
          <w:szCs w:val="24"/>
        </w:rPr>
      </w:pPr>
      <w:r w:rsidRPr="008434F4">
        <w:rPr>
          <w:rFonts w:ascii="Arial Narrow" w:hAnsi="Arial Narrow"/>
          <w:bCs/>
          <w:iCs/>
          <w:sz w:val="24"/>
          <w:szCs w:val="24"/>
        </w:rPr>
        <w:t>Desenvolver a orientação espacial em campo, facilitando o posicionamento adequado relativamente aos colegas, aos adversários e à trajetória da bola.</w:t>
      </w:r>
    </w:p>
    <w:p w14:paraId="24CAA10F" w14:textId="77777777" w:rsidR="00E8151A" w:rsidRPr="00321C67" w:rsidRDefault="00E8151A" w:rsidP="00E8151A">
      <w:pPr>
        <w:spacing w:line="360" w:lineRule="auto"/>
        <w:jc w:val="both"/>
        <w:rPr>
          <w:rFonts w:ascii="Arial Narrow" w:hAnsi="Arial Narrow"/>
          <w:b/>
          <w:i/>
          <w:sz w:val="24"/>
          <w:szCs w:val="24"/>
          <w:u w:val="single"/>
        </w:rPr>
      </w:pPr>
      <w:r w:rsidRPr="00321C67">
        <w:rPr>
          <w:rFonts w:ascii="Arial Narrow" w:hAnsi="Arial Narrow"/>
          <w:b/>
          <w:i/>
          <w:sz w:val="24"/>
          <w:szCs w:val="24"/>
          <w:u w:val="single"/>
        </w:rPr>
        <w:t>Conceitos Psicossociais:</w:t>
      </w:r>
    </w:p>
    <w:p w14:paraId="0C918881" w14:textId="77777777" w:rsidR="00E8151A" w:rsidRPr="008434F4" w:rsidRDefault="00E8151A" w:rsidP="00E8151A">
      <w:pPr>
        <w:pStyle w:val="PargrafodaLista"/>
        <w:numPr>
          <w:ilvl w:val="0"/>
          <w:numId w:val="47"/>
        </w:numPr>
        <w:spacing w:line="360" w:lineRule="auto"/>
        <w:jc w:val="both"/>
        <w:rPr>
          <w:rFonts w:ascii="Arial Narrow" w:hAnsi="Arial Narrow"/>
          <w:bCs/>
          <w:iCs/>
          <w:sz w:val="24"/>
          <w:szCs w:val="24"/>
        </w:rPr>
      </w:pPr>
      <w:r w:rsidRPr="008434F4">
        <w:rPr>
          <w:rFonts w:ascii="Arial Narrow" w:hAnsi="Arial Narrow"/>
          <w:bCs/>
          <w:iCs/>
          <w:sz w:val="24"/>
          <w:szCs w:val="24"/>
        </w:rPr>
        <w:t xml:space="preserve">Promover a cooperação e o trabalho em equipa. </w:t>
      </w:r>
    </w:p>
    <w:p w14:paraId="462E7E5A" w14:textId="77777777" w:rsidR="00E8151A" w:rsidRPr="008434F4" w:rsidRDefault="00E8151A" w:rsidP="00E8151A">
      <w:pPr>
        <w:pStyle w:val="PargrafodaLista"/>
        <w:numPr>
          <w:ilvl w:val="0"/>
          <w:numId w:val="47"/>
        </w:numPr>
        <w:spacing w:line="360" w:lineRule="auto"/>
        <w:jc w:val="both"/>
        <w:rPr>
          <w:rFonts w:ascii="Arial Narrow" w:hAnsi="Arial Narrow"/>
          <w:bCs/>
          <w:iCs/>
          <w:sz w:val="24"/>
          <w:szCs w:val="24"/>
        </w:rPr>
      </w:pPr>
      <w:r w:rsidRPr="008434F4">
        <w:rPr>
          <w:rFonts w:ascii="Arial Narrow" w:hAnsi="Arial Narrow"/>
          <w:bCs/>
          <w:iCs/>
          <w:sz w:val="24"/>
          <w:szCs w:val="24"/>
        </w:rPr>
        <w:t xml:space="preserve">Incentivar a autonomia, levando os alunos a refletirem sobre o seu desempenho, identificarem aspetos a melhorar e definirem objetivos pessoais. </w:t>
      </w:r>
    </w:p>
    <w:p w14:paraId="00B21319" w14:textId="77777777" w:rsidR="00E8151A" w:rsidRPr="008434F4" w:rsidRDefault="00E8151A" w:rsidP="00E8151A">
      <w:pPr>
        <w:pStyle w:val="PargrafodaLista"/>
        <w:numPr>
          <w:ilvl w:val="0"/>
          <w:numId w:val="47"/>
        </w:numPr>
        <w:spacing w:line="360" w:lineRule="auto"/>
        <w:jc w:val="both"/>
        <w:rPr>
          <w:rFonts w:ascii="Arial Narrow" w:hAnsi="Arial Narrow"/>
          <w:bCs/>
          <w:iCs/>
          <w:sz w:val="24"/>
          <w:szCs w:val="24"/>
        </w:rPr>
      </w:pPr>
      <w:r w:rsidRPr="008434F4">
        <w:rPr>
          <w:rFonts w:ascii="Arial Narrow" w:hAnsi="Arial Narrow"/>
          <w:bCs/>
          <w:iCs/>
          <w:sz w:val="24"/>
          <w:szCs w:val="24"/>
        </w:rPr>
        <w:t xml:space="preserve">Motivar o empenho em todas as atividades, garantindo dedicação total às tarefas propostas. </w:t>
      </w:r>
    </w:p>
    <w:p w14:paraId="4A9355BC" w14:textId="77777777" w:rsidR="00E8151A" w:rsidRPr="008434F4" w:rsidRDefault="00E8151A" w:rsidP="00E8151A">
      <w:pPr>
        <w:pStyle w:val="PargrafodaLista"/>
        <w:numPr>
          <w:ilvl w:val="0"/>
          <w:numId w:val="47"/>
        </w:numPr>
        <w:spacing w:line="360" w:lineRule="auto"/>
        <w:jc w:val="both"/>
        <w:rPr>
          <w:rFonts w:ascii="Arial Narrow" w:hAnsi="Arial Narrow"/>
          <w:bCs/>
          <w:iCs/>
          <w:sz w:val="24"/>
          <w:szCs w:val="24"/>
        </w:rPr>
      </w:pPr>
      <w:r w:rsidRPr="008434F4">
        <w:rPr>
          <w:rFonts w:ascii="Arial Narrow" w:hAnsi="Arial Narrow"/>
          <w:bCs/>
          <w:iCs/>
          <w:sz w:val="24"/>
          <w:szCs w:val="24"/>
        </w:rPr>
        <w:t>Desenvolver o sentido de responsabilidade e capacidades de liderança no contexto do grupo e do jogo.</w:t>
      </w:r>
    </w:p>
    <w:p w14:paraId="114CFB39" w14:textId="77777777" w:rsidR="00E8151A" w:rsidRPr="00321C67" w:rsidRDefault="00E8151A" w:rsidP="00E8151A">
      <w:pPr>
        <w:spacing w:line="360" w:lineRule="auto"/>
        <w:jc w:val="both"/>
        <w:rPr>
          <w:rFonts w:ascii="Arial Narrow" w:hAnsi="Arial Narrow"/>
          <w:b/>
          <w:i/>
          <w:sz w:val="24"/>
          <w:szCs w:val="24"/>
          <w:u w:val="single"/>
        </w:rPr>
      </w:pPr>
      <w:r w:rsidRPr="00321C67">
        <w:rPr>
          <w:rFonts w:ascii="Arial Narrow" w:hAnsi="Arial Narrow"/>
          <w:b/>
          <w:i/>
          <w:sz w:val="24"/>
          <w:szCs w:val="24"/>
          <w:u w:val="single"/>
        </w:rPr>
        <w:t>Cultura Desportiva:</w:t>
      </w:r>
    </w:p>
    <w:p w14:paraId="514E6431" w14:textId="77777777" w:rsidR="00E8151A" w:rsidRDefault="00E8151A" w:rsidP="00E8151A">
      <w:pPr>
        <w:pStyle w:val="PargrafodaLista"/>
        <w:numPr>
          <w:ilvl w:val="0"/>
          <w:numId w:val="48"/>
        </w:numPr>
        <w:spacing w:line="360" w:lineRule="auto"/>
        <w:jc w:val="both"/>
        <w:rPr>
          <w:rFonts w:ascii="Arial Narrow" w:hAnsi="Arial Narrow"/>
          <w:bCs/>
          <w:iCs/>
          <w:sz w:val="24"/>
          <w:szCs w:val="24"/>
        </w:rPr>
      </w:pPr>
      <w:r w:rsidRPr="008434F4">
        <w:rPr>
          <w:rFonts w:ascii="Arial Narrow" w:hAnsi="Arial Narrow"/>
          <w:bCs/>
          <w:iCs/>
          <w:sz w:val="24"/>
          <w:szCs w:val="24"/>
        </w:rPr>
        <w:t xml:space="preserve">Desenvolver a capacidade de compreender e aplicar as regras do voleibol. </w:t>
      </w:r>
    </w:p>
    <w:p w14:paraId="47668544" w14:textId="77777777" w:rsidR="00E8151A" w:rsidRDefault="00E8151A" w:rsidP="00E8151A">
      <w:pPr>
        <w:pStyle w:val="PargrafodaLista"/>
        <w:numPr>
          <w:ilvl w:val="0"/>
          <w:numId w:val="48"/>
        </w:numPr>
        <w:spacing w:line="360" w:lineRule="auto"/>
        <w:jc w:val="both"/>
        <w:rPr>
          <w:rFonts w:ascii="Arial Narrow" w:hAnsi="Arial Narrow"/>
          <w:bCs/>
          <w:iCs/>
          <w:sz w:val="24"/>
          <w:szCs w:val="24"/>
        </w:rPr>
      </w:pPr>
      <w:r w:rsidRPr="008434F4">
        <w:rPr>
          <w:rFonts w:ascii="Arial Narrow" w:hAnsi="Arial Narrow"/>
          <w:bCs/>
          <w:iCs/>
          <w:sz w:val="24"/>
          <w:szCs w:val="24"/>
        </w:rPr>
        <w:t xml:space="preserve">Utilizar corretamente a terminologia específica da modalidade. </w:t>
      </w:r>
    </w:p>
    <w:p w14:paraId="431356E6" w14:textId="77777777" w:rsidR="00E8151A" w:rsidRDefault="00E8151A" w:rsidP="00E8151A">
      <w:pPr>
        <w:pStyle w:val="PargrafodaLista"/>
        <w:numPr>
          <w:ilvl w:val="0"/>
          <w:numId w:val="48"/>
        </w:numPr>
        <w:spacing w:line="360" w:lineRule="auto"/>
        <w:jc w:val="both"/>
        <w:rPr>
          <w:rFonts w:ascii="Arial Narrow" w:hAnsi="Arial Narrow"/>
          <w:bCs/>
          <w:iCs/>
          <w:sz w:val="24"/>
          <w:szCs w:val="24"/>
        </w:rPr>
      </w:pPr>
      <w:r w:rsidRPr="008434F4">
        <w:rPr>
          <w:rFonts w:ascii="Arial Narrow" w:hAnsi="Arial Narrow"/>
          <w:bCs/>
          <w:iCs/>
          <w:sz w:val="24"/>
          <w:szCs w:val="24"/>
        </w:rPr>
        <w:t>Introduzir noções básicas de arbitragem, incluindo a sinalética usada pelos árbitros, para facilitar a interpretação das decisões durante o jogo.</w:t>
      </w:r>
    </w:p>
    <w:p w14:paraId="57F97D2F" w14:textId="77777777" w:rsidR="00E8151A" w:rsidRDefault="00E8151A" w:rsidP="00E8151A">
      <w:pPr>
        <w:pStyle w:val="PargrafodaLista"/>
        <w:numPr>
          <w:ilvl w:val="0"/>
          <w:numId w:val="48"/>
        </w:numPr>
        <w:spacing w:line="360" w:lineRule="auto"/>
        <w:jc w:val="both"/>
        <w:rPr>
          <w:rFonts w:ascii="Arial Narrow" w:hAnsi="Arial Narrow"/>
          <w:bCs/>
          <w:iCs/>
          <w:sz w:val="24"/>
          <w:szCs w:val="24"/>
        </w:rPr>
      </w:pPr>
      <w:r w:rsidRPr="008434F4">
        <w:rPr>
          <w:rFonts w:ascii="Arial Narrow" w:hAnsi="Arial Narrow"/>
          <w:bCs/>
          <w:iCs/>
          <w:sz w:val="24"/>
          <w:szCs w:val="24"/>
        </w:rPr>
        <w:t>Incentivar a participação dos alunos em atividades desportivas, formais ou informais, dentro e fora da escola.</w:t>
      </w:r>
    </w:p>
    <w:p w14:paraId="194466CB" w14:textId="77777777" w:rsidR="00E8151A" w:rsidRPr="008434F4" w:rsidRDefault="00E8151A" w:rsidP="00E8151A">
      <w:pPr>
        <w:rPr>
          <w:rFonts w:ascii="Arial Narrow" w:hAnsi="Arial Narrow"/>
          <w:bCs/>
          <w:iCs/>
          <w:sz w:val="24"/>
          <w:szCs w:val="24"/>
        </w:rPr>
      </w:pPr>
      <w:r>
        <w:rPr>
          <w:rFonts w:ascii="Arial Narrow" w:hAnsi="Arial Narrow"/>
          <w:bCs/>
          <w:iCs/>
          <w:sz w:val="24"/>
          <w:szCs w:val="24"/>
        </w:rPr>
        <w:br w:type="page"/>
      </w:r>
    </w:p>
    <w:p w14:paraId="702830BE" w14:textId="7203611D" w:rsidR="00E8151A" w:rsidRPr="00D52ABF" w:rsidRDefault="00E8151A" w:rsidP="00E8151A">
      <w:pPr>
        <w:pStyle w:val="Ttulo2"/>
        <w:rPr>
          <w:rFonts w:ascii="Arial Narrow" w:hAnsi="Arial Narrow"/>
          <w:b/>
          <w:bCs/>
          <w:color w:val="000000" w:themeColor="text1"/>
        </w:rPr>
      </w:pPr>
      <w:bookmarkStart w:id="15" w:name="_Toc211526253"/>
      <w:bookmarkStart w:id="16" w:name="_Toc214807706"/>
      <w:r w:rsidRPr="00D52ABF">
        <w:rPr>
          <w:rFonts w:ascii="Arial Narrow" w:hAnsi="Arial Narrow"/>
          <w:b/>
          <w:bCs/>
          <w:color w:val="000000" w:themeColor="text1"/>
        </w:rPr>
        <w:lastRenderedPageBreak/>
        <w:t>Módulo VI – Avaliação</w:t>
      </w:r>
      <w:bookmarkEnd w:id="15"/>
      <w:bookmarkEnd w:id="16"/>
    </w:p>
    <w:p w14:paraId="50E2CF4D"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No contexto da Educação Física e, especificamente, no ensino do voleibol, a avaliação assume um papel central no processo de ensino-aprendizagem. Permite não apenas verificar a progressão dos alunos, mas também ajustar estratégias pedagógicas, identificar dificuldades e promover o desenvolvimento integral das competências motoras, cognitivas e socio emocionais.</w:t>
      </w:r>
    </w:p>
    <w:p w14:paraId="28379491"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A avaliação, no âmbito desta Unidade Didática de Voleibol, será estruturada em três componentes principais: avaliação diagnóstica, avaliação formativa e avaliação sumativa.</w:t>
      </w:r>
    </w:p>
    <w:p w14:paraId="774B3F1C"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 xml:space="preserve">A avaliação diagnóstica, de carácter formal, será realizada no início da unidade didática, com o objetivo de identificar o nível de conhecimentos prévios e as competências já adquiridas pelos alunos em relação à modalidade. Este momento permitirá </w:t>
      </w:r>
      <w:r>
        <w:rPr>
          <w:rFonts w:ascii="Arial Narrow" w:hAnsi="Arial Narrow"/>
          <w:bCs/>
          <w:iCs/>
          <w:sz w:val="24"/>
          <w:szCs w:val="24"/>
        </w:rPr>
        <w:t>à</w:t>
      </w:r>
      <w:r w:rsidRPr="005212D7">
        <w:rPr>
          <w:rFonts w:ascii="Arial Narrow" w:hAnsi="Arial Narrow"/>
          <w:bCs/>
          <w:iCs/>
          <w:sz w:val="24"/>
          <w:szCs w:val="24"/>
        </w:rPr>
        <w:t xml:space="preserve"> professor</w:t>
      </w:r>
      <w:r>
        <w:rPr>
          <w:rFonts w:ascii="Arial Narrow" w:hAnsi="Arial Narrow"/>
          <w:bCs/>
          <w:iCs/>
          <w:sz w:val="24"/>
          <w:szCs w:val="24"/>
        </w:rPr>
        <w:t xml:space="preserve">a </w:t>
      </w:r>
      <w:r w:rsidRPr="005212D7">
        <w:rPr>
          <w:rFonts w:ascii="Arial Narrow" w:hAnsi="Arial Narrow"/>
          <w:bCs/>
          <w:iCs/>
          <w:sz w:val="24"/>
          <w:szCs w:val="24"/>
        </w:rPr>
        <w:t>adequar o plano de ensino às necessidades específicas da turma, potenciando o processo de aprendizagem.</w:t>
      </w:r>
    </w:p>
    <w:p w14:paraId="1CC11D78"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 xml:space="preserve">A avaliação formativa, contínua e de carácter informal, decorrerá ao longo de todas as aulas. Esta componente será fundamental para fornecer feedback regular aos alunos, promovendo a autorregulação e a melhoria contínua. Através de observações, interações e comentários orientados, </w:t>
      </w:r>
      <w:r>
        <w:rPr>
          <w:rFonts w:ascii="Arial Narrow" w:hAnsi="Arial Narrow"/>
          <w:bCs/>
          <w:iCs/>
          <w:sz w:val="24"/>
          <w:szCs w:val="24"/>
        </w:rPr>
        <w:t>a</w:t>
      </w:r>
      <w:r w:rsidRPr="005212D7">
        <w:rPr>
          <w:rFonts w:ascii="Arial Narrow" w:hAnsi="Arial Narrow"/>
          <w:bCs/>
          <w:iCs/>
          <w:sz w:val="24"/>
          <w:szCs w:val="24"/>
        </w:rPr>
        <w:t xml:space="preserve"> professor</w:t>
      </w:r>
      <w:r>
        <w:rPr>
          <w:rFonts w:ascii="Arial Narrow" w:hAnsi="Arial Narrow"/>
          <w:bCs/>
          <w:iCs/>
          <w:sz w:val="24"/>
          <w:szCs w:val="24"/>
        </w:rPr>
        <w:t>a</w:t>
      </w:r>
      <w:r w:rsidRPr="005212D7">
        <w:rPr>
          <w:rFonts w:ascii="Arial Narrow" w:hAnsi="Arial Narrow"/>
          <w:bCs/>
          <w:iCs/>
          <w:sz w:val="24"/>
          <w:szCs w:val="24"/>
        </w:rPr>
        <w:t xml:space="preserve"> monitorizará a evolução individual e coletiva, permitindo ajustes imediatos na prática pedagógica.</w:t>
      </w:r>
    </w:p>
    <w:p w14:paraId="379447A8"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A avaliação sumativa, de carácter formal, terá lugar no final da unidade didática, com o objetivo de aferir o nível de competências adquiridas pelos alunos ao longo do percurso. Esta avaliação permitirá uma análise global do desempenho em relação aos objetivos delineados, verificando o progresso e o grau de domínio dos conteúdos trabalhados.</w:t>
      </w:r>
    </w:p>
    <w:p w14:paraId="4E8DC150" w14:textId="77777777" w:rsidR="00E8151A" w:rsidRPr="005212D7" w:rsidRDefault="00E8151A" w:rsidP="00E8151A">
      <w:pPr>
        <w:spacing w:line="360" w:lineRule="auto"/>
        <w:jc w:val="both"/>
        <w:rPr>
          <w:rFonts w:ascii="Arial Narrow" w:hAnsi="Arial Narrow"/>
          <w:bCs/>
          <w:iCs/>
          <w:sz w:val="24"/>
          <w:szCs w:val="24"/>
        </w:rPr>
      </w:pPr>
      <w:r w:rsidRPr="005212D7">
        <w:rPr>
          <w:rFonts w:ascii="Arial Narrow" w:hAnsi="Arial Narrow"/>
          <w:bCs/>
          <w:iCs/>
          <w:sz w:val="24"/>
          <w:szCs w:val="24"/>
        </w:rPr>
        <w:t>Cada uma destas componentes assume um papel complementar, assegurando uma abordagem educativa eficaz, orientada para o desenvolvimento integral dos alunos na modalidade de voleibol.</w:t>
      </w:r>
    </w:p>
    <w:p w14:paraId="72ED66CC" w14:textId="4307BE42" w:rsidR="00E8151A" w:rsidRDefault="00E8151A" w:rsidP="00E8151A">
      <w:pPr>
        <w:tabs>
          <w:tab w:val="left" w:pos="6592"/>
        </w:tabs>
        <w:spacing w:line="360" w:lineRule="auto"/>
        <w:jc w:val="both"/>
        <w:rPr>
          <w:rFonts w:ascii="Arial Narrow" w:hAnsi="Arial Narrow"/>
          <w:sz w:val="24"/>
          <w:szCs w:val="24"/>
        </w:rPr>
      </w:pPr>
      <w:r w:rsidRPr="005212D7">
        <w:rPr>
          <w:rFonts w:ascii="Arial Narrow" w:hAnsi="Arial Narrow"/>
          <w:bCs/>
          <w:iCs/>
          <w:sz w:val="24"/>
          <w:szCs w:val="24"/>
        </w:rPr>
        <w:t xml:space="preserve">A preparação e elaboração da </w:t>
      </w:r>
      <w:r>
        <w:rPr>
          <w:rFonts w:ascii="Arial Narrow" w:hAnsi="Arial Narrow"/>
          <w:bCs/>
          <w:iCs/>
          <w:sz w:val="24"/>
          <w:szCs w:val="24"/>
        </w:rPr>
        <w:t>grelha</w:t>
      </w:r>
      <w:r w:rsidRPr="005212D7">
        <w:rPr>
          <w:rFonts w:ascii="Arial Narrow" w:hAnsi="Arial Narrow"/>
          <w:bCs/>
          <w:iCs/>
          <w:sz w:val="24"/>
          <w:szCs w:val="24"/>
        </w:rPr>
        <w:t xml:space="preserve"> de avaliação sumativa foi realizada em concordância com os </w:t>
      </w:r>
      <w:r>
        <w:rPr>
          <w:rFonts w:ascii="Arial Narrow" w:hAnsi="Arial Narrow"/>
          <w:bCs/>
          <w:iCs/>
          <w:sz w:val="24"/>
          <w:szCs w:val="24"/>
        </w:rPr>
        <w:t>conteúdos</w:t>
      </w:r>
      <w:r w:rsidRPr="005212D7">
        <w:rPr>
          <w:rFonts w:ascii="Arial Narrow" w:hAnsi="Arial Narrow"/>
          <w:bCs/>
          <w:iCs/>
          <w:sz w:val="24"/>
          <w:szCs w:val="24"/>
        </w:rPr>
        <w:t xml:space="preserve"> a observar, tendo em vista a identificação do nível final dos alunos da turma do 10º</w:t>
      </w:r>
      <w:r>
        <w:rPr>
          <w:rFonts w:ascii="Arial Narrow" w:hAnsi="Arial Narrow"/>
          <w:bCs/>
          <w:iCs/>
          <w:sz w:val="24"/>
          <w:szCs w:val="24"/>
        </w:rPr>
        <w:t>B</w:t>
      </w:r>
      <w:r w:rsidRPr="005212D7">
        <w:rPr>
          <w:rFonts w:ascii="Arial Narrow" w:hAnsi="Arial Narrow"/>
          <w:bCs/>
          <w:iCs/>
          <w:sz w:val="24"/>
          <w:szCs w:val="24"/>
        </w:rPr>
        <w:t>.</w:t>
      </w:r>
      <w:r>
        <w:rPr>
          <w:rFonts w:ascii="Arial Narrow" w:hAnsi="Arial Narrow"/>
          <w:bCs/>
          <w:iCs/>
          <w:sz w:val="24"/>
          <w:szCs w:val="24"/>
        </w:rPr>
        <w:t xml:space="preserve"> </w:t>
      </w:r>
      <w:r w:rsidRPr="005212D7">
        <w:rPr>
          <w:rFonts w:ascii="Arial Narrow" w:hAnsi="Arial Narrow"/>
          <w:bCs/>
          <w:iCs/>
          <w:sz w:val="24"/>
          <w:szCs w:val="24"/>
        </w:rPr>
        <w:t xml:space="preserve">A </w:t>
      </w:r>
      <w:r>
        <w:rPr>
          <w:rFonts w:ascii="Arial Narrow" w:hAnsi="Arial Narrow"/>
          <w:bCs/>
          <w:iCs/>
          <w:sz w:val="24"/>
          <w:szCs w:val="24"/>
        </w:rPr>
        <w:t>grelha</w:t>
      </w:r>
      <w:r w:rsidRPr="005212D7">
        <w:rPr>
          <w:rFonts w:ascii="Arial Narrow" w:hAnsi="Arial Narrow"/>
          <w:bCs/>
          <w:iCs/>
          <w:sz w:val="24"/>
          <w:szCs w:val="24"/>
        </w:rPr>
        <w:t xml:space="preserve"> produzida revelou-se coerente com os objetivos propostos e de fácil preenchimento. Os critérios definidos eram claros e acessíveis, e os exercícios aplicados permitiram uma avaliação rápida e focada nos aspetos essenciais. Segue-se a grelha de Avaliação Sumativa</w:t>
      </w:r>
      <w:r>
        <w:rPr>
          <w:rFonts w:ascii="Arial Narrow" w:hAnsi="Arial Narrow"/>
          <w:sz w:val="24"/>
          <w:szCs w:val="24"/>
        </w:rPr>
        <w:tab/>
      </w:r>
    </w:p>
    <w:p w14:paraId="043111D1" w14:textId="767F3398" w:rsidR="00D52ABF" w:rsidRDefault="00D52ABF" w:rsidP="00D52ABF">
      <w:pPr>
        <w:tabs>
          <w:tab w:val="left" w:pos="6592"/>
        </w:tabs>
        <w:spacing w:line="360" w:lineRule="auto"/>
        <w:jc w:val="center"/>
        <w:rPr>
          <w:rFonts w:ascii="Arial Narrow" w:hAnsi="Arial Narrow"/>
          <w:i/>
          <w:iCs/>
          <w:sz w:val="20"/>
          <w:szCs w:val="20"/>
        </w:rPr>
      </w:pPr>
      <w:r w:rsidRPr="00D52ABF">
        <w:rPr>
          <w:rFonts w:ascii="Arial Narrow" w:hAnsi="Arial Narrow"/>
          <w:i/>
          <w:iCs/>
          <w:noProof/>
          <w:sz w:val="20"/>
          <w:szCs w:val="20"/>
        </w:rPr>
        <w:lastRenderedPageBreak/>
        <w:drawing>
          <wp:anchor distT="0" distB="0" distL="114300" distR="114300" simplePos="0" relativeHeight="251694592" behindDoc="0" locked="0" layoutInCell="1" allowOverlap="1" wp14:anchorId="2C281727" wp14:editId="36186E7B">
            <wp:simplePos x="0" y="0"/>
            <wp:positionH relativeFrom="column">
              <wp:posOffset>-4445</wp:posOffset>
            </wp:positionH>
            <wp:positionV relativeFrom="paragraph">
              <wp:posOffset>-3810</wp:posOffset>
            </wp:positionV>
            <wp:extent cx="5400040" cy="3267710"/>
            <wp:effectExtent l="0" t="0" r="0" b="0"/>
            <wp:wrapTopAndBottom/>
            <wp:docPr id="112507917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7">
                      <a:extLst>
                        <a:ext uri="{28A0092B-C50C-407E-A947-70E740481C1C}">
                          <a14:useLocalDpi xmlns:a14="http://schemas.microsoft.com/office/drawing/2010/main" val="0"/>
                        </a:ext>
                      </a:extLst>
                    </a:blip>
                    <a:srcRect b="30911"/>
                    <a:stretch>
                      <a:fillRect/>
                    </a:stretch>
                  </pic:blipFill>
                  <pic:spPr bwMode="auto">
                    <a:xfrm>
                      <a:off x="0" y="0"/>
                      <a:ext cx="5400040" cy="3267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2ABF">
        <w:rPr>
          <w:rFonts w:ascii="Arial Narrow" w:hAnsi="Arial Narrow"/>
          <w:i/>
          <w:iCs/>
          <w:sz w:val="20"/>
          <w:szCs w:val="20"/>
        </w:rPr>
        <w:t>Figura 2</w:t>
      </w:r>
      <w:r w:rsidR="000A4C9C">
        <w:rPr>
          <w:rFonts w:ascii="Arial Narrow" w:hAnsi="Arial Narrow"/>
          <w:i/>
          <w:iCs/>
          <w:sz w:val="20"/>
          <w:szCs w:val="20"/>
        </w:rPr>
        <w:t>8</w:t>
      </w:r>
      <w:r w:rsidRPr="00D52ABF">
        <w:rPr>
          <w:rFonts w:ascii="Arial Narrow" w:hAnsi="Arial Narrow"/>
          <w:i/>
          <w:iCs/>
          <w:sz w:val="20"/>
          <w:szCs w:val="20"/>
        </w:rPr>
        <w:t>- Avaliação Sumativa de Voleibol</w:t>
      </w:r>
    </w:p>
    <w:p w14:paraId="087D428C" w14:textId="77777777" w:rsidR="00D52ABF" w:rsidRPr="005212D7" w:rsidRDefault="00D52ABF" w:rsidP="00D52ABF">
      <w:pPr>
        <w:spacing w:line="360" w:lineRule="auto"/>
        <w:jc w:val="both"/>
        <w:rPr>
          <w:rFonts w:ascii="Arial Narrow" w:hAnsi="Arial Narrow"/>
          <w:bCs/>
          <w:iCs/>
          <w:sz w:val="24"/>
          <w:szCs w:val="24"/>
        </w:rPr>
      </w:pPr>
      <w:r w:rsidRPr="005212D7">
        <w:rPr>
          <w:rFonts w:ascii="Arial Narrow" w:hAnsi="Arial Narrow"/>
          <w:bCs/>
          <w:iCs/>
          <w:sz w:val="24"/>
          <w:szCs w:val="24"/>
        </w:rPr>
        <w:t>No que respeita à avaliação sumativa, esta foi estruturada de forma a refletir de modo equilibrado as diferentes dimensões de aprendizagem trabalhadas ao longo da Unidade Didática de Voleibol. Assim, 80% da ponderação total foi atribuída às Habilidades Motoras Táticas e Técnicas, que englobam os gestos fundamentais da modalidade, como o passe de frente, a manchete, a posição média e o</w:t>
      </w:r>
      <w:r>
        <w:rPr>
          <w:rFonts w:ascii="Arial Narrow" w:hAnsi="Arial Narrow"/>
          <w:bCs/>
          <w:iCs/>
          <w:sz w:val="24"/>
          <w:szCs w:val="24"/>
        </w:rPr>
        <w:t xml:space="preserve"> serviço (</w:t>
      </w:r>
      <w:r w:rsidRPr="005212D7">
        <w:rPr>
          <w:rFonts w:ascii="Arial Narrow" w:hAnsi="Arial Narrow"/>
          <w:bCs/>
          <w:iCs/>
          <w:sz w:val="24"/>
          <w:szCs w:val="24"/>
        </w:rPr>
        <w:t>por baixo</w:t>
      </w:r>
      <w:r>
        <w:rPr>
          <w:rFonts w:ascii="Arial Narrow" w:hAnsi="Arial Narrow"/>
          <w:bCs/>
          <w:iCs/>
          <w:sz w:val="24"/>
          <w:szCs w:val="24"/>
        </w:rPr>
        <w:t xml:space="preserve"> ou por cima)</w:t>
      </w:r>
      <w:r w:rsidRPr="005212D7">
        <w:rPr>
          <w:rFonts w:ascii="Arial Narrow" w:hAnsi="Arial Narrow"/>
          <w:bCs/>
          <w:iCs/>
          <w:sz w:val="24"/>
          <w:szCs w:val="24"/>
        </w:rPr>
        <w:t>, de igual forma os conteúdos táticos do jogo, tais como a ocupação do espaço, a comunicação, a diferenciação de papéis e o Side-Out (0:2). Dentro destas, optei por diferenciá-las sendo que as habilidades técnicas valiam um total de 20 pontos e as táticas</w:t>
      </w:r>
      <w:r>
        <w:rPr>
          <w:rFonts w:ascii="Arial Narrow" w:hAnsi="Arial Narrow"/>
          <w:bCs/>
          <w:iCs/>
          <w:sz w:val="24"/>
          <w:szCs w:val="24"/>
        </w:rPr>
        <w:t xml:space="preserve"> também</w:t>
      </w:r>
      <w:r w:rsidRPr="005212D7">
        <w:rPr>
          <w:rFonts w:ascii="Arial Narrow" w:hAnsi="Arial Narrow"/>
          <w:bCs/>
          <w:iCs/>
          <w:sz w:val="24"/>
          <w:szCs w:val="24"/>
        </w:rPr>
        <w:t>, no entanto, como queria valorizar a parte tática do jogo, multipliquei por</w:t>
      </w:r>
      <w:r>
        <w:rPr>
          <w:rFonts w:ascii="Arial Narrow" w:hAnsi="Arial Narrow"/>
          <w:bCs/>
          <w:iCs/>
          <w:sz w:val="24"/>
          <w:szCs w:val="24"/>
        </w:rPr>
        <w:t xml:space="preserve"> </w:t>
      </w:r>
      <w:proofErr w:type="gramStart"/>
      <w:r>
        <w:rPr>
          <w:rFonts w:ascii="Arial Narrow" w:hAnsi="Arial Narrow"/>
          <w:bCs/>
          <w:iCs/>
          <w:sz w:val="24"/>
          <w:szCs w:val="24"/>
        </w:rPr>
        <w:t>2</w:t>
      </w:r>
      <w:r w:rsidRPr="005212D7">
        <w:rPr>
          <w:rFonts w:ascii="Arial Narrow" w:hAnsi="Arial Narrow"/>
          <w:bCs/>
          <w:iCs/>
          <w:sz w:val="24"/>
          <w:szCs w:val="24"/>
        </w:rPr>
        <w:t xml:space="preserve"> ,</w:t>
      </w:r>
      <w:proofErr w:type="gramEnd"/>
      <w:r w:rsidRPr="005212D7">
        <w:rPr>
          <w:rFonts w:ascii="Arial Narrow" w:hAnsi="Arial Narrow"/>
          <w:bCs/>
          <w:iCs/>
          <w:sz w:val="24"/>
          <w:szCs w:val="24"/>
        </w:rPr>
        <w:t xml:space="preserve"> o que fez com que valessem </w:t>
      </w:r>
      <w:r>
        <w:rPr>
          <w:rFonts w:ascii="Arial Narrow" w:hAnsi="Arial Narrow"/>
          <w:bCs/>
          <w:iCs/>
          <w:sz w:val="24"/>
          <w:szCs w:val="24"/>
        </w:rPr>
        <w:t>40</w:t>
      </w:r>
      <w:r w:rsidRPr="005212D7">
        <w:rPr>
          <w:rFonts w:ascii="Arial Narrow" w:hAnsi="Arial Narrow"/>
          <w:bCs/>
          <w:iCs/>
          <w:sz w:val="24"/>
          <w:szCs w:val="24"/>
        </w:rPr>
        <w:t xml:space="preserve"> pontos dos </w:t>
      </w:r>
      <w:r>
        <w:rPr>
          <w:rFonts w:ascii="Arial Narrow" w:hAnsi="Arial Narrow"/>
          <w:bCs/>
          <w:iCs/>
          <w:sz w:val="24"/>
          <w:szCs w:val="24"/>
        </w:rPr>
        <w:t>60</w:t>
      </w:r>
      <w:r w:rsidRPr="005212D7">
        <w:rPr>
          <w:rFonts w:ascii="Arial Narrow" w:hAnsi="Arial Narrow"/>
          <w:bCs/>
          <w:iCs/>
          <w:sz w:val="24"/>
          <w:szCs w:val="24"/>
        </w:rPr>
        <w:t xml:space="preserve"> totais atribuídos as habilidades motoras táticas e técnicas. Esta distribuição justifica-se porque, tal como indicado no MAPJ, “o jogo constitui o eixo </w:t>
      </w:r>
      <w:proofErr w:type="spellStart"/>
      <w:r w:rsidRPr="005212D7">
        <w:rPr>
          <w:rFonts w:ascii="Arial Narrow" w:hAnsi="Arial Narrow"/>
          <w:bCs/>
          <w:iCs/>
          <w:sz w:val="24"/>
          <w:szCs w:val="24"/>
        </w:rPr>
        <w:t>vertebrador</w:t>
      </w:r>
      <w:proofErr w:type="spellEnd"/>
      <w:r w:rsidRPr="005212D7">
        <w:rPr>
          <w:rFonts w:ascii="Arial Narrow" w:hAnsi="Arial Narrow"/>
          <w:bCs/>
          <w:iCs/>
          <w:sz w:val="24"/>
          <w:szCs w:val="24"/>
        </w:rPr>
        <w:t xml:space="preserve"> da estruturação das atividades” (Mesquita </w:t>
      </w:r>
      <w:proofErr w:type="spellStart"/>
      <w:r w:rsidRPr="005212D7">
        <w:rPr>
          <w:rFonts w:ascii="Arial Narrow" w:hAnsi="Arial Narrow"/>
          <w:bCs/>
          <w:iCs/>
          <w:sz w:val="24"/>
          <w:szCs w:val="24"/>
        </w:rPr>
        <w:t>et</w:t>
      </w:r>
      <w:proofErr w:type="spellEnd"/>
      <w:r w:rsidRPr="005212D7">
        <w:rPr>
          <w:rFonts w:ascii="Arial Narrow" w:hAnsi="Arial Narrow"/>
          <w:bCs/>
          <w:iCs/>
          <w:sz w:val="24"/>
          <w:szCs w:val="24"/>
        </w:rPr>
        <w:t xml:space="preserve"> al., 2015), ou seja, é a partir do jogo que se organizam as atividades de ensino e aprendizagem. Deste modo, será atribuída maior importância aos aspetos táticos, tanto nas aulas como na avaliação.  </w:t>
      </w:r>
    </w:p>
    <w:p w14:paraId="486EA1BE" w14:textId="77777777" w:rsidR="00D52ABF" w:rsidRDefault="00D52ABF" w:rsidP="00D52ABF">
      <w:pPr>
        <w:spacing w:line="360" w:lineRule="auto"/>
        <w:jc w:val="both"/>
        <w:rPr>
          <w:rFonts w:ascii="Arial Narrow" w:hAnsi="Arial Narrow"/>
          <w:bCs/>
          <w:iCs/>
          <w:sz w:val="24"/>
          <w:szCs w:val="24"/>
        </w:rPr>
      </w:pPr>
      <w:r w:rsidRPr="005212D7">
        <w:rPr>
          <w:rFonts w:ascii="Arial Narrow" w:hAnsi="Arial Narrow"/>
          <w:bCs/>
          <w:iCs/>
          <w:sz w:val="24"/>
          <w:szCs w:val="24"/>
        </w:rPr>
        <w:t>Para além destas componentes, considerei essencial valorizar também a dimensão psicossocial, pelo que 20% da avaliação final foi destinada aos conceitos psicossociais, demonstrados pelos alunos ao longo de toda a Unidade Didática. Este critério pretende reconhecer o envolvimento, o respeito pelas regras, a entreajuda e o espírito de equipa, aspetos fundamentais na formação integral dos estudantes.</w:t>
      </w:r>
    </w:p>
    <w:p w14:paraId="1CF7F7E2" w14:textId="156DB9AD" w:rsidR="00D52ABF" w:rsidRDefault="00D52ABF" w:rsidP="00D52ABF">
      <w:pPr>
        <w:spacing w:line="360" w:lineRule="auto"/>
        <w:jc w:val="both"/>
        <w:rPr>
          <w:rFonts w:ascii="Arial Narrow" w:hAnsi="Arial Narrow"/>
          <w:bCs/>
          <w:iCs/>
          <w:sz w:val="24"/>
          <w:szCs w:val="24"/>
        </w:rPr>
      </w:pPr>
      <w:r w:rsidRPr="005212D7">
        <w:rPr>
          <w:rFonts w:ascii="Arial Narrow" w:hAnsi="Arial Narrow"/>
          <w:bCs/>
          <w:iCs/>
          <w:sz w:val="24"/>
          <w:szCs w:val="24"/>
        </w:rPr>
        <w:lastRenderedPageBreak/>
        <w:t xml:space="preserve">A média ponderada resultante destas três dimensões permitirá determinar a nota final de cada aluno, garantindo uma avaliação justa, equilibrada e representativa do seu desempenho global. As tabelas abaixo apresentam os critérios e a forma como serão atribuídos os valores de 1 a </w:t>
      </w:r>
      <w:r>
        <w:rPr>
          <w:rFonts w:ascii="Arial Narrow" w:hAnsi="Arial Narrow"/>
          <w:bCs/>
          <w:iCs/>
          <w:sz w:val="24"/>
          <w:szCs w:val="24"/>
        </w:rPr>
        <w:t>5</w:t>
      </w:r>
      <w:r w:rsidRPr="005212D7">
        <w:rPr>
          <w:rFonts w:ascii="Arial Narrow" w:hAnsi="Arial Narrow"/>
          <w:bCs/>
          <w:iCs/>
          <w:sz w:val="24"/>
          <w:szCs w:val="24"/>
        </w:rPr>
        <w:t xml:space="preserve"> a cada conteúdo específico, servindo de referência para a classificação final.</w:t>
      </w:r>
    </w:p>
    <w:p w14:paraId="4C3B60A8" w14:textId="2D78CDE8" w:rsidR="00D52ABF" w:rsidRPr="005212D7" w:rsidRDefault="00D52ABF" w:rsidP="00D52ABF">
      <w:pPr>
        <w:spacing w:line="360" w:lineRule="auto"/>
        <w:jc w:val="both"/>
        <w:rPr>
          <w:rFonts w:ascii="Arial Narrow" w:hAnsi="Arial Narrow"/>
          <w:bCs/>
          <w:iCs/>
          <w:sz w:val="24"/>
          <w:szCs w:val="24"/>
        </w:rPr>
      </w:pPr>
      <w:r w:rsidRPr="003A53BE">
        <w:rPr>
          <w:noProof/>
        </w:rPr>
        <w:drawing>
          <wp:anchor distT="0" distB="0" distL="114300" distR="114300" simplePos="0" relativeHeight="251695616" behindDoc="0" locked="0" layoutInCell="1" allowOverlap="1" wp14:anchorId="1AC533F8" wp14:editId="78786EEF">
            <wp:simplePos x="0" y="0"/>
            <wp:positionH relativeFrom="column">
              <wp:posOffset>1533899</wp:posOffset>
            </wp:positionH>
            <wp:positionV relativeFrom="paragraph">
              <wp:posOffset>-3810</wp:posOffset>
            </wp:positionV>
            <wp:extent cx="2361565" cy="1248410"/>
            <wp:effectExtent l="0" t="0" r="635" b="0"/>
            <wp:wrapThrough wrapText="bothSides">
              <wp:wrapPolygon edited="0">
                <wp:start x="0" y="0"/>
                <wp:lineTo x="0" y="21314"/>
                <wp:lineTo x="21490" y="21314"/>
                <wp:lineTo x="21490" y="0"/>
                <wp:lineTo x="0" y="0"/>
              </wp:wrapPolygon>
            </wp:wrapThrough>
            <wp:docPr id="97261559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61565" cy="1248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E52E6" w14:textId="77777777" w:rsidR="00D52ABF" w:rsidRDefault="00D52ABF" w:rsidP="00D52ABF">
      <w:pPr>
        <w:pStyle w:val="Legenda"/>
        <w:jc w:val="center"/>
      </w:pPr>
    </w:p>
    <w:p w14:paraId="3A1BA12A" w14:textId="77777777" w:rsidR="00D52ABF" w:rsidRDefault="00D52ABF" w:rsidP="00D52ABF">
      <w:pPr>
        <w:pStyle w:val="Legenda"/>
        <w:jc w:val="center"/>
      </w:pPr>
    </w:p>
    <w:p w14:paraId="6E02DFE3" w14:textId="77777777" w:rsidR="00D52ABF" w:rsidRDefault="00D52ABF" w:rsidP="00D52ABF">
      <w:pPr>
        <w:pStyle w:val="Legenda"/>
        <w:jc w:val="center"/>
      </w:pPr>
    </w:p>
    <w:p w14:paraId="55833F32" w14:textId="77777777" w:rsidR="00D52ABF" w:rsidRDefault="00D52ABF" w:rsidP="00D52ABF">
      <w:pPr>
        <w:pStyle w:val="Legenda"/>
        <w:jc w:val="center"/>
      </w:pPr>
    </w:p>
    <w:p w14:paraId="1E43DAA3" w14:textId="6EF63306" w:rsidR="00D52ABF" w:rsidRDefault="00D52ABF" w:rsidP="00D52ABF">
      <w:pPr>
        <w:pStyle w:val="Legenda"/>
        <w:jc w:val="center"/>
      </w:pPr>
      <w:r>
        <w:t xml:space="preserve">Figura </w:t>
      </w:r>
      <w:r w:rsidR="000A4C9C">
        <w:t>29</w:t>
      </w:r>
      <w:r>
        <w:t xml:space="preserve"> </w:t>
      </w:r>
      <w:r>
        <w:t>–</w:t>
      </w:r>
      <w:r>
        <w:t xml:space="preserve"> Critérios</w:t>
      </w:r>
    </w:p>
    <w:p w14:paraId="799788A7" w14:textId="77777777" w:rsidR="00D52ABF" w:rsidRDefault="00D52ABF" w:rsidP="00D52ABF">
      <w:pPr>
        <w:spacing w:line="360" w:lineRule="auto"/>
        <w:jc w:val="both"/>
        <w:rPr>
          <w:rFonts w:ascii="Arial Narrow" w:hAnsi="Arial Narrow"/>
          <w:bCs/>
          <w:iCs/>
          <w:sz w:val="24"/>
          <w:szCs w:val="24"/>
        </w:rPr>
      </w:pPr>
      <w:r w:rsidRPr="005212D7">
        <w:rPr>
          <w:rFonts w:ascii="Arial Narrow" w:hAnsi="Arial Narrow"/>
          <w:bCs/>
          <w:iCs/>
          <w:sz w:val="24"/>
          <w:szCs w:val="24"/>
        </w:rPr>
        <w:t xml:space="preserve">A Avaliação Sumativa </w:t>
      </w:r>
      <w:r>
        <w:rPr>
          <w:rFonts w:ascii="Arial Narrow" w:hAnsi="Arial Narrow"/>
          <w:bCs/>
          <w:iCs/>
          <w:sz w:val="24"/>
          <w:szCs w:val="24"/>
        </w:rPr>
        <w:t>irá</w:t>
      </w:r>
      <w:r w:rsidRPr="005212D7">
        <w:rPr>
          <w:rFonts w:ascii="Arial Narrow" w:hAnsi="Arial Narrow"/>
          <w:bCs/>
          <w:iCs/>
          <w:sz w:val="24"/>
          <w:szCs w:val="24"/>
        </w:rPr>
        <w:t xml:space="preserve"> ser realizada através do jogo 2x2, seguindo a estrutura de Side-Out 0:2. Nesta situação, pretende-se avaliar todas as Habilidades Motoras, tanto Técnicas como Táticas. </w:t>
      </w:r>
    </w:p>
    <w:p w14:paraId="15DC201F" w14:textId="77777777" w:rsidR="00D52ABF" w:rsidRPr="00D52ABF" w:rsidRDefault="00D52ABF" w:rsidP="00D52ABF"/>
    <w:p w14:paraId="0B9C5BDF" w14:textId="77777777" w:rsidR="00D52ABF" w:rsidRDefault="00D52ABF" w:rsidP="00D52ABF">
      <w:pPr>
        <w:tabs>
          <w:tab w:val="left" w:pos="6592"/>
        </w:tabs>
        <w:spacing w:line="360" w:lineRule="auto"/>
        <w:jc w:val="center"/>
        <w:rPr>
          <w:rFonts w:ascii="Arial Narrow" w:hAnsi="Arial Narrow"/>
          <w:i/>
          <w:iCs/>
          <w:sz w:val="20"/>
          <w:szCs w:val="20"/>
        </w:rPr>
      </w:pPr>
    </w:p>
    <w:p w14:paraId="656F64CE" w14:textId="77777777" w:rsidR="00D52ABF" w:rsidRDefault="00D52ABF" w:rsidP="00D52ABF">
      <w:pPr>
        <w:tabs>
          <w:tab w:val="left" w:pos="6592"/>
        </w:tabs>
        <w:spacing w:line="360" w:lineRule="auto"/>
        <w:jc w:val="center"/>
        <w:rPr>
          <w:rFonts w:ascii="Arial Narrow" w:hAnsi="Arial Narrow"/>
          <w:i/>
          <w:iCs/>
          <w:sz w:val="20"/>
          <w:szCs w:val="20"/>
        </w:rPr>
      </w:pPr>
    </w:p>
    <w:p w14:paraId="49A88580" w14:textId="77777777" w:rsidR="00D52ABF" w:rsidRDefault="00D52ABF" w:rsidP="00D52ABF">
      <w:pPr>
        <w:tabs>
          <w:tab w:val="left" w:pos="6592"/>
        </w:tabs>
        <w:spacing w:line="360" w:lineRule="auto"/>
        <w:jc w:val="center"/>
        <w:rPr>
          <w:rFonts w:ascii="Arial Narrow" w:hAnsi="Arial Narrow"/>
          <w:i/>
          <w:iCs/>
          <w:sz w:val="20"/>
          <w:szCs w:val="20"/>
        </w:rPr>
      </w:pPr>
    </w:p>
    <w:p w14:paraId="2F322A04" w14:textId="77777777" w:rsidR="00D52ABF" w:rsidRDefault="00D52ABF" w:rsidP="00D52ABF">
      <w:pPr>
        <w:tabs>
          <w:tab w:val="left" w:pos="6592"/>
        </w:tabs>
        <w:spacing w:line="360" w:lineRule="auto"/>
        <w:rPr>
          <w:rFonts w:ascii="Arial Narrow" w:hAnsi="Arial Narrow"/>
          <w:sz w:val="20"/>
          <w:szCs w:val="20"/>
        </w:rPr>
      </w:pPr>
    </w:p>
    <w:p w14:paraId="519C827F" w14:textId="77777777" w:rsidR="00D52ABF" w:rsidRDefault="00D52ABF" w:rsidP="00D52ABF">
      <w:pPr>
        <w:tabs>
          <w:tab w:val="left" w:pos="6592"/>
        </w:tabs>
        <w:spacing w:line="360" w:lineRule="auto"/>
        <w:rPr>
          <w:rFonts w:ascii="Arial Narrow" w:hAnsi="Arial Narrow"/>
          <w:sz w:val="20"/>
          <w:szCs w:val="20"/>
        </w:rPr>
      </w:pPr>
    </w:p>
    <w:p w14:paraId="5056887D" w14:textId="77777777" w:rsidR="00D52ABF" w:rsidRDefault="00D52ABF" w:rsidP="00D52ABF">
      <w:pPr>
        <w:tabs>
          <w:tab w:val="left" w:pos="6592"/>
        </w:tabs>
        <w:spacing w:line="360" w:lineRule="auto"/>
        <w:rPr>
          <w:rFonts w:ascii="Arial Narrow" w:hAnsi="Arial Narrow"/>
          <w:sz w:val="20"/>
          <w:szCs w:val="20"/>
        </w:rPr>
      </w:pPr>
    </w:p>
    <w:p w14:paraId="170E6F02" w14:textId="77777777" w:rsidR="00D52ABF" w:rsidRDefault="00D52ABF" w:rsidP="00D52ABF">
      <w:pPr>
        <w:tabs>
          <w:tab w:val="left" w:pos="6592"/>
        </w:tabs>
        <w:spacing w:line="360" w:lineRule="auto"/>
        <w:rPr>
          <w:rFonts w:ascii="Arial Narrow" w:hAnsi="Arial Narrow"/>
          <w:sz w:val="20"/>
          <w:szCs w:val="20"/>
        </w:rPr>
      </w:pPr>
    </w:p>
    <w:p w14:paraId="6FFEC498" w14:textId="77777777" w:rsidR="00D52ABF" w:rsidRDefault="00D52ABF" w:rsidP="00D52ABF">
      <w:pPr>
        <w:tabs>
          <w:tab w:val="left" w:pos="6592"/>
        </w:tabs>
        <w:spacing w:line="360" w:lineRule="auto"/>
        <w:rPr>
          <w:rFonts w:ascii="Arial Narrow" w:hAnsi="Arial Narrow"/>
          <w:sz w:val="20"/>
          <w:szCs w:val="20"/>
        </w:rPr>
      </w:pPr>
    </w:p>
    <w:p w14:paraId="0781FA13" w14:textId="77777777" w:rsidR="00D52ABF" w:rsidRDefault="00D52ABF" w:rsidP="00D52ABF">
      <w:pPr>
        <w:tabs>
          <w:tab w:val="left" w:pos="6592"/>
        </w:tabs>
        <w:spacing w:line="360" w:lineRule="auto"/>
        <w:rPr>
          <w:rFonts w:ascii="Arial Narrow" w:hAnsi="Arial Narrow"/>
          <w:sz w:val="20"/>
          <w:szCs w:val="20"/>
        </w:rPr>
      </w:pPr>
    </w:p>
    <w:p w14:paraId="1C907EC9" w14:textId="77777777" w:rsidR="00D52ABF" w:rsidRDefault="00D52ABF" w:rsidP="00D52ABF">
      <w:pPr>
        <w:tabs>
          <w:tab w:val="left" w:pos="6592"/>
        </w:tabs>
        <w:spacing w:line="360" w:lineRule="auto"/>
        <w:rPr>
          <w:rFonts w:ascii="Arial Narrow" w:hAnsi="Arial Narrow"/>
          <w:sz w:val="20"/>
          <w:szCs w:val="20"/>
        </w:rPr>
      </w:pPr>
    </w:p>
    <w:p w14:paraId="75F07CA7" w14:textId="77777777" w:rsidR="00D52ABF" w:rsidRDefault="00D52ABF" w:rsidP="00D52ABF">
      <w:pPr>
        <w:tabs>
          <w:tab w:val="left" w:pos="6592"/>
        </w:tabs>
        <w:spacing w:line="360" w:lineRule="auto"/>
        <w:rPr>
          <w:rFonts w:ascii="Arial Narrow" w:hAnsi="Arial Narrow"/>
          <w:sz w:val="20"/>
          <w:szCs w:val="20"/>
        </w:rPr>
      </w:pPr>
    </w:p>
    <w:p w14:paraId="4554115D" w14:textId="77777777" w:rsidR="00D52ABF" w:rsidRDefault="00D52ABF" w:rsidP="00D52ABF">
      <w:pPr>
        <w:tabs>
          <w:tab w:val="left" w:pos="6592"/>
        </w:tabs>
        <w:spacing w:line="360" w:lineRule="auto"/>
        <w:rPr>
          <w:rFonts w:ascii="Arial Narrow" w:hAnsi="Arial Narrow"/>
          <w:sz w:val="20"/>
          <w:szCs w:val="20"/>
        </w:rPr>
      </w:pPr>
    </w:p>
    <w:p w14:paraId="1C248B39" w14:textId="77777777" w:rsidR="00D52ABF" w:rsidRDefault="00D52ABF" w:rsidP="00D52ABF">
      <w:pPr>
        <w:tabs>
          <w:tab w:val="left" w:pos="6592"/>
        </w:tabs>
        <w:spacing w:line="360" w:lineRule="auto"/>
        <w:rPr>
          <w:rFonts w:ascii="Arial Narrow" w:hAnsi="Arial Narrow"/>
          <w:sz w:val="20"/>
          <w:szCs w:val="20"/>
        </w:rPr>
      </w:pPr>
    </w:p>
    <w:p w14:paraId="62499A7E" w14:textId="77777777" w:rsidR="00D52ABF" w:rsidRDefault="00D52ABF" w:rsidP="00D52ABF">
      <w:pPr>
        <w:tabs>
          <w:tab w:val="left" w:pos="6592"/>
        </w:tabs>
        <w:spacing w:line="360" w:lineRule="auto"/>
        <w:rPr>
          <w:rFonts w:ascii="Arial Narrow" w:hAnsi="Arial Narrow"/>
          <w:sz w:val="20"/>
          <w:szCs w:val="20"/>
        </w:rPr>
      </w:pPr>
    </w:p>
    <w:p w14:paraId="179AE729" w14:textId="77777777" w:rsidR="00D52ABF" w:rsidRDefault="00D52ABF" w:rsidP="00D52ABF">
      <w:pPr>
        <w:tabs>
          <w:tab w:val="left" w:pos="6592"/>
        </w:tabs>
        <w:spacing w:line="360" w:lineRule="auto"/>
        <w:rPr>
          <w:rFonts w:ascii="Arial Narrow" w:hAnsi="Arial Narrow"/>
          <w:sz w:val="20"/>
          <w:szCs w:val="20"/>
        </w:rPr>
      </w:pPr>
    </w:p>
    <w:p w14:paraId="7EE55A60" w14:textId="77777777" w:rsidR="00D52ABF" w:rsidRDefault="00D52ABF" w:rsidP="00D52ABF">
      <w:pPr>
        <w:tabs>
          <w:tab w:val="left" w:pos="6592"/>
        </w:tabs>
        <w:spacing w:line="360" w:lineRule="auto"/>
        <w:rPr>
          <w:rFonts w:ascii="Arial Narrow" w:hAnsi="Arial Narrow"/>
          <w:sz w:val="20"/>
          <w:szCs w:val="20"/>
        </w:rPr>
      </w:pPr>
    </w:p>
    <w:p w14:paraId="3D4F19FC" w14:textId="06B1828F" w:rsidR="00D52ABF" w:rsidRPr="00D52ABF" w:rsidRDefault="00D52ABF" w:rsidP="00D52ABF">
      <w:pPr>
        <w:pStyle w:val="Ttulo2"/>
        <w:rPr>
          <w:rFonts w:ascii="Arial Narrow" w:hAnsi="Arial Narrow"/>
          <w:b/>
          <w:bCs/>
          <w:color w:val="000000" w:themeColor="text1"/>
        </w:rPr>
      </w:pPr>
      <w:bookmarkStart w:id="17" w:name="_Toc211526254"/>
      <w:bookmarkStart w:id="18" w:name="_Toc214807707"/>
      <w:r w:rsidRPr="00D52ABF">
        <w:rPr>
          <w:rFonts w:ascii="Arial Narrow" w:hAnsi="Arial Narrow"/>
          <w:b/>
          <w:bCs/>
          <w:color w:val="000000" w:themeColor="text1"/>
        </w:rPr>
        <w:lastRenderedPageBreak/>
        <w:t xml:space="preserve">Módulo </w:t>
      </w:r>
      <w:r w:rsidRPr="00D52ABF">
        <w:rPr>
          <w:rFonts w:ascii="Arial Narrow" w:hAnsi="Arial Narrow"/>
          <w:b/>
          <w:bCs/>
          <w:color w:val="000000" w:themeColor="text1"/>
        </w:rPr>
        <w:t>VII</w:t>
      </w:r>
      <w:r w:rsidRPr="00D52ABF">
        <w:rPr>
          <w:rFonts w:ascii="Arial Narrow" w:hAnsi="Arial Narrow"/>
          <w:b/>
          <w:bCs/>
          <w:color w:val="000000" w:themeColor="text1"/>
        </w:rPr>
        <w:t xml:space="preserve"> – Desenho das Atividades de Aprendizagem</w:t>
      </w:r>
      <w:bookmarkEnd w:id="17"/>
      <w:bookmarkEnd w:id="18"/>
    </w:p>
    <w:p w14:paraId="1CF5F793" w14:textId="77777777" w:rsidR="00D52ABF" w:rsidRDefault="00D52ABF" w:rsidP="00D52ABF">
      <w:pPr>
        <w:tabs>
          <w:tab w:val="left" w:pos="6592"/>
        </w:tabs>
        <w:spacing w:line="360" w:lineRule="auto"/>
        <w:rPr>
          <w:rFonts w:ascii="Arial Narrow" w:hAnsi="Arial Narrow"/>
          <w:sz w:val="20"/>
          <w:szCs w:val="20"/>
        </w:rPr>
      </w:pPr>
    </w:p>
    <w:p w14:paraId="47E76434" w14:textId="77777777" w:rsidR="00855718" w:rsidRPr="00855718" w:rsidRDefault="00855718" w:rsidP="00855718">
      <w:pPr>
        <w:spacing w:after="240" w:line="360" w:lineRule="auto"/>
        <w:jc w:val="both"/>
        <w:rPr>
          <w:rFonts w:ascii="Arial Narrow" w:hAnsi="Arial Narrow" w:cs="Arial"/>
          <w:sz w:val="24"/>
          <w:szCs w:val="24"/>
        </w:rPr>
      </w:pPr>
      <w:r w:rsidRPr="00855718">
        <w:rPr>
          <w:rFonts w:ascii="Arial Narrow" w:hAnsi="Arial Narrow" w:cs="Arial"/>
          <w:sz w:val="24"/>
          <w:szCs w:val="24"/>
        </w:rPr>
        <w:t>O ensino e aprendizagem do voleibol exigem uma planificação cuidada e coerente, na qual as atividades sejam pensadas de forma progressiva e adaptadas ao nível de desenvolvimento dos alunos. Uma progressão bem estruturada permite construir uma base consistente, essencial para o aperfeiçoamento gradual das habilidades motoras específicas e para a compreensão dos princípios táticos do jogo.</w:t>
      </w:r>
    </w:p>
    <w:p w14:paraId="374CF79B" w14:textId="5E3D1B6D" w:rsidR="0096050C" w:rsidRPr="0096050C" w:rsidRDefault="0096050C" w:rsidP="0096050C">
      <w:pPr>
        <w:tabs>
          <w:tab w:val="left" w:pos="6592"/>
        </w:tabs>
        <w:spacing w:line="360" w:lineRule="auto"/>
        <w:jc w:val="both"/>
        <w:rPr>
          <w:rFonts w:ascii="Arial Narrow" w:hAnsi="Arial Narrow" w:cs="Arial"/>
          <w:sz w:val="24"/>
          <w:szCs w:val="24"/>
        </w:rPr>
      </w:pPr>
      <w:r w:rsidRPr="0096050C">
        <w:rPr>
          <w:rFonts w:ascii="Arial Narrow" w:hAnsi="Arial Narrow" w:cs="Arial"/>
          <w:sz w:val="24"/>
          <w:szCs w:val="24"/>
        </w:rPr>
        <w:t>Para apoiar a aprendizagem de todos, utiliz</w:t>
      </w:r>
      <w:r w:rsidR="00C61A02">
        <w:rPr>
          <w:rFonts w:ascii="Arial Narrow" w:hAnsi="Arial Narrow" w:cs="Arial"/>
          <w:sz w:val="24"/>
          <w:szCs w:val="24"/>
        </w:rPr>
        <w:t>ei</w:t>
      </w:r>
      <w:r w:rsidRPr="0096050C">
        <w:rPr>
          <w:rFonts w:ascii="Arial Narrow" w:hAnsi="Arial Narrow" w:cs="Arial"/>
          <w:sz w:val="24"/>
          <w:szCs w:val="24"/>
        </w:rPr>
        <w:t xml:space="preserve"> dois Modelos de Ensino: o MID e o MAPJ. O MID desempenha um papel crucial no controlo da aula, onde a gestão das regras e rotinas permite que os alunos realizem as atividades com maior eficiência. Nesta fase, também introduziremos alguns gestos técnicos, com demonstrações e execuções pelos alunos.</w:t>
      </w:r>
    </w:p>
    <w:p w14:paraId="1EC3C0FD" w14:textId="77777777" w:rsidR="0096050C" w:rsidRDefault="0096050C" w:rsidP="0096050C">
      <w:pPr>
        <w:tabs>
          <w:tab w:val="left" w:pos="6592"/>
        </w:tabs>
        <w:spacing w:line="360" w:lineRule="auto"/>
        <w:jc w:val="both"/>
        <w:rPr>
          <w:rFonts w:ascii="Arial Narrow" w:hAnsi="Arial Narrow" w:cs="Arial"/>
          <w:sz w:val="24"/>
          <w:szCs w:val="24"/>
        </w:rPr>
      </w:pPr>
      <w:r w:rsidRPr="0096050C">
        <w:rPr>
          <w:rFonts w:ascii="Arial Narrow" w:hAnsi="Arial Narrow" w:cs="Arial"/>
          <w:sz w:val="24"/>
          <w:szCs w:val="24"/>
        </w:rPr>
        <w:t>No caso do MAPJ (Modelo de Aprendizagem para a Performance no Jogo), é importante destacar a interdependência entre técnica e tática no voleibol. A prática em duplas 2x2 cria um jogo mais dinâmico e envolvente. Para auxiliar alunos com dificuldades, podemos fazer ajustes nas regras. Embora o foco esteja na tática, o desenvolvimento técnico também será considerado, com exercícios analíticos no início para ajudar a melhorar as habilidades motoras dos alunos, especialmente os que enfrentam mais desafios nesse aspeto.</w:t>
      </w:r>
    </w:p>
    <w:p w14:paraId="0760577F" w14:textId="765DBBC7" w:rsidR="00ED5755" w:rsidRPr="00C61A02" w:rsidRDefault="00ED5755" w:rsidP="00C61A02">
      <w:pPr>
        <w:spacing w:after="240" w:line="360" w:lineRule="auto"/>
        <w:jc w:val="both"/>
        <w:rPr>
          <w:rFonts w:ascii="Arial Narrow" w:hAnsi="Arial Narrow" w:cs="Arial"/>
          <w:sz w:val="24"/>
          <w:szCs w:val="24"/>
        </w:rPr>
      </w:pPr>
      <w:r w:rsidRPr="00ED5755">
        <w:rPr>
          <w:rFonts w:ascii="Arial Narrow" w:hAnsi="Arial Narrow" w:cs="Arial"/>
          <w:bCs/>
          <w:iCs/>
          <w:sz w:val="24"/>
          <w:szCs w:val="24"/>
        </w:rPr>
        <w:t xml:space="preserve">A sequência dos conteúdos seguirá uma abordagem do geral para o particular, privilegiando o uso de exercícios em contexto de jogo como meio de trabalhar as Habilidades Motoras Específicas de forma contextualizada. No entanto, o início de cada aula será dedicado a exercícios focados exclusivamente no desenvolvimento técnico, consolidando as bases necessárias à fase seguinte, </w:t>
      </w:r>
      <w:r w:rsidR="00C61A02" w:rsidRPr="00ED5755">
        <w:rPr>
          <w:rFonts w:ascii="Arial Narrow" w:hAnsi="Arial Narrow" w:cs="Arial"/>
          <w:bCs/>
          <w:iCs/>
          <w:sz w:val="24"/>
          <w:szCs w:val="24"/>
        </w:rPr>
        <w:t>com algumas</w:t>
      </w:r>
      <w:r>
        <w:rPr>
          <w:rFonts w:ascii="Arial Narrow" w:hAnsi="Arial Narrow" w:cs="Arial"/>
          <w:bCs/>
          <w:iCs/>
          <w:sz w:val="24"/>
          <w:szCs w:val="24"/>
        </w:rPr>
        <w:t xml:space="preserve"> vezes, </w:t>
      </w:r>
      <w:r w:rsidRPr="00ED5755">
        <w:rPr>
          <w:rFonts w:ascii="Arial Narrow" w:hAnsi="Arial Narrow" w:cs="Arial"/>
          <w:bCs/>
          <w:iCs/>
          <w:sz w:val="24"/>
          <w:szCs w:val="24"/>
        </w:rPr>
        <w:t>recurso a Jogos Lúdicos ou Estafetas Competitivas, para despertar nos alunos interesse e motivação</w:t>
      </w:r>
      <w:r>
        <w:rPr>
          <w:rFonts w:ascii="Arial Narrow" w:hAnsi="Arial Narrow" w:cs="Arial"/>
          <w:bCs/>
          <w:iCs/>
          <w:sz w:val="24"/>
          <w:szCs w:val="24"/>
        </w:rPr>
        <w:t xml:space="preserve"> para</w:t>
      </w:r>
      <w:r w:rsidRPr="00ED5755">
        <w:rPr>
          <w:rFonts w:ascii="Arial Narrow" w:hAnsi="Arial Narrow" w:cs="Arial"/>
          <w:bCs/>
          <w:iCs/>
          <w:sz w:val="24"/>
          <w:szCs w:val="24"/>
        </w:rPr>
        <w:t xml:space="preserve"> estarem a trabalhar habilidades motoras técnicas</w:t>
      </w:r>
      <w:r>
        <w:rPr>
          <w:rFonts w:ascii="Arial Narrow" w:hAnsi="Arial Narrow" w:cs="Arial"/>
          <w:bCs/>
          <w:iCs/>
          <w:sz w:val="24"/>
          <w:szCs w:val="24"/>
        </w:rPr>
        <w:t>.</w:t>
      </w:r>
      <w:r w:rsidRPr="00ED5755">
        <w:rPr>
          <w:rFonts w:ascii="Arial" w:hAnsi="Arial" w:cs="Arial"/>
          <w:bCs/>
          <w:iCs/>
          <w:szCs w:val="28"/>
        </w:rPr>
        <w:t xml:space="preserve"> </w:t>
      </w:r>
      <w:r w:rsidRPr="00C61A02">
        <w:rPr>
          <w:rFonts w:ascii="Arial Narrow" w:hAnsi="Arial Narrow" w:cs="Arial"/>
          <w:sz w:val="24"/>
          <w:szCs w:val="24"/>
        </w:rPr>
        <w:t>Com esta metodologia, procura-se fomentar uma evolução gradual nas competências técnicas e táticas do jogo.</w:t>
      </w:r>
    </w:p>
    <w:p w14:paraId="32753161" w14:textId="10A87BDE" w:rsidR="00ED5755" w:rsidRPr="00ED5755" w:rsidRDefault="006C5E96" w:rsidP="00ED5755">
      <w:pPr>
        <w:tabs>
          <w:tab w:val="left" w:pos="6592"/>
        </w:tabs>
        <w:spacing w:line="360" w:lineRule="auto"/>
        <w:jc w:val="both"/>
        <w:rPr>
          <w:rFonts w:ascii="Arial Narrow" w:hAnsi="Arial Narrow" w:cs="Arial"/>
          <w:sz w:val="24"/>
          <w:szCs w:val="24"/>
        </w:rPr>
      </w:pPr>
      <w:r w:rsidRPr="006C5E96">
        <w:rPr>
          <w:rFonts w:ascii="Arial Narrow" w:hAnsi="Arial Narrow" w:cs="Arial"/>
          <w:sz w:val="24"/>
          <w:szCs w:val="24"/>
        </w:rPr>
        <w:t>Nesta turma, a introdução gradual dos princípios táticos é uma prioridade. Vamos trabalhar na diferenciação de papéis, como quem recebe e quem não recebe, incentivar a cooperação entre os colegas e desenvolver sequências de movimentos, inclusive sem a bola. Será importante também ajustar o posicionamento corporal dos alunos em função da trajetória da bola e organizar bem o espaço de jogo.</w:t>
      </w:r>
    </w:p>
    <w:p w14:paraId="071C97C8" w14:textId="51010E01" w:rsidR="006C5E96" w:rsidRDefault="006C5E96" w:rsidP="006C5E96">
      <w:pPr>
        <w:tabs>
          <w:tab w:val="left" w:pos="6592"/>
        </w:tabs>
        <w:spacing w:line="360" w:lineRule="auto"/>
        <w:jc w:val="both"/>
        <w:rPr>
          <w:rFonts w:ascii="Arial Narrow" w:hAnsi="Arial Narrow" w:cs="Arial"/>
          <w:bCs/>
          <w:iCs/>
          <w:sz w:val="24"/>
          <w:szCs w:val="24"/>
        </w:rPr>
      </w:pPr>
      <w:r w:rsidRPr="006C5E96">
        <w:rPr>
          <w:rFonts w:ascii="Arial Narrow" w:hAnsi="Arial Narrow" w:cs="Arial"/>
          <w:bCs/>
          <w:iCs/>
          <w:sz w:val="24"/>
          <w:szCs w:val="24"/>
        </w:rPr>
        <w:lastRenderedPageBreak/>
        <w:t>Tendo em conta a diversidade de capacidades presentes na turma, admito que, numa mesma aula, possam decorrer progressões de aprendizagem distintas. Desta forma, conseguirei trabalhar desde aspetos mais básicos</w:t>
      </w:r>
      <w:r w:rsidR="00536673">
        <w:rPr>
          <w:rFonts w:ascii="Arial Narrow" w:hAnsi="Arial Narrow" w:cs="Arial"/>
          <w:bCs/>
          <w:iCs/>
          <w:sz w:val="24"/>
          <w:szCs w:val="24"/>
        </w:rPr>
        <w:t xml:space="preserve"> </w:t>
      </w:r>
      <w:r w:rsidRPr="006C5E96">
        <w:rPr>
          <w:rFonts w:ascii="Arial Narrow" w:hAnsi="Arial Narrow" w:cs="Arial"/>
          <w:bCs/>
          <w:iCs/>
          <w:sz w:val="24"/>
          <w:szCs w:val="24"/>
        </w:rPr>
        <w:t xml:space="preserve">até </w:t>
      </w:r>
      <w:r w:rsidR="00536673">
        <w:rPr>
          <w:rFonts w:ascii="Arial Narrow" w:hAnsi="Arial Narrow" w:cs="Arial"/>
          <w:bCs/>
          <w:iCs/>
          <w:sz w:val="24"/>
          <w:szCs w:val="24"/>
        </w:rPr>
        <w:t xml:space="preserve">algumas </w:t>
      </w:r>
      <w:r w:rsidRPr="006C5E96">
        <w:rPr>
          <w:rFonts w:ascii="Arial Narrow" w:hAnsi="Arial Narrow" w:cs="Arial"/>
          <w:bCs/>
          <w:iCs/>
          <w:sz w:val="24"/>
          <w:szCs w:val="24"/>
        </w:rPr>
        <w:t>técnicas mais avançadas.</w:t>
      </w:r>
    </w:p>
    <w:p w14:paraId="30B831E6" w14:textId="77777777" w:rsidR="00536673" w:rsidRDefault="00536673" w:rsidP="006C5E96">
      <w:pPr>
        <w:tabs>
          <w:tab w:val="left" w:pos="6592"/>
        </w:tabs>
        <w:spacing w:line="360" w:lineRule="auto"/>
        <w:jc w:val="both"/>
        <w:rPr>
          <w:rFonts w:ascii="Arial Narrow" w:hAnsi="Arial Narrow" w:cs="Arial"/>
          <w:bCs/>
          <w:iCs/>
          <w:sz w:val="24"/>
          <w:szCs w:val="24"/>
        </w:rPr>
      </w:pPr>
    </w:p>
    <w:tbl>
      <w:tblPr>
        <w:tblStyle w:val="Tabelacomgrelha1"/>
        <w:tblpPr w:leftFromText="141" w:rightFromText="141" w:vertAnchor="text" w:horzAnchor="margin" w:tblpY="-48"/>
        <w:tblW w:w="0" w:type="auto"/>
        <w:tblLook w:val="04A0" w:firstRow="1" w:lastRow="0" w:firstColumn="1" w:lastColumn="0" w:noHBand="0" w:noVBand="1"/>
      </w:tblPr>
      <w:tblGrid>
        <w:gridCol w:w="5646"/>
        <w:gridCol w:w="2848"/>
      </w:tblGrid>
      <w:tr w:rsidR="00536673" w:rsidRPr="00A85BA1" w14:paraId="133020BD" w14:textId="77777777" w:rsidTr="00B24988">
        <w:trPr>
          <w:trHeight w:val="844"/>
        </w:trPr>
        <w:tc>
          <w:tcPr>
            <w:tcW w:w="5646" w:type="dxa"/>
            <w:shd w:val="clear" w:color="auto" w:fill="7030A0"/>
            <w:vAlign w:val="bottom"/>
          </w:tcPr>
          <w:p w14:paraId="7DA8DB2C" w14:textId="77777777" w:rsidR="00536673" w:rsidRPr="00A85BA1" w:rsidRDefault="00536673" w:rsidP="00D95B68">
            <w:pPr>
              <w:spacing w:after="240" w:line="276" w:lineRule="auto"/>
              <w:jc w:val="center"/>
              <w:rPr>
                <w:rFonts w:ascii="Arial" w:hAnsi="Arial" w:cs="Arial"/>
                <w:b/>
                <w:bCs/>
                <w:iCs/>
                <w:szCs w:val="28"/>
              </w:rPr>
            </w:pPr>
            <w:r w:rsidRPr="00A85BA1">
              <w:rPr>
                <w:rFonts w:ascii="Arial" w:hAnsi="Arial" w:cs="Arial"/>
                <w:b/>
                <w:bCs/>
                <w:iCs/>
                <w:szCs w:val="28"/>
              </w:rPr>
              <w:lastRenderedPageBreak/>
              <w:t>SITUAÇÃO DE APRENDIZAGEM</w:t>
            </w:r>
          </w:p>
        </w:tc>
        <w:tc>
          <w:tcPr>
            <w:tcW w:w="2848" w:type="dxa"/>
            <w:shd w:val="clear" w:color="auto" w:fill="7030A0"/>
            <w:vAlign w:val="bottom"/>
          </w:tcPr>
          <w:p w14:paraId="51ED2EFA" w14:textId="77777777" w:rsidR="00536673" w:rsidRPr="00A85BA1" w:rsidRDefault="00536673" w:rsidP="00D95B68">
            <w:pPr>
              <w:spacing w:after="240" w:line="276" w:lineRule="auto"/>
              <w:jc w:val="center"/>
              <w:rPr>
                <w:rFonts w:ascii="Arial" w:hAnsi="Arial" w:cs="Arial"/>
                <w:b/>
                <w:bCs/>
                <w:iCs/>
                <w:szCs w:val="28"/>
              </w:rPr>
            </w:pPr>
            <w:r w:rsidRPr="00A85BA1">
              <w:rPr>
                <w:rFonts w:ascii="Arial" w:hAnsi="Arial" w:cs="Arial"/>
                <w:b/>
                <w:bCs/>
                <w:iCs/>
                <w:szCs w:val="28"/>
              </w:rPr>
              <w:t>COMPONENTES CRÍTICAS</w:t>
            </w:r>
          </w:p>
        </w:tc>
      </w:tr>
      <w:tr w:rsidR="00536673" w:rsidRPr="00A85BA1" w14:paraId="41B25447" w14:textId="77777777" w:rsidTr="00B24988">
        <w:trPr>
          <w:trHeight w:val="3251"/>
        </w:trPr>
        <w:tc>
          <w:tcPr>
            <w:tcW w:w="5646" w:type="dxa"/>
          </w:tcPr>
          <w:p w14:paraId="55FC686B" w14:textId="77777777" w:rsidR="00081054" w:rsidRDefault="00081054" w:rsidP="00081054">
            <w:pPr>
              <w:spacing w:after="240" w:line="276" w:lineRule="auto"/>
              <w:jc w:val="center"/>
              <w:rPr>
                <w:rFonts w:ascii="Arial" w:hAnsi="Arial" w:cs="Arial"/>
                <w:b/>
                <w:bCs/>
                <w:iCs/>
                <w:sz w:val="18"/>
                <w:szCs w:val="28"/>
              </w:rPr>
            </w:pPr>
          </w:p>
          <w:p w14:paraId="3864A610" w14:textId="167D0A2F" w:rsidR="00081054" w:rsidRDefault="00536673" w:rsidP="00081054">
            <w:pPr>
              <w:spacing w:after="240" w:line="276" w:lineRule="auto"/>
              <w:jc w:val="center"/>
              <w:rPr>
                <w:rFonts w:ascii="Arial" w:hAnsi="Arial" w:cs="Arial"/>
                <w:b/>
                <w:bCs/>
                <w:iCs/>
                <w:sz w:val="18"/>
                <w:szCs w:val="28"/>
              </w:rPr>
            </w:pPr>
            <w:r>
              <w:rPr>
                <w:rFonts w:ascii="Arial" w:hAnsi="Arial" w:cs="Arial"/>
                <w:b/>
                <w:bCs/>
                <w:iCs/>
                <w:sz w:val="18"/>
                <w:szCs w:val="28"/>
              </w:rPr>
              <w:t>Passe de Frente</w:t>
            </w:r>
            <w:r>
              <w:rPr>
                <w:rFonts w:ascii="Arial" w:hAnsi="Arial" w:cs="Arial"/>
                <w:b/>
                <w:bCs/>
                <w:iCs/>
                <w:sz w:val="18"/>
                <w:szCs w:val="28"/>
              </w:rPr>
              <w:t>, Manchete</w:t>
            </w:r>
            <w:r w:rsidR="00081054">
              <w:rPr>
                <w:rFonts w:ascii="Arial" w:hAnsi="Arial" w:cs="Arial"/>
                <w:b/>
                <w:bCs/>
                <w:iCs/>
                <w:sz w:val="18"/>
                <w:szCs w:val="28"/>
              </w:rPr>
              <w:t>, serviço por baixo, serviço por cima e posição média</w:t>
            </w:r>
          </w:p>
          <w:p w14:paraId="4A0C3C7D" w14:textId="25BE5373"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Variante1: A pares, um aluno lança a bola por cima da rede e o par realiza um auto passe e passe. Faz 5x e troca de funções. (</w:t>
            </w:r>
          </w:p>
          <w:p w14:paraId="52796CA3" w14:textId="77777777" w:rsidR="00081054" w:rsidRPr="00081054" w:rsidRDefault="00081054" w:rsidP="00081054">
            <w:pPr>
              <w:autoSpaceDE w:val="0"/>
              <w:autoSpaceDN w:val="0"/>
              <w:adjustRightInd w:val="0"/>
              <w:jc w:val="both"/>
              <w:rPr>
                <w:rFonts w:ascii="Arial Narrow" w:hAnsi="Arial Narrow"/>
                <w:sz w:val="18"/>
                <w:szCs w:val="18"/>
              </w:rPr>
            </w:pPr>
          </w:p>
          <w:p w14:paraId="17499244" w14:textId="77777777" w:rsidR="00081054" w:rsidRPr="00081054" w:rsidRDefault="00081054" w:rsidP="00081054">
            <w:pPr>
              <w:autoSpaceDE w:val="0"/>
              <w:autoSpaceDN w:val="0"/>
              <w:adjustRightInd w:val="0"/>
              <w:jc w:val="both"/>
              <w:rPr>
                <w:rFonts w:ascii="Arial Narrow" w:hAnsi="Arial Narrow"/>
                <w:sz w:val="18"/>
                <w:szCs w:val="18"/>
              </w:rPr>
            </w:pPr>
          </w:p>
          <w:p w14:paraId="7C7D0780" w14:textId="5E5CB5FB"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 xml:space="preserve">Variante 2:  um aluno faz auto passe e passe e o par realiza auto passe e passe também. </w:t>
            </w:r>
          </w:p>
          <w:p w14:paraId="6395C0AB" w14:textId="77777777" w:rsidR="00081054" w:rsidRPr="00081054" w:rsidRDefault="00081054" w:rsidP="00081054">
            <w:pPr>
              <w:autoSpaceDE w:val="0"/>
              <w:autoSpaceDN w:val="0"/>
              <w:adjustRightInd w:val="0"/>
              <w:jc w:val="both"/>
              <w:rPr>
                <w:rFonts w:ascii="Arial Narrow" w:hAnsi="Arial Narrow"/>
                <w:sz w:val="18"/>
                <w:szCs w:val="18"/>
              </w:rPr>
            </w:pPr>
          </w:p>
          <w:p w14:paraId="030D540A" w14:textId="42EECDDF"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Variante 3:  um aluno faz auto passe e passe e o par realiza auto passe e de seguida manchete. Faz 5x e troca de funções. (</w:t>
            </w:r>
          </w:p>
          <w:p w14:paraId="315DB709" w14:textId="77777777" w:rsidR="00081054" w:rsidRPr="00081054" w:rsidRDefault="00081054" w:rsidP="00081054">
            <w:pPr>
              <w:autoSpaceDE w:val="0"/>
              <w:autoSpaceDN w:val="0"/>
              <w:adjustRightInd w:val="0"/>
              <w:jc w:val="both"/>
              <w:rPr>
                <w:rFonts w:ascii="Arial Narrow" w:hAnsi="Arial Narrow"/>
                <w:sz w:val="18"/>
                <w:szCs w:val="18"/>
              </w:rPr>
            </w:pPr>
          </w:p>
          <w:p w14:paraId="73439EF9" w14:textId="5A993764"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 xml:space="preserve">Variante 4: um aluno realiza um serviço por baixo, o par faz passe de volta para o par, este agarra a bola serve de novo. Faz 5x e troca de funções </w:t>
            </w:r>
          </w:p>
          <w:p w14:paraId="0436AAF9" w14:textId="77777777" w:rsidR="00081054" w:rsidRPr="00081054" w:rsidRDefault="00081054" w:rsidP="00081054">
            <w:pPr>
              <w:autoSpaceDE w:val="0"/>
              <w:autoSpaceDN w:val="0"/>
              <w:adjustRightInd w:val="0"/>
              <w:jc w:val="both"/>
              <w:rPr>
                <w:rFonts w:ascii="Arial Narrow" w:hAnsi="Arial Narrow"/>
                <w:sz w:val="18"/>
                <w:szCs w:val="18"/>
              </w:rPr>
            </w:pPr>
          </w:p>
          <w:p w14:paraId="523B5A83" w14:textId="24076493" w:rsidR="00081054" w:rsidRDefault="00081054" w:rsidP="00081054">
            <w:pPr>
              <w:spacing w:after="240" w:line="276" w:lineRule="auto"/>
              <w:jc w:val="both"/>
              <w:rPr>
                <w:rFonts w:ascii="Arial Narrow" w:hAnsi="Arial Narrow"/>
                <w:sz w:val="18"/>
                <w:szCs w:val="18"/>
              </w:rPr>
            </w:pPr>
            <w:r w:rsidRPr="00081054">
              <w:rPr>
                <w:rFonts w:ascii="Arial Narrow" w:hAnsi="Arial Narrow"/>
                <w:sz w:val="18"/>
                <w:szCs w:val="18"/>
              </w:rPr>
              <w:t xml:space="preserve">Variante 5: um aluno realiza um serviço por baixo, o par faz passe de volta para o par, este faz auto passe e manchete. Agora é o outro a começar a servir. </w:t>
            </w:r>
          </w:p>
          <w:p w14:paraId="0A511603" w14:textId="4CE8F2DE" w:rsidR="00081054" w:rsidRPr="00081054" w:rsidRDefault="00081054" w:rsidP="00081054">
            <w:pPr>
              <w:spacing w:after="240" w:line="276" w:lineRule="auto"/>
              <w:jc w:val="both"/>
              <w:rPr>
                <w:rFonts w:ascii="Arial Narrow" w:hAnsi="Arial Narrow" w:cs="Arial"/>
                <w:bCs/>
                <w:sz w:val="18"/>
                <w:szCs w:val="18"/>
              </w:rPr>
            </w:pPr>
            <w:r w:rsidRPr="00081054">
              <w:rPr>
                <w:rFonts w:ascii="Arial Narrow" w:hAnsi="Arial Narrow" w:cs="Arial"/>
                <w:sz w:val="18"/>
                <w:szCs w:val="18"/>
              </w:rPr>
              <w:t xml:space="preserve">Variante </w:t>
            </w:r>
            <w:r>
              <w:rPr>
                <w:rFonts w:ascii="Arial Narrow" w:hAnsi="Arial Narrow" w:cs="Arial"/>
                <w:sz w:val="18"/>
                <w:szCs w:val="18"/>
              </w:rPr>
              <w:t>6</w:t>
            </w:r>
            <w:r w:rsidRPr="00081054">
              <w:rPr>
                <w:rFonts w:ascii="Arial Narrow" w:hAnsi="Arial Narrow" w:cs="Arial"/>
                <w:sz w:val="18"/>
                <w:szCs w:val="18"/>
              </w:rPr>
              <w:t xml:space="preserve">: um aluno realiza um serviço por cima, o par faz passe de volta para o par, este faz auto passe e manchete. Agora é o outro a começar a servir. </w:t>
            </w:r>
          </w:p>
          <w:p w14:paraId="2C5E7F41" w14:textId="6469DB14" w:rsidR="00081054" w:rsidRPr="00081054" w:rsidRDefault="00081054" w:rsidP="00081054">
            <w:pPr>
              <w:spacing w:after="240" w:line="276" w:lineRule="auto"/>
              <w:jc w:val="center"/>
              <w:rPr>
                <w:rFonts w:ascii="Arial Narrow" w:hAnsi="Arial Narrow" w:cs="Arial"/>
                <w:sz w:val="18"/>
                <w:szCs w:val="18"/>
              </w:rPr>
            </w:pPr>
            <w:r w:rsidRPr="00081054">
              <w:rPr>
                <w:b/>
                <w:i/>
                <w:iCs/>
                <w:noProof/>
                <w:sz w:val="18"/>
                <w:szCs w:val="18"/>
              </w:rPr>
              <w:drawing>
                <wp:anchor distT="0" distB="0" distL="114300" distR="114300" simplePos="0" relativeHeight="251702784" behindDoc="0" locked="0" layoutInCell="1" allowOverlap="1" wp14:anchorId="02067A4D" wp14:editId="30E6C270">
                  <wp:simplePos x="0" y="0"/>
                  <wp:positionH relativeFrom="column">
                    <wp:posOffset>200297</wp:posOffset>
                  </wp:positionH>
                  <wp:positionV relativeFrom="paragraph">
                    <wp:posOffset>390253</wp:posOffset>
                  </wp:positionV>
                  <wp:extent cx="3103245" cy="1669415"/>
                  <wp:effectExtent l="0" t="0" r="0" b="0"/>
                  <wp:wrapThrough wrapText="bothSides">
                    <wp:wrapPolygon edited="0">
                      <wp:start x="0" y="0"/>
                      <wp:lineTo x="0" y="21362"/>
                      <wp:lineTo x="21481" y="21362"/>
                      <wp:lineTo x="21481" y="0"/>
                      <wp:lineTo x="0" y="0"/>
                    </wp:wrapPolygon>
                  </wp:wrapThrough>
                  <wp:docPr id="14060048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04869"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103245" cy="1669415"/>
                          </a:xfrm>
                          <a:prstGeom prst="rect">
                            <a:avLst/>
                          </a:prstGeom>
                        </pic:spPr>
                      </pic:pic>
                    </a:graphicData>
                  </a:graphic>
                  <wp14:sizeRelH relativeFrom="page">
                    <wp14:pctWidth>0</wp14:pctWidth>
                  </wp14:sizeRelH>
                  <wp14:sizeRelV relativeFrom="page">
                    <wp14:pctHeight>0</wp14:pctHeight>
                  </wp14:sizeRelV>
                </wp:anchor>
              </w:drawing>
            </w:r>
            <w:r w:rsidRPr="00081054">
              <w:rPr>
                <w:rFonts w:ascii="Arial Narrow" w:hAnsi="Arial Narrow" w:cs="Arial"/>
                <w:sz w:val="18"/>
                <w:szCs w:val="18"/>
              </w:rPr>
              <w:t>Relembrar os alunos da posição média</w:t>
            </w:r>
          </w:p>
          <w:p w14:paraId="217C8215" w14:textId="4ECD369D" w:rsidR="00536673" w:rsidRPr="00A85BA1" w:rsidRDefault="00536673" w:rsidP="00D95B68">
            <w:pPr>
              <w:spacing w:after="240" w:line="276" w:lineRule="auto"/>
              <w:jc w:val="center"/>
              <w:rPr>
                <w:rFonts w:ascii="Arial" w:hAnsi="Arial" w:cs="Arial"/>
                <w:bCs/>
                <w:iCs/>
                <w:szCs w:val="28"/>
              </w:rPr>
            </w:pPr>
          </w:p>
        </w:tc>
        <w:tc>
          <w:tcPr>
            <w:tcW w:w="2848" w:type="dxa"/>
          </w:tcPr>
          <w:p w14:paraId="7DC8B3E7" w14:textId="77777777" w:rsidR="00081054" w:rsidRPr="00081054" w:rsidRDefault="00081054" w:rsidP="00081054">
            <w:pPr>
              <w:rPr>
                <w:rFonts w:ascii="Arial Narrow" w:hAnsi="Arial Narrow"/>
                <w:b/>
                <w:bCs/>
                <w:sz w:val="18"/>
                <w:szCs w:val="18"/>
              </w:rPr>
            </w:pPr>
            <w:r w:rsidRPr="00081054">
              <w:rPr>
                <w:rFonts w:ascii="Arial Narrow" w:hAnsi="Arial Narrow"/>
                <w:b/>
                <w:bCs/>
                <w:sz w:val="18"/>
                <w:szCs w:val="18"/>
              </w:rPr>
              <w:t>Passe:</w:t>
            </w:r>
          </w:p>
          <w:p w14:paraId="17AAADAA"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Colocar o corpo debaixo da bola, com MI ligeiramente fletidos e afastados.</w:t>
            </w:r>
          </w:p>
          <w:p w14:paraId="09D51945" w14:textId="77777777" w:rsidR="00081054" w:rsidRPr="00081054" w:rsidRDefault="00081054" w:rsidP="00081054">
            <w:pPr>
              <w:rPr>
                <w:rFonts w:ascii="Arial Narrow" w:hAnsi="Arial Narrow"/>
                <w:sz w:val="18"/>
                <w:szCs w:val="18"/>
              </w:rPr>
            </w:pPr>
          </w:p>
          <w:p w14:paraId="4F371C9F"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Realizar flexão/extensão em simultâneo dos MI e MS (efeito mola).</w:t>
            </w:r>
          </w:p>
          <w:p w14:paraId="1051CE37" w14:textId="77777777" w:rsidR="00081054" w:rsidRPr="00081054" w:rsidRDefault="00081054" w:rsidP="00081054">
            <w:pPr>
              <w:rPr>
                <w:rFonts w:ascii="Arial Narrow" w:hAnsi="Arial Narrow"/>
                <w:sz w:val="18"/>
                <w:szCs w:val="18"/>
              </w:rPr>
            </w:pPr>
          </w:p>
          <w:p w14:paraId="2D60CE47"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Mãos em forma de concha, com os indicadores e polegares a formar um triângulo.</w:t>
            </w:r>
          </w:p>
          <w:p w14:paraId="75D63967" w14:textId="77777777" w:rsidR="00081054" w:rsidRPr="00081054" w:rsidRDefault="00081054" w:rsidP="00081054">
            <w:pPr>
              <w:rPr>
                <w:rFonts w:ascii="Arial Narrow" w:hAnsi="Arial Narrow"/>
                <w:sz w:val="18"/>
                <w:szCs w:val="18"/>
              </w:rPr>
            </w:pPr>
          </w:p>
          <w:p w14:paraId="36652CCA"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Realiza o passe acima e à frente da cabeça.</w:t>
            </w:r>
          </w:p>
          <w:p w14:paraId="62740B56" w14:textId="77777777" w:rsidR="00081054" w:rsidRPr="00081054" w:rsidRDefault="00081054" w:rsidP="00081054">
            <w:pPr>
              <w:rPr>
                <w:rFonts w:ascii="Arial Narrow" w:hAnsi="Arial Narrow"/>
                <w:sz w:val="18"/>
                <w:szCs w:val="18"/>
              </w:rPr>
            </w:pPr>
          </w:p>
          <w:p w14:paraId="18E3C6CC" w14:textId="77777777" w:rsidR="00081054" w:rsidRPr="00081054" w:rsidRDefault="00081054" w:rsidP="00081054">
            <w:pPr>
              <w:jc w:val="both"/>
              <w:rPr>
                <w:rFonts w:ascii="Arial Narrow" w:hAnsi="Arial Narrow"/>
                <w:b/>
                <w:bCs/>
                <w:sz w:val="18"/>
                <w:szCs w:val="18"/>
              </w:rPr>
            </w:pPr>
            <w:r w:rsidRPr="00081054">
              <w:rPr>
                <w:rFonts w:ascii="Arial Narrow" w:hAnsi="Arial Narrow"/>
                <w:b/>
                <w:bCs/>
                <w:sz w:val="18"/>
                <w:szCs w:val="18"/>
              </w:rPr>
              <w:t>Manchete:</w:t>
            </w:r>
          </w:p>
          <w:p w14:paraId="754E50CE"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inclinado para a frente, pés à largura dos ombros e os braços afastados do tronco.</w:t>
            </w:r>
          </w:p>
          <w:p w14:paraId="587EE0BA" w14:textId="77777777" w:rsidR="00081054" w:rsidRPr="00081054" w:rsidRDefault="00081054" w:rsidP="00081054">
            <w:pPr>
              <w:rPr>
                <w:rFonts w:ascii="Arial Narrow" w:hAnsi="Arial Narrow"/>
                <w:sz w:val="18"/>
                <w:szCs w:val="18"/>
              </w:rPr>
            </w:pPr>
          </w:p>
          <w:p w14:paraId="16801D02"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 xml:space="preserve">Jogar a bola entre os apoios (corpo atrás da bola). </w:t>
            </w:r>
          </w:p>
          <w:p w14:paraId="4BE59C9C" w14:textId="77777777" w:rsidR="00081054" w:rsidRPr="00081054" w:rsidRDefault="00081054" w:rsidP="00081054">
            <w:pPr>
              <w:rPr>
                <w:rFonts w:ascii="Arial Narrow" w:hAnsi="Arial Narrow"/>
                <w:sz w:val="18"/>
                <w:szCs w:val="18"/>
              </w:rPr>
            </w:pPr>
          </w:p>
          <w:p w14:paraId="42B5E011"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 xml:space="preserve">A pega deve ser feita com a palma de uma mão sobre a outra, fechada com os polegares e a bola deve ser contactada no terço médio do antebraço. </w:t>
            </w:r>
          </w:p>
          <w:p w14:paraId="5661CC62" w14:textId="77777777" w:rsidR="00081054" w:rsidRPr="00081054" w:rsidRDefault="00081054" w:rsidP="00081054">
            <w:pPr>
              <w:rPr>
                <w:rFonts w:ascii="Arial Narrow" w:hAnsi="Arial Narrow"/>
                <w:sz w:val="18"/>
                <w:szCs w:val="18"/>
              </w:rPr>
            </w:pPr>
          </w:p>
          <w:p w14:paraId="00EAAE23" w14:textId="0F5371AA" w:rsidR="00081054" w:rsidRPr="00081054" w:rsidRDefault="00081054" w:rsidP="00081054">
            <w:pPr>
              <w:rPr>
                <w:rFonts w:ascii="Arial Narrow" w:hAnsi="Arial Narrow"/>
                <w:sz w:val="18"/>
                <w:szCs w:val="18"/>
              </w:rPr>
            </w:pPr>
            <w:r w:rsidRPr="00081054">
              <w:rPr>
                <w:rFonts w:ascii="Arial Narrow" w:hAnsi="Arial Narrow"/>
                <w:sz w:val="18"/>
                <w:szCs w:val="18"/>
              </w:rPr>
              <w:t xml:space="preserve">A pélvis deve estar em retroversão e deve haver coordenação entre a flexão/extensão </w:t>
            </w:r>
            <w:r w:rsidRPr="00081054">
              <w:rPr>
                <w:rFonts w:ascii="Arial Narrow" w:hAnsi="Arial Narrow"/>
                <w:sz w:val="18"/>
                <w:szCs w:val="18"/>
              </w:rPr>
              <w:t>dos membros</w:t>
            </w:r>
            <w:r w:rsidRPr="00081054">
              <w:rPr>
                <w:rFonts w:ascii="Arial Narrow" w:hAnsi="Arial Narrow"/>
                <w:sz w:val="18"/>
                <w:szCs w:val="18"/>
              </w:rPr>
              <w:t xml:space="preserve"> inferiores e superiores.</w:t>
            </w:r>
          </w:p>
          <w:p w14:paraId="462722B9" w14:textId="77777777" w:rsidR="00081054" w:rsidRPr="00081054" w:rsidRDefault="00081054" w:rsidP="00081054">
            <w:pPr>
              <w:rPr>
                <w:rFonts w:ascii="Arial Narrow" w:hAnsi="Arial Narrow"/>
                <w:sz w:val="18"/>
                <w:szCs w:val="18"/>
              </w:rPr>
            </w:pPr>
          </w:p>
          <w:p w14:paraId="666BDAEA" w14:textId="77777777" w:rsidR="00081054" w:rsidRPr="00081054" w:rsidRDefault="00081054" w:rsidP="00081054">
            <w:pPr>
              <w:jc w:val="both"/>
              <w:rPr>
                <w:rFonts w:ascii="Arial Narrow" w:hAnsi="Arial Narrow"/>
                <w:sz w:val="18"/>
                <w:szCs w:val="18"/>
              </w:rPr>
            </w:pPr>
            <w:r w:rsidRPr="00081054">
              <w:rPr>
                <w:rFonts w:ascii="Arial Narrow" w:hAnsi="Arial Narrow"/>
                <w:sz w:val="18"/>
                <w:szCs w:val="18"/>
              </w:rPr>
              <w:t>Os deslocamentos devem ser ajustados ao lançamento do colega.</w:t>
            </w:r>
          </w:p>
          <w:p w14:paraId="52BA21CB" w14:textId="77777777" w:rsidR="00081054" w:rsidRPr="00081054" w:rsidRDefault="00081054" w:rsidP="00081054">
            <w:pPr>
              <w:jc w:val="both"/>
              <w:rPr>
                <w:rFonts w:ascii="Arial Narrow" w:hAnsi="Arial Narrow"/>
                <w:sz w:val="18"/>
                <w:szCs w:val="18"/>
              </w:rPr>
            </w:pPr>
          </w:p>
          <w:p w14:paraId="49AF39F8" w14:textId="77777777" w:rsidR="00081054" w:rsidRPr="00081054" w:rsidRDefault="00081054" w:rsidP="00081054">
            <w:pPr>
              <w:rPr>
                <w:rFonts w:ascii="Arial Narrow" w:hAnsi="Arial Narrow"/>
                <w:sz w:val="18"/>
                <w:szCs w:val="18"/>
              </w:rPr>
            </w:pPr>
            <w:r w:rsidRPr="00081054">
              <w:rPr>
                <w:rFonts w:ascii="Arial Narrow" w:hAnsi="Arial Narrow"/>
                <w:sz w:val="18"/>
                <w:szCs w:val="18"/>
              </w:rPr>
              <w:t>Na posição média, mantém uma os joelhos ligeiramente fletidos, corpo relaxado, mas pronto para reagir, pélvis em retroversão, pés afastados à largura dos ombros (um ligeiramente à frente) e alinhamento corporal correto, com os ombros à frente dos joelhos e os joelhos à frente dos calcanhares.</w:t>
            </w:r>
          </w:p>
          <w:p w14:paraId="4C20A056" w14:textId="77777777" w:rsidR="00536673" w:rsidRDefault="00536673" w:rsidP="00081054">
            <w:pPr>
              <w:jc w:val="both"/>
              <w:rPr>
                <w:rFonts w:ascii="Arial" w:hAnsi="Arial" w:cs="Arial"/>
                <w:bCs/>
                <w:iCs/>
                <w:szCs w:val="28"/>
              </w:rPr>
            </w:pPr>
          </w:p>
          <w:p w14:paraId="1AB3E986" w14:textId="77777777" w:rsidR="00081054" w:rsidRPr="00081054" w:rsidRDefault="00081054" w:rsidP="00081054">
            <w:pPr>
              <w:spacing w:after="160"/>
              <w:rPr>
                <w:rFonts w:ascii="Arial Narrow" w:hAnsi="Arial Narrow"/>
                <w:b/>
                <w:bCs/>
                <w:sz w:val="18"/>
                <w:szCs w:val="18"/>
              </w:rPr>
            </w:pPr>
            <w:r w:rsidRPr="00081054">
              <w:rPr>
                <w:rFonts w:ascii="Arial Narrow" w:hAnsi="Arial Narrow"/>
                <w:b/>
                <w:bCs/>
                <w:sz w:val="18"/>
                <w:szCs w:val="18"/>
              </w:rPr>
              <w:t>Serviço por baixo:</w:t>
            </w:r>
          </w:p>
          <w:p w14:paraId="03126AD6"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Alinhamento corporal voltado para o alvo.</w:t>
            </w:r>
          </w:p>
          <w:p w14:paraId="74994D36"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Bola segurada à altura da bacia pela mão oposta à de batimento e a bola é solta e imediatamente batida com a mão contrária</w:t>
            </w:r>
          </w:p>
          <w:p w14:paraId="3833F6AC"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Pé contrário ao braço de batimento ligeiramente à frente.</w:t>
            </w:r>
          </w:p>
          <w:p w14:paraId="3C8AFE06" w14:textId="77777777" w:rsidR="00081054" w:rsidRDefault="00081054" w:rsidP="00081054">
            <w:pPr>
              <w:spacing w:after="160"/>
              <w:rPr>
                <w:rFonts w:ascii="Arial Narrow" w:hAnsi="Arial Narrow"/>
                <w:sz w:val="18"/>
                <w:szCs w:val="18"/>
              </w:rPr>
            </w:pPr>
            <w:r w:rsidRPr="00081054">
              <w:rPr>
                <w:rFonts w:ascii="Arial Narrow" w:hAnsi="Arial Narrow"/>
                <w:sz w:val="18"/>
                <w:szCs w:val="18"/>
              </w:rPr>
              <w:t>Joelhos fletidos e transferência de peso do pé de trás para o da frente no momento do impacto.</w:t>
            </w:r>
          </w:p>
          <w:p w14:paraId="375D6015" w14:textId="1DEC9913" w:rsidR="00081054" w:rsidRDefault="00081054" w:rsidP="00081054">
            <w:pPr>
              <w:spacing w:after="160"/>
              <w:rPr>
                <w:rFonts w:ascii="Arial Narrow" w:hAnsi="Arial Narrow"/>
                <w:b/>
                <w:bCs/>
                <w:sz w:val="18"/>
                <w:szCs w:val="18"/>
              </w:rPr>
            </w:pPr>
            <w:r w:rsidRPr="00081054">
              <w:rPr>
                <w:rFonts w:ascii="Arial Narrow" w:hAnsi="Arial Narrow"/>
                <w:b/>
                <w:bCs/>
                <w:sz w:val="18"/>
                <w:szCs w:val="18"/>
              </w:rPr>
              <w:t>Serviço por cima:</w:t>
            </w:r>
          </w:p>
          <w:p w14:paraId="7E0CECCA"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lastRenderedPageBreak/>
              <w:t>Segura a bola à frente do ombro de batimento.</w:t>
            </w:r>
          </w:p>
          <w:p w14:paraId="50E50D59"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Mão de batimento já posicionada em cima da cabeça.</w:t>
            </w:r>
          </w:p>
          <w:p w14:paraId="7E3DF4DB"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Lançamento da bola à frente do braço de batimento.</w:t>
            </w:r>
          </w:p>
          <w:p w14:paraId="29E77A7C"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Transferência do peso do corpo para a frente</w:t>
            </w:r>
          </w:p>
          <w:p w14:paraId="3052A35E" w14:textId="7777777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Batimento com o braço estendido.</w:t>
            </w:r>
          </w:p>
          <w:p w14:paraId="1D771FD5" w14:textId="6D520917" w:rsidR="00081054" w:rsidRPr="00081054" w:rsidRDefault="00081054" w:rsidP="00081054">
            <w:pPr>
              <w:spacing w:after="160"/>
              <w:rPr>
                <w:rFonts w:ascii="Arial Narrow" w:hAnsi="Arial Narrow"/>
                <w:sz w:val="18"/>
                <w:szCs w:val="18"/>
              </w:rPr>
            </w:pPr>
            <w:r w:rsidRPr="00081054">
              <w:rPr>
                <w:rFonts w:ascii="Arial Narrow" w:hAnsi="Arial Narrow"/>
                <w:sz w:val="18"/>
                <w:szCs w:val="18"/>
              </w:rPr>
              <w:t>Mão e pulsos fixos como um todo e batimento no centro da bola</w:t>
            </w:r>
          </w:p>
          <w:p w14:paraId="74DC4790" w14:textId="77777777" w:rsidR="00081054" w:rsidRPr="00A85BA1" w:rsidRDefault="00081054" w:rsidP="00081054">
            <w:pPr>
              <w:jc w:val="both"/>
              <w:rPr>
                <w:rFonts w:ascii="Arial" w:hAnsi="Arial" w:cs="Arial"/>
                <w:bCs/>
                <w:iCs/>
                <w:szCs w:val="28"/>
              </w:rPr>
            </w:pPr>
          </w:p>
        </w:tc>
      </w:tr>
      <w:tr w:rsidR="00536673" w:rsidRPr="00A85BA1" w14:paraId="50F887DD" w14:textId="77777777" w:rsidTr="00B24988">
        <w:trPr>
          <w:trHeight w:val="2966"/>
        </w:trPr>
        <w:tc>
          <w:tcPr>
            <w:tcW w:w="5646" w:type="dxa"/>
          </w:tcPr>
          <w:p w14:paraId="6A37A859" w14:textId="77777777" w:rsidR="00081054" w:rsidRPr="00081054" w:rsidRDefault="00081054" w:rsidP="00081054">
            <w:pPr>
              <w:autoSpaceDE w:val="0"/>
              <w:autoSpaceDN w:val="0"/>
              <w:adjustRightInd w:val="0"/>
              <w:jc w:val="center"/>
              <w:rPr>
                <w:rFonts w:ascii="Arial Narrow" w:hAnsi="Arial Narrow" w:cstheme="minorHAnsi"/>
                <w:b/>
                <w:bCs/>
                <w:sz w:val="18"/>
                <w:szCs w:val="18"/>
              </w:rPr>
            </w:pPr>
            <w:r w:rsidRPr="00081054">
              <w:rPr>
                <w:rFonts w:ascii="Arial Narrow" w:hAnsi="Arial Narrow" w:cstheme="minorHAnsi"/>
                <w:b/>
                <w:bCs/>
                <w:sz w:val="18"/>
                <w:szCs w:val="18"/>
              </w:rPr>
              <w:lastRenderedPageBreak/>
              <w:t>Passe de frente</w:t>
            </w:r>
          </w:p>
          <w:p w14:paraId="744253AB" w14:textId="77777777" w:rsidR="00081054" w:rsidRPr="00081054" w:rsidRDefault="00081054" w:rsidP="00081054">
            <w:pPr>
              <w:autoSpaceDE w:val="0"/>
              <w:autoSpaceDN w:val="0"/>
              <w:adjustRightInd w:val="0"/>
              <w:rPr>
                <w:rFonts w:ascii="Arial Narrow" w:hAnsi="Arial Narrow" w:cstheme="minorHAnsi"/>
                <w:sz w:val="18"/>
                <w:szCs w:val="18"/>
              </w:rPr>
            </w:pPr>
          </w:p>
          <w:p w14:paraId="2F90B232" w14:textId="77777777"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Os alunos formam grupos de 4, com 2 de cada lado da rede, em fila. O aluno 1 realiza: auto passe, auto passe e passe para o aluno do lado oposto da rede. Após enviar a bola, o aluno 1 desloca-se para trás do aluno 4 na sua fila. O aluno 2 repete a sequência (auto passe, auto passe e passe).</w:t>
            </w:r>
          </w:p>
          <w:p w14:paraId="5D10F15E" w14:textId="77777777"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Sempre que um aluno envia a bola para o outro lado, desloca-se para a fila contrária, seguindo o mesmo padrão de rotação.</w:t>
            </w:r>
          </w:p>
          <w:p w14:paraId="6E088EBE" w14:textId="4DE423AB"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cstheme="minorHAnsi"/>
                <w:noProof/>
                <w:sz w:val="18"/>
                <w:szCs w:val="18"/>
              </w:rPr>
              <w:drawing>
                <wp:anchor distT="0" distB="0" distL="114300" distR="114300" simplePos="0" relativeHeight="251704832" behindDoc="1" locked="0" layoutInCell="1" allowOverlap="1" wp14:anchorId="595908EE" wp14:editId="6689A358">
                  <wp:simplePos x="0" y="0"/>
                  <wp:positionH relativeFrom="column">
                    <wp:posOffset>57150</wp:posOffset>
                  </wp:positionH>
                  <wp:positionV relativeFrom="paragraph">
                    <wp:posOffset>266065</wp:posOffset>
                  </wp:positionV>
                  <wp:extent cx="3103245" cy="670560"/>
                  <wp:effectExtent l="0" t="0" r="1905" b="0"/>
                  <wp:wrapTight wrapText="bothSides">
                    <wp:wrapPolygon edited="0">
                      <wp:start x="0" y="0"/>
                      <wp:lineTo x="0" y="20864"/>
                      <wp:lineTo x="21481" y="20864"/>
                      <wp:lineTo x="21481" y="0"/>
                      <wp:lineTo x="0" y="0"/>
                    </wp:wrapPolygon>
                  </wp:wrapTight>
                  <wp:docPr id="10890103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10336" name=""/>
                          <pic:cNvPicPr/>
                        </pic:nvPicPr>
                        <pic:blipFill>
                          <a:blip r:embed="rId100">
                            <a:extLst>
                              <a:ext uri="{28A0092B-C50C-407E-A947-70E740481C1C}">
                                <a14:useLocalDpi xmlns:a14="http://schemas.microsoft.com/office/drawing/2010/main" val="0"/>
                              </a:ext>
                            </a:extLst>
                          </a:blip>
                          <a:stretch>
                            <a:fillRect/>
                          </a:stretch>
                        </pic:blipFill>
                        <pic:spPr>
                          <a:xfrm>
                            <a:off x="0" y="0"/>
                            <a:ext cx="3103245" cy="670560"/>
                          </a:xfrm>
                          <a:prstGeom prst="rect">
                            <a:avLst/>
                          </a:prstGeom>
                        </pic:spPr>
                      </pic:pic>
                    </a:graphicData>
                  </a:graphic>
                  <wp14:sizeRelH relativeFrom="page">
                    <wp14:pctWidth>0</wp14:pctWidth>
                  </wp14:sizeRelH>
                  <wp14:sizeRelV relativeFrom="page">
                    <wp14:pctHeight>0</wp14:pctHeight>
                  </wp14:sizeRelV>
                </wp:anchor>
              </w:drawing>
            </w:r>
            <w:r w:rsidRPr="00081054">
              <w:rPr>
                <w:rFonts w:ascii="Arial Narrow" w:hAnsi="Arial Narrow"/>
                <w:sz w:val="18"/>
                <w:szCs w:val="18"/>
              </w:rPr>
              <w:t>A equipa que conseguir passar mais vezes a bola por cima da rede ganha.</w:t>
            </w:r>
          </w:p>
          <w:p w14:paraId="3AF08451" w14:textId="39F6D8B3" w:rsidR="00536673" w:rsidRPr="00A85BA1" w:rsidRDefault="00536673" w:rsidP="00D95B68">
            <w:pPr>
              <w:spacing w:after="240" w:line="276" w:lineRule="auto"/>
              <w:jc w:val="both"/>
              <w:rPr>
                <w:rFonts w:ascii="Arial" w:hAnsi="Arial" w:cs="Arial"/>
                <w:bCs/>
                <w:iCs/>
                <w:szCs w:val="28"/>
              </w:rPr>
            </w:pPr>
          </w:p>
        </w:tc>
        <w:tc>
          <w:tcPr>
            <w:tcW w:w="2848" w:type="dxa"/>
          </w:tcPr>
          <w:p w14:paraId="2A218F69" w14:textId="77777777" w:rsidR="00081054" w:rsidRPr="00081054" w:rsidRDefault="00081054" w:rsidP="00081054">
            <w:pPr>
              <w:jc w:val="both"/>
              <w:rPr>
                <w:rFonts w:ascii="Arial Narrow" w:hAnsi="Arial Narrow"/>
                <w:sz w:val="18"/>
                <w:szCs w:val="18"/>
              </w:rPr>
            </w:pPr>
            <w:r w:rsidRPr="00081054">
              <w:rPr>
                <w:rFonts w:ascii="Arial Narrow" w:hAnsi="Arial Narrow"/>
                <w:sz w:val="18"/>
                <w:szCs w:val="18"/>
              </w:rPr>
              <w:t>Colocar o corpo debaixo da bola, com MI ligeiramente fletidos e afastados.</w:t>
            </w:r>
          </w:p>
          <w:p w14:paraId="6487707B" w14:textId="77777777" w:rsidR="00081054" w:rsidRPr="00081054" w:rsidRDefault="00081054" w:rsidP="00081054">
            <w:pPr>
              <w:jc w:val="both"/>
              <w:rPr>
                <w:rFonts w:ascii="Arial Narrow" w:hAnsi="Arial Narrow"/>
                <w:sz w:val="18"/>
                <w:szCs w:val="18"/>
              </w:rPr>
            </w:pPr>
          </w:p>
          <w:p w14:paraId="3AF30782" w14:textId="77777777" w:rsidR="00081054" w:rsidRPr="00081054" w:rsidRDefault="00081054" w:rsidP="00081054">
            <w:pPr>
              <w:jc w:val="both"/>
              <w:rPr>
                <w:rFonts w:ascii="Arial Narrow" w:hAnsi="Arial Narrow"/>
                <w:sz w:val="18"/>
                <w:szCs w:val="18"/>
              </w:rPr>
            </w:pPr>
            <w:r w:rsidRPr="00081054">
              <w:rPr>
                <w:rFonts w:ascii="Arial Narrow" w:hAnsi="Arial Narrow"/>
                <w:sz w:val="18"/>
                <w:szCs w:val="18"/>
              </w:rPr>
              <w:t>Realizar flexão/extensão em simultâneo dos MI e MS (efeito mola).</w:t>
            </w:r>
          </w:p>
          <w:p w14:paraId="1873E47D" w14:textId="77777777" w:rsidR="00081054" w:rsidRPr="00081054" w:rsidRDefault="00081054" w:rsidP="00081054">
            <w:pPr>
              <w:jc w:val="both"/>
              <w:rPr>
                <w:rFonts w:ascii="Arial Narrow" w:hAnsi="Arial Narrow"/>
                <w:sz w:val="18"/>
                <w:szCs w:val="18"/>
              </w:rPr>
            </w:pPr>
          </w:p>
          <w:p w14:paraId="31115638" w14:textId="77777777" w:rsidR="00081054" w:rsidRPr="00081054" w:rsidRDefault="00081054" w:rsidP="00081054">
            <w:pPr>
              <w:jc w:val="both"/>
              <w:rPr>
                <w:rFonts w:ascii="Arial Narrow" w:hAnsi="Arial Narrow"/>
                <w:sz w:val="18"/>
                <w:szCs w:val="18"/>
              </w:rPr>
            </w:pPr>
            <w:r w:rsidRPr="00081054">
              <w:rPr>
                <w:rFonts w:ascii="Arial Narrow" w:hAnsi="Arial Narrow"/>
                <w:sz w:val="18"/>
                <w:szCs w:val="18"/>
              </w:rPr>
              <w:t>Mãos em forma de concha, com os indicadores e polegares a formar um triângulo.</w:t>
            </w:r>
          </w:p>
          <w:p w14:paraId="08E9E315" w14:textId="12A45BBF" w:rsidR="00536673" w:rsidRPr="00A85BA1" w:rsidRDefault="00536673" w:rsidP="00D95B68">
            <w:pPr>
              <w:jc w:val="both"/>
              <w:rPr>
                <w:rFonts w:ascii="Arial" w:hAnsi="Arial" w:cs="Arial"/>
                <w:bCs/>
                <w:iCs/>
                <w:sz w:val="18"/>
                <w:szCs w:val="28"/>
              </w:rPr>
            </w:pPr>
          </w:p>
          <w:p w14:paraId="0FB940D3" w14:textId="77777777" w:rsidR="00536673" w:rsidRPr="00A85BA1" w:rsidRDefault="00536673" w:rsidP="00D95B68">
            <w:pPr>
              <w:jc w:val="both"/>
              <w:rPr>
                <w:rFonts w:ascii="Arial" w:hAnsi="Arial" w:cs="Arial"/>
                <w:bCs/>
                <w:iCs/>
                <w:sz w:val="18"/>
                <w:szCs w:val="28"/>
              </w:rPr>
            </w:pPr>
          </w:p>
        </w:tc>
      </w:tr>
      <w:tr w:rsidR="00536673" w:rsidRPr="00A85BA1" w14:paraId="79ECE619" w14:textId="77777777" w:rsidTr="00B24988">
        <w:trPr>
          <w:trHeight w:val="3388"/>
        </w:trPr>
        <w:tc>
          <w:tcPr>
            <w:tcW w:w="5646" w:type="dxa"/>
          </w:tcPr>
          <w:p w14:paraId="4977B86C" w14:textId="63CB5439" w:rsidR="00081054" w:rsidRPr="00F93FF9" w:rsidRDefault="00081054" w:rsidP="00B24988">
            <w:pPr>
              <w:autoSpaceDE w:val="0"/>
              <w:autoSpaceDN w:val="0"/>
              <w:adjustRightInd w:val="0"/>
              <w:jc w:val="center"/>
              <w:rPr>
                <w:b/>
                <w:bCs/>
                <w:sz w:val="18"/>
                <w:szCs w:val="18"/>
              </w:rPr>
            </w:pPr>
            <w:r>
              <w:rPr>
                <w:b/>
                <w:bCs/>
                <w:sz w:val="18"/>
                <w:szCs w:val="18"/>
              </w:rPr>
              <w:t>Passe de frente, d</w:t>
            </w:r>
            <w:r w:rsidRPr="00F93FF9">
              <w:rPr>
                <w:b/>
                <w:bCs/>
                <w:sz w:val="18"/>
                <w:szCs w:val="18"/>
              </w:rPr>
              <w:t>iferenciação de papéis</w:t>
            </w:r>
            <w:r w:rsidR="00B24988">
              <w:rPr>
                <w:b/>
                <w:bCs/>
                <w:sz w:val="18"/>
                <w:szCs w:val="18"/>
              </w:rPr>
              <w:t xml:space="preserve">, </w:t>
            </w:r>
            <w:r>
              <w:rPr>
                <w:b/>
                <w:bCs/>
                <w:sz w:val="18"/>
                <w:szCs w:val="18"/>
              </w:rPr>
              <w:t>comunicação</w:t>
            </w:r>
            <w:r w:rsidR="00B24988">
              <w:rPr>
                <w:b/>
                <w:bCs/>
                <w:sz w:val="18"/>
                <w:szCs w:val="18"/>
              </w:rPr>
              <w:t>, ocupação do espaço e side-out (0:2)</w:t>
            </w:r>
          </w:p>
          <w:p w14:paraId="10EAE845" w14:textId="77777777" w:rsidR="00081054" w:rsidRPr="00F93FF9" w:rsidRDefault="00081054" w:rsidP="00081054">
            <w:pPr>
              <w:autoSpaceDE w:val="0"/>
              <w:autoSpaceDN w:val="0"/>
              <w:adjustRightInd w:val="0"/>
              <w:jc w:val="both"/>
              <w:rPr>
                <w:i/>
                <w:iCs/>
                <w:sz w:val="18"/>
                <w:szCs w:val="18"/>
              </w:rPr>
            </w:pPr>
          </w:p>
          <w:p w14:paraId="1EDD5B29" w14:textId="35F3E8BF" w:rsidR="00081054" w:rsidRPr="00081054" w:rsidRDefault="00081054" w:rsidP="00081054">
            <w:pPr>
              <w:autoSpaceDE w:val="0"/>
              <w:autoSpaceDN w:val="0"/>
              <w:adjustRightInd w:val="0"/>
              <w:rPr>
                <w:rFonts w:ascii="Arial Narrow" w:hAnsi="Arial Narrow"/>
                <w:sz w:val="18"/>
                <w:szCs w:val="18"/>
              </w:rPr>
            </w:pPr>
            <w:r w:rsidRPr="00081054">
              <w:rPr>
                <w:rFonts w:ascii="Arial Narrow" w:hAnsi="Arial Narrow"/>
                <w:sz w:val="18"/>
                <w:szCs w:val="18"/>
              </w:rPr>
              <w:t>Aluno no lado oposto lança</w:t>
            </w:r>
            <w:r w:rsidR="00B24988" w:rsidRPr="00081054">
              <w:rPr>
                <w:rFonts w:ascii="Arial Narrow" w:hAnsi="Arial Narrow"/>
                <w:sz w:val="18"/>
                <w:szCs w:val="18"/>
              </w:rPr>
              <w:t xml:space="preserve"> </w:t>
            </w:r>
            <w:r w:rsidR="00B24988" w:rsidRPr="00081054">
              <w:rPr>
                <w:rFonts w:ascii="Arial Narrow" w:hAnsi="Arial Narrow"/>
                <w:sz w:val="18"/>
                <w:szCs w:val="18"/>
              </w:rPr>
              <w:t xml:space="preserve">a </w:t>
            </w:r>
            <w:proofErr w:type="gramStart"/>
            <w:r w:rsidR="00B24988" w:rsidRPr="00081054">
              <w:rPr>
                <w:rFonts w:ascii="Arial Narrow" w:hAnsi="Arial Narrow"/>
                <w:sz w:val="18"/>
                <w:szCs w:val="18"/>
              </w:rPr>
              <w:t xml:space="preserve">bola </w:t>
            </w:r>
            <w:r w:rsidR="00B24988">
              <w:rPr>
                <w:rFonts w:ascii="Arial Narrow" w:hAnsi="Arial Narrow"/>
                <w:sz w:val="18"/>
                <w:szCs w:val="18"/>
              </w:rPr>
              <w:t xml:space="preserve"> (</w:t>
            </w:r>
            <w:proofErr w:type="gramEnd"/>
            <w:r w:rsidR="00B24988">
              <w:rPr>
                <w:rFonts w:ascii="Arial Narrow" w:hAnsi="Arial Narrow"/>
                <w:sz w:val="18"/>
                <w:szCs w:val="18"/>
              </w:rPr>
              <w:t>ou realiza um serviço)</w:t>
            </w:r>
            <w:r w:rsidRPr="00081054">
              <w:rPr>
                <w:rFonts w:ascii="Arial Narrow" w:hAnsi="Arial Narrow"/>
                <w:sz w:val="18"/>
                <w:szCs w:val="18"/>
              </w:rPr>
              <w:t xml:space="preserve"> para os colegas. Os alunos devem identificar quem está mais bem posicionado para receber a bola. </w:t>
            </w:r>
          </w:p>
          <w:p w14:paraId="2CFF014C" w14:textId="77777777" w:rsidR="00081054" w:rsidRPr="00081054" w:rsidRDefault="00081054" w:rsidP="00081054">
            <w:pPr>
              <w:autoSpaceDE w:val="0"/>
              <w:autoSpaceDN w:val="0"/>
              <w:adjustRightInd w:val="0"/>
              <w:rPr>
                <w:rFonts w:ascii="Arial Narrow" w:hAnsi="Arial Narrow"/>
                <w:sz w:val="18"/>
                <w:szCs w:val="18"/>
              </w:rPr>
            </w:pPr>
          </w:p>
          <w:p w14:paraId="4DE18C70" w14:textId="77777777" w:rsidR="00081054" w:rsidRPr="00081054" w:rsidRDefault="00081054" w:rsidP="00081054">
            <w:pPr>
              <w:autoSpaceDE w:val="0"/>
              <w:autoSpaceDN w:val="0"/>
              <w:adjustRightInd w:val="0"/>
              <w:rPr>
                <w:rFonts w:ascii="Arial Narrow" w:hAnsi="Arial Narrow"/>
                <w:sz w:val="18"/>
                <w:szCs w:val="18"/>
              </w:rPr>
            </w:pPr>
            <w:r w:rsidRPr="00081054">
              <w:rPr>
                <w:rFonts w:ascii="Arial Narrow" w:hAnsi="Arial Narrow"/>
                <w:sz w:val="18"/>
                <w:szCs w:val="18"/>
              </w:rPr>
              <w:t>1ª movimentação</w:t>
            </w:r>
          </w:p>
          <w:p w14:paraId="60D577A2" w14:textId="77777777"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O primeiro toque é realizado em passe para a zona de distribuição onde está o colega que avançou para a rede</w:t>
            </w:r>
          </w:p>
          <w:p w14:paraId="785B5E9C" w14:textId="77777777" w:rsidR="00081054" w:rsidRDefault="00081054" w:rsidP="00081054">
            <w:pPr>
              <w:autoSpaceDE w:val="0"/>
              <w:autoSpaceDN w:val="0"/>
              <w:adjustRightInd w:val="0"/>
              <w:jc w:val="both"/>
              <w:rPr>
                <w:b/>
                <w:bCs/>
                <w:sz w:val="18"/>
                <w:szCs w:val="18"/>
              </w:rPr>
            </w:pPr>
            <w:r w:rsidRPr="00C26053">
              <w:rPr>
                <w:b/>
                <w:bCs/>
                <w:noProof/>
                <w:sz w:val="18"/>
                <w:szCs w:val="18"/>
              </w:rPr>
              <w:drawing>
                <wp:inline distT="0" distB="0" distL="0" distR="0" wp14:anchorId="7C359A7B" wp14:editId="2F745580">
                  <wp:extent cx="3103245" cy="1020726"/>
                  <wp:effectExtent l="0" t="0" r="1905" b="8255"/>
                  <wp:docPr id="15370269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26937" name=""/>
                          <pic:cNvPicPr/>
                        </pic:nvPicPr>
                        <pic:blipFill rotWithShape="1">
                          <a:blip r:embed="rId101"/>
                          <a:srcRect b="52806"/>
                          <a:stretch>
                            <a:fillRect/>
                          </a:stretch>
                        </pic:blipFill>
                        <pic:spPr bwMode="auto">
                          <a:xfrm>
                            <a:off x="0" y="0"/>
                            <a:ext cx="3103245" cy="1020726"/>
                          </a:xfrm>
                          <a:prstGeom prst="rect">
                            <a:avLst/>
                          </a:prstGeom>
                          <a:ln>
                            <a:noFill/>
                          </a:ln>
                          <a:extLst>
                            <a:ext uri="{53640926-AAD7-44D8-BBD7-CCE9431645EC}">
                              <a14:shadowObscured xmlns:a14="http://schemas.microsoft.com/office/drawing/2010/main"/>
                            </a:ext>
                          </a:extLst>
                        </pic:spPr>
                      </pic:pic>
                    </a:graphicData>
                  </a:graphic>
                </wp:inline>
              </w:drawing>
            </w:r>
          </w:p>
          <w:p w14:paraId="644981ED" w14:textId="77777777" w:rsidR="00081054" w:rsidRDefault="00081054" w:rsidP="00081054">
            <w:pPr>
              <w:autoSpaceDE w:val="0"/>
              <w:autoSpaceDN w:val="0"/>
              <w:adjustRightInd w:val="0"/>
              <w:jc w:val="both"/>
              <w:rPr>
                <w:b/>
                <w:bCs/>
                <w:sz w:val="18"/>
                <w:szCs w:val="18"/>
              </w:rPr>
            </w:pPr>
          </w:p>
          <w:p w14:paraId="730A59A8" w14:textId="77777777" w:rsidR="00081054" w:rsidRPr="00081054" w:rsidRDefault="00081054" w:rsidP="00081054">
            <w:pPr>
              <w:autoSpaceDE w:val="0"/>
              <w:autoSpaceDN w:val="0"/>
              <w:adjustRightInd w:val="0"/>
              <w:jc w:val="both"/>
              <w:rPr>
                <w:rFonts w:ascii="Arial Narrow" w:hAnsi="Arial Narrow"/>
                <w:sz w:val="18"/>
                <w:szCs w:val="18"/>
              </w:rPr>
            </w:pPr>
            <w:r w:rsidRPr="00081054">
              <w:rPr>
                <w:rFonts w:ascii="Arial Narrow" w:hAnsi="Arial Narrow"/>
                <w:sz w:val="18"/>
                <w:szCs w:val="18"/>
              </w:rPr>
              <w:t>2ª movimentação</w:t>
            </w:r>
          </w:p>
          <w:p w14:paraId="6F1E65D5" w14:textId="77777777" w:rsidR="00081054" w:rsidRPr="00081054" w:rsidRDefault="00081054" w:rsidP="00081054">
            <w:pPr>
              <w:autoSpaceDE w:val="0"/>
              <w:autoSpaceDN w:val="0"/>
              <w:adjustRightInd w:val="0"/>
              <w:rPr>
                <w:rFonts w:ascii="Arial Narrow" w:hAnsi="Arial Narrow"/>
                <w:sz w:val="18"/>
                <w:szCs w:val="18"/>
              </w:rPr>
            </w:pPr>
            <w:r w:rsidRPr="00081054">
              <w:rPr>
                <w:rFonts w:ascii="Arial Narrow" w:hAnsi="Arial Narrow"/>
                <w:noProof/>
                <w:sz w:val="18"/>
                <w:szCs w:val="18"/>
              </w:rPr>
              <w:drawing>
                <wp:anchor distT="0" distB="0" distL="114300" distR="114300" simplePos="0" relativeHeight="251706880" behindDoc="1" locked="0" layoutInCell="1" allowOverlap="1" wp14:anchorId="1D00C9DF" wp14:editId="424D3698">
                  <wp:simplePos x="0" y="0"/>
                  <wp:positionH relativeFrom="column">
                    <wp:posOffset>-12700</wp:posOffset>
                  </wp:positionH>
                  <wp:positionV relativeFrom="paragraph">
                    <wp:posOffset>454025</wp:posOffset>
                  </wp:positionV>
                  <wp:extent cx="3101975" cy="988695"/>
                  <wp:effectExtent l="0" t="0" r="3175" b="1905"/>
                  <wp:wrapTight wrapText="bothSides">
                    <wp:wrapPolygon edited="0">
                      <wp:start x="0" y="0"/>
                      <wp:lineTo x="0" y="21225"/>
                      <wp:lineTo x="21489" y="21225"/>
                      <wp:lineTo x="21489" y="0"/>
                      <wp:lineTo x="0" y="0"/>
                    </wp:wrapPolygon>
                  </wp:wrapTight>
                  <wp:docPr id="52234127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341274" name=""/>
                          <pic:cNvPicPr/>
                        </pic:nvPicPr>
                        <pic:blipFill rotWithShape="1">
                          <a:blip r:embed="rId101">
                            <a:extLst>
                              <a:ext uri="{28A0092B-C50C-407E-A947-70E740481C1C}">
                                <a14:useLocalDpi xmlns:a14="http://schemas.microsoft.com/office/drawing/2010/main" val="0"/>
                              </a:ext>
                            </a:extLst>
                          </a:blip>
                          <a:srcRect t="47194" b="7072"/>
                          <a:stretch>
                            <a:fillRect/>
                          </a:stretch>
                        </pic:blipFill>
                        <pic:spPr bwMode="auto">
                          <a:xfrm>
                            <a:off x="0" y="0"/>
                            <a:ext cx="3101975" cy="988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81054">
              <w:rPr>
                <w:rFonts w:ascii="Arial Narrow" w:hAnsi="Arial Narrow"/>
                <w:sz w:val="18"/>
                <w:szCs w:val="18"/>
              </w:rPr>
              <w:t>O distribuir reenvia a bola novamente para o colega que também avançou para a rede. Este por sua vez, envia a bola para os colegas do campo contrário.</w:t>
            </w:r>
          </w:p>
          <w:p w14:paraId="23DB3BCF" w14:textId="46F894F8" w:rsidR="00536673" w:rsidRPr="00A85BA1" w:rsidRDefault="00536673" w:rsidP="00D95B68">
            <w:pPr>
              <w:spacing w:after="240" w:line="276" w:lineRule="auto"/>
              <w:jc w:val="center"/>
              <w:rPr>
                <w:rFonts w:ascii="Arial" w:hAnsi="Arial" w:cs="Arial"/>
                <w:bCs/>
                <w:iCs/>
                <w:sz w:val="18"/>
                <w:szCs w:val="28"/>
              </w:rPr>
            </w:pPr>
          </w:p>
          <w:p w14:paraId="48108C3F" w14:textId="77777777" w:rsidR="00536673" w:rsidRDefault="00536673" w:rsidP="00D95B68">
            <w:pPr>
              <w:spacing w:after="240" w:line="276" w:lineRule="auto"/>
              <w:jc w:val="center"/>
              <w:rPr>
                <w:rFonts w:ascii="Arial" w:hAnsi="Arial" w:cs="Arial"/>
                <w:bCs/>
                <w:iCs/>
                <w:szCs w:val="28"/>
              </w:rPr>
            </w:pPr>
          </w:p>
          <w:p w14:paraId="032CCD03" w14:textId="77777777" w:rsidR="00B24988" w:rsidRDefault="00B24988" w:rsidP="00D95B68">
            <w:pPr>
              <w:spacing w:after="240" w:line="276" w:lineRule="auto"/>
              <w:jc w:val="center"/>
              <w:rPr>
                <w:rFonts w:ascii="Arial" w:hAnsi="Arial" w:cs="Arial"/>
                <w:bCs/>
                <w:iCs/>
                <w:szCs w:val="28"/>
              </w:rPr>
            </w:pPr>
          </w:p>
          <w:p w14:paraId="2C922D4C" w14:textId="77FD0097" w:rsidR="00B24988" w:rsidRPr="00B24988" w:rsidRDefault="00B24988" w:rsidP="00B24988">
            <w:pPr>
              <w:spacing w:after="240" w:line="276" w:lineRule="auto"/>
              <w:rPr>
                <w:rFonts w:ascii="Arial Narrow" w:hAnsi="Arial Narrow" w:cs="Arial"/>
                <w:sz w:val="18"/>
                <w:szCs w:val="18"/>
              </w:rPr>
            </w:pPr>
          </w:p>
        </w:tc>
        <w:tc>
          <w:tcPr>
            <w:tcW w:w="2848" w:type="dxa"/>
          </w:tcPr>
          <w:p w14:paraId="7EE07FD1" w14:textId="5ADE5A79" w:rsidR="00081054" w:rsidRPr="00A85BA1" w:rsidRDefault="00536673" w:rsidP="00081054">
            <w:pPr>
              <w:jc w:val="both"/>
              <w:rPr>
                <w:rFonts w:ascii="Arial" w:hAnsi="Arial" w:cs="Arial"/>
                <w:bCs/>
                <w:iCs/>
                <w:sz w:val="18"/>
                <w:szCs w:val="28"/>
              </w:rPr>
            </w:pPr>
            <w:r w:rsidRPr="00A85BA1">
              <w:rPr>
                <w:rFonts w:ascii="Arial" w:hAnsi="Arial" w:cs="Arial"/>
                <w:bCs/>
                <w:sz w:val="18"/>
                <w:szCs w:val="18"/>
              </w:rPr>
              <w:t xml:space="preserve"> </w:t>
            </w:r>
            <w:r w:rsidRPr="008F293A">
              <w:rPr>
                <w:rFonts w:ascii="Arial" w:hAnsi="Arial" w:cs="Arial"/>
                <w:bCs/>
                <w:sz w:val="18"/>
                <w:szCs w:val="18"/>
                <w:u w:val="single"/>
              </w:rPr>
              <w:t xml:space="preserve"> </w:t>
            </w:r>
          </w:p>
          <w:p w14:paraId="1F41C720" w14:textId="2A235431" w:rsidR="00081054" w:rsidRPr="00081054" w:rsidRDefault="00081054" w:rsidP="00081054">
            <w:pPr>
              <w:rPr>
                <w:rFonts w:ascii="Arial Narrow" w:hAnsi="Arial Narrow"/>
                <w:sz w:val="16"/>
                <w:szCs w:val="16"/>
              </w:rPr>
            </w:pPr>
            <w:r w:rsidRPr="00081054">
              <w:rPr>
                <w:rFonts w:ascii="Arial Narrow" w:hAnsi="Arial Narrow"/>
                <w:sz w:val="16"/>
                <w:szCs w:val="16"/>
              </w:rPr>
              <w:t>Colocar o corpo debaixo da bola, com MI ligeiramente fletidos e afastados.</w:t>
            </w:r>
          </w:p>
          <w:p w14:paraId="3980D112" w14:textId="77777777" w:rsidR="00081054" w:rsidRPr="00081054" w:rsidRDefault="00081054" w:rsidP="00081054">
            <w:pPr>
              <w:rPr>
                <w:rFonts w:ascii="Arial Narrow" w:hAnsi="Arial Narrow"/>
                <w:sz w:val="16"/>
                <w:szCs w:val="16"/>
              </w:rPr>
            </w:pPr>
          </w:p>
          <w:p w14:paraId="1DE16D18"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Realizar flexão/extensão em simultâneo dos MI e MS (efeito mola).</w:t>
            </w:r>
          </w:p>
          <w:p w14:paraId="6C22E51E" w14:textId="77777777" w:rsidR="00081054" w:rsidRPr="00081054" w:rsidRDefault="00081054" w:rsidP="00081054">
            <w:pPr>
              <w:rPr>
                <w:rFonts w:ascii="Arial Narrow" w:hAnsi="Arial Narrow"/>
                <w:sz w:val="16"/>
                <w:szCs w:val="16"/>
              </w:rPr>
            </w:pPr>
          </w:p>
          <w:p w14:paraId="11BCA0F8"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Mãos em forma de concha, com os indicadores e polegares a formar um triângulo.</w:t>
            </w:r>
          </w:p>
          <w:p w14:paraId="0C780152" w14:textId="77777777" w:rsidR="00081054" w:rsidRPr="00081054" w:rsidRDefault="00081054" w:rsidP="00081054">
            <w:pPr>
              <w:rPr>
                <w:rFonts w:ascii="Arial Narrow" w:hAnsi="Arial Narrow"/>
                <w:sz w:val="16"/>
                <w:szCs w:val="16"/>
              </w:rPr>
            </w:pPr>
          </w:p>
          <w:p w14:paraId="72D7553E"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Realiza o passe acima e à frente da cabeça.</w:t>
            </w:r>
          </w:p>
          <w:p w14:paraId="49EE1D0A"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Quem for defender a bola, grita “MINHA” e o colega avança para a rede.</w:t>
            </w:r>
          </w:p>
          <w:p w14:paraId="4EDCE9AA" w14:textId="77777777" w:rsidR="00081054" w:rsidRPr="00081054" w:rsidRDefault="00081054" w:rsidP="00081054">
            <w:pPr>
              <w:rPr>
                <w:rFonts w:ascii="Arial Narrow" w:hAnsi="Arial Narrow"/>
                <w:sz w:val="16"/>
                <w:szCs w:val="16"/>
              </w:rPr>
            </w:pPr>
            <w:bookmarkStart w:id="19" w:name="_Hlk164537214"/>
          </w:p>
          <w:p w14:paraId="0BFD0138"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Após o primeiro toque avançar progressivamente para a rede, evitando posicionar-se prematuramente e estático na zona onde vai atacar.</w:t>
            </w:r>
          </w:p>
          <w:p w14:paraId="04246863" w14:textId="77777777" w:rsidR="00081054" w:rsidRPr="00081054" w:rsidRDefault="00081054" w:rsidP="00081054">
            <w:pPr>
              <w:rPr>
                <w:rFonts w:ascii="Arial Narrow" w:hAnsi="Arial Narrow"/>
                <w:sz w:val="16"/>
                <w:szCs w:val="16"/>
              </w:rPr>
            </w:pPr>
          </w:p>
          <w:p w14:paraId="03C5436F"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Assumir, enquanto distribuidor, uma posição perpendicular à rede e nunca de costas para a mesma.</w:t>
            </w:r>
          </w:p>
          <w:p w14:paraId="41B8A5E8" w14:textId="77777777" w:rsidR="00081054" w:rsidRPr="00081054" w:rsidRDefault="00081054" w:rsidP="00081054">
            <w:pPr>
              <w:rPr>
                <w:rFonts w:ascii="Arial Narrow" w:hAnsi="Arial Narrow"/>
                <w:sz w:val="16"/>
                <w:szCs w:val="16"/>
              </w:rPr>
            </w:pPr>
          </w:p>
          <w:p w14:paraId="63C1920A"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Realizar um passe alto para a sua frente.</w:t>
            </w:r>
            <w:bookmarkEnd w:id="19"/>
          </w:p>
          <w:p w14:paraId="140C84E5" w14:textId="77777777" w:rsidR="00081054" w:rsidRPr="00081054" w:rsidRDefault="00081054" w:rsidP="00081054">
            <w:pPr>
              <w:rPr>
                <w:rFonts w:ascii="Arial Narrow" w:hAnsi="Arial Narrow"/>
                <w:sz w:val="16"/>
                <w:szCs w:val="16"/>
              </w:rPr>
            </w:pPr>
          </w:p>
          <w:p w14:paraId="3F52F0F3" w14:textId="77777777" w:rsidR="00081054" w:rsidRPr="00081054" w:rsidRDefault="00081054" w:rsidP="00081054">
            <w:pPr>
              <w:rPr>
                <w:rFonts w:ascii="Arial Narrow" w:hAnsi="Arial Narrow"/>
                <w:sz w:val="16"/>
                <w:szCs w:val="16"/>
              </w:rPr>
            </w:pPr>
            <w:r w:rsidRPr="00081054">
              <w:rPr>
                <w:rFonts w:ascii="Arial Narrow" w:hAnsi="Arial Narrow"/>
                <w:sz w:val="16"/>
                <w:szCs w:val="16"/>
              </w:rPr>
              <w:t>Procurar o espaço vazio para atacar.</w:t>
            </w:r>
          </w:p>
          <w:p w14:paraId="51A6753F" w14:textId="77777777" w:rsidR="00536673" w:rsidRPr="00A85BA1" w:rsidRDefault="00536673" w:rsidP="00081054">
            <w:pPr>
              <w:jc w:val="both"/>
              <w:rPr>
                <w:rFonts w:ascii="Arial" w:hAnsi="Arial" w:cs="Arial"/>
                <w:bCs/>
                <w:iCs/>
                <w:szCs w:val="28"/>
              </w:rPr>
            </w:pPr>
          </w:p>
        </w:tc>
      </w:tr>
      <w:tr w:rsidR="00536673" w:rsidRPr="00A85BA1" w14:paraId="02EED55F" w14:textId="77777777" w:rsidTr="00B24988">
        <w:trPr>
          <w:trHeight w:val="2821"/>
        </w:trPr>
        <w:tc>
          <w:tcPr>
            <w:tcW w:w="5646" w:type="dxa"/>
          </w:tcPr>
          <w:p w14:paraId="757CA99C" w14:textId="77777777" w:rsidR="00536673" w:rsidRPr="00A85BA1" w:rsidRDefault="00536673" w:rsidP="00D95B68">
            <w:pPr>
              <w:spacing w:after="240" w:line="276" w:lineRule="auto"/>
              <w:jc w:val="center"/>
              <w:rPr>
                <w:rFonts w:ascii="Arial" w:hAnsi="Arial" w:cs="Arial"/>
                <w:b/>
                <w:bCs/>
                <w:iCs/>
                <w:sz w:val="18"/>
                <w:szCs w:val="28"/>
              </w:rPr>
            </w:pPr>
            <w:r>
              <w:rPr>
                <w:rFonts w:ascii="Arial" w:hAnsi="Arial" w:cs="Arial"/>
                <w:b/>
                <w:bCs/>
                <w:iCs/>
                <w:sz w:val="18"/>
                <w:szCs w:val="28"/>
              </w:rPr>
              <w:lastRenderedPageBreak/>
              <w:t xml:space="preserve">Jogo 2 x 2 </w:t>
            </w:r>
          </w:p>
          <w:p w14:paraId="4A83CE1E" w14:textId="21B55771" w:rsidR="00536673" w:rsidRDefault="00B24988" w:rsidP="00D95B68">
            <w:pPr>
              <w:spacing w:after="240" w:line="276" w:lineRule="auto"/>
              <w:jc w:val="both"/>
              <w:rPr>
                <w:rFonts w:ascii="Arial" w:hAnsi="Arial" w:cs="Arial"/>
                <w:bCs/>
                <w:iCs/>
                <w:sz w:val="18"/>
                <w:szCs w:val="28"/>
              </w:rPr>
            </w:pPr>
            <w:r w:rsidRPr="00E34B39">
              <w:rPr>
                <w:bCs/>
                <w:noProof/>
                <w:color w:val="000000" w:themeColor="text1"/>
                <w:sz w:val="18"/>
                <w:szCs w:val="18"/>
              </w:rPr>
              <w:drawing>
                <wp:anchor distT="0" distB="0" distL="114300" distR="114300" simplePos="0" relativeHeight="251708928" behindDoc="1" locked="0" layoutInCell="1" allowOverlap="1" wp14:anchorId="38D95CC7" wp14:editId="0CCEB695">
                  <wp:simplePos x="0" y="0"/>
                  <wp:positionH relativeFrom="column">
                    <wp:posOffset>125549</wp:posOffset>
                  </wp:positionH>
                  <wp:positionV relativeFrom="paragraph">
                    <wp:posOffset>716825</wp:posOffset>
                  </wp:positionV>
                  <wp:extent cx="3103245" cy="1123950"/>
                  <wp:effectExtent l="0" t="0" r="0" b="6350"/>
                  <wp:wrapTopAndBottom/>
                  <wp:docPr id="2602868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86819" name=""/>
                          <pic:cNvPicPr/>
                        </pic:nvPicPr>
                        <pic:blipFill>
                          <a:blip r:embed="rId102">
                            <a:extLst>
                              <a:ext uri="{28A0092B-C50C-407E-A947-70E740481C1C}">
                                <a14:useLocalDpi xmlns:a14="http://schemas.microsoft.com/office/drawing/2010/main" val="0"/>
                              </a:ext>
                            </a:extLst>
                          </a:blip>
                          <a:stretch>
                            <a:fillRect/>
                          </a:stretch>
                        </pic:blipFill>
                        <pic:spPr>
                          <a:xfrm>
                            <a:off x="0" y="0"/>
                            <a:ext cx="3103245" cy="1123950"/>
                          </a:xfrm>
                          <a:prstGeom prst="rect">
                            <a:avLst/>
                          </a:prstGeom>
                        </pic:spPr>
                      </pic:pic>
                    </a:graphicData>
                  </a:graphic>
                  <wp14:sizeRelH relativeFrom="page">
                    <wp14:pctWidth>0</wp14:pctWidth>
                  </wp14:sizeRelH>
                  <wp14:sizeRelV relativeFrom="page">
                    <wp14:pctHeight>0</wp14:pctHeight>
                  </wp14:sizeRelV>
                </wp:anchor>
              </w:drawing>
            </w:r>
            <w:r w:rsidR="00536673" w:rsidRPr="00A85BA1">
              <w:rPr>
                <w:rFonts w:ascii="Arial" w:hAnsi="Arial" w:cs="Arial"/>
                <w:bCs/>
                <w:iCs/>
                <w:sz w:val="18"/>
                <w:szCs w:val="28"/>
              </w:rPr>
              <w:t xml:space="preserve">O objetivo passar por realizar um </w:t>
            </w:r>
            <w:r w:rsidR="00536673">
              <w:rPr>
                <w:rFonts w:ascii="Arial" w:hAnsi="Arial" w:cs="Arial"/>
                <w:bCs/>
                <w:iCs/>
                <w:sz w:val="18"/>
                <w:szCs w:val="28"/>
              </w:rPr>
              <w:t xml:space="preserve">2 x 2, onde os alunos terão </w:t>
            </w:r>
            <w:proofErr w:type="gramStart"/>
            <w:r w:rsidR="00536673">
              <w:rPr>
                <w:rFonts w:ascii="Arial" w:hAnsi="Arial" w:cs="Arial"/>
                <w:bCs/>
                <w:iCs/>
                <w:sz w:val="18"/>
                <w:szCs w:val="28"/>
              </w:rPr>
              <w:t>que</w:t>
            </w:r>
            <w:proofErr w:type="gramEnd"/>
            <w:r w:rsidR="00536673">
              <w:rPr>
                <w:rFonts w:ascii="Arial" w:hAnsi="Arial" w:cs="Arial"/>
                <w:bCs/>
                <w:iCs/>
                <w:sz w:val="18"/>
                <w:szCs w:val="28"/>
              </w:rPr>
              <w:t xml:space="preserve"> colocar em prática todos os conteúdos abordados, adaptando os gestos técnicos as situações do jogo mediante a trajetória da bola. </w:t>
            </w:r>
          </w:p>
          <w:p w14:paraId="3D8725E5" w14:textId="577AEBCF" w:rsidR="00536673" w:rsidRPr="00A85BA1" w:rsidRDefault="00536673" w:rsidP="00D95B68">
            <w:pPr>
              <w:spacing w:after="240" w:line="276" w:lineRule="auto"/>
              <w:jc w:val="both"/>
              <w:rPr>
                <w:rFonts w:ascii="Arial" w:hAnsi="Arial" w:cs="Arial"/>
                <w:bCs/>
                <w:iCs/>
                <w:sz w:val="18"/>
                <w:szCs w:val="28"/>
              </w:rPr>
            </w:pPr>
          </w:p>
          <w:p w14:paraId="04C5A999" w14:textId="1B31DEE2" w:rsidR="00536673" w:rsidRPr="00A85BA1" w:rsidRDefault="00536673" w:rsidP="00D95B68">
            <w:pPr>
              <w:spacing w:after="240" w:line="276" w:lineRule="auto"/>
              <w:jc w:val="center"/>
              <w:rPr>
                <w:rFonts w:ascii="Arial" w:hAnsi="Arial" w:cs="Arial"/>
                <w:bCs/>
                <w:iCs/>
                <w:sz w:val="18"/>
                <w:szCs w:val="28"/>
              </w:rPr>
            </w:pPr>
          </w:p>
        </w:tc>
        <w:tc>
          <w:tcPr>
            <w:tcW w:w="2848" w:type="dxa"/>
          </w:tcPr>
          <w:p w14:paraId="2E07F92C" w14:textId="77777777" w:rsidR="00536673" w:rsidRPr="00A85BA1" w:rsidRDefault="00536673" w:rsidP="00D95B68">
            <w:pPr>
              <w:jc w:val="both"/>
              <w:rPr>
                <w:rFonts w:ascii="Arial" w:hAnsi="Arial" w:cs="Arial"/>
                <w:bCs/>
                <w:sz w:val="18"/>
                <w:szCs w:val="18"/>
              </w:rPr>
            </w:pPr>
            <w:r w:rsidRPr="00A85BA1">
              <w:rPr>
                <w:rFonts w:ascii="Arial" w:hAnsi="Arial" w:cs="Arial"/>
                <w:sz w:val="18"/>
              </w:rPr>
              <w:t xml:space="preserve"> </w:t>
            </w:r>
            <w:r w:rsidRPr="007B5F6B">
              <w:rPr>
                <w:rFonts w:ascii="Arial" w:eastAsia="Times New Roman" w:hAnsi="Arial" w:cs="Arial"/>
                <w:bCs/>
                <w:kern w:val="0"/>
                <w:sz w:val="18"/>
                <w:szCs w:val="18"/>
                <w:lang w:eastAsia="pt-PT"/>
                <w14:ligatures w14:val="none"/>
              </w:rPr>
              <w:t>Todos os conteúdos em cima abordados em situação de Jogo 2 x 2;</w:t>
            </w:r>
          </w:p>
        </w:tc>
      </w:tr>
    </w:tbl>
    <w:p w14:paraId="2B4B90FE" w14:textId="15999805" w:rsidR="00536673" w:rsidRPr="003E7ED1" w:rsidRDefault="003E7ED1" w:rsidP="003E7ED1">
      <w:pPr>
        <w:tabs>
          <w:tab w:val="left" w:pos="6592"/>
        </w:tabs>
        <w:spacing w:line="360" w:lineRule="auto"/>
        <w:jc w:val="center"/>
        <w:rPr>
          <w:rFonts w:ascii="Arial Narrow" w:hAnsi="Arial Narrow" w:cs="Arial"/>
          <w:i/>
          <w:iCs/>
          <w:sz w:val="20"/>
          <w:szCs w:val="20"/>
        </w:rPr>
      </w:pPr>
      <w:r w:rsidRPr="003E7ED1">
        <w:rPr>
          <w:rFonts w:ascii="Arial Narrow" w:hAnsi="Arial Narrow" w:cs="Arial"/>
          <w:i/>
          <w:iCs/>
          <w:sz w:val="20"/>
          <w:szCs w:val="20"/>
        </w:rPr>
        <w:t>Tabela 30- Situações de aprendizagem</w:t>
      </w:r>
    </w:p>
    <w:p w14:paraId="3DD4570D" w14:textId="77777777" w:rsidR="00536673" w:rsidRDefault="00536673" w:rsidP="006C5E96">
      <w:pPr>
        <w:tabs>
          <w:tab w:val="left" w:pos="6592"/>
        </w:tabs>
        <w:spacing w:line="360" w:lineRule="auto"/>
        <w:jc w:val="both"/>
        <w:rPr>
          <w:rFonts w:ascii="Arial Narrow" w:hAnsi="Arial Narrow" w:cs="Arial"/>
          <w:bCs/>
          <w:iCs/>
          <w:sz w:val="24"/>
          <w:szCs w:val="24"/>
        </w:rPr>
      </w:pPr>
    </w:p>
    <w:p w14:paraId="59F779E8" w14:textId="77777777" w:rsidR="00536673" w:rsidRDefault="00536673" w:rsidP="006C5E96">
      <w:pPr>
        <w:tabs>
          <w:tab w:val="left" w:pos="6592"/>
        </w:tabs>
        <w:spacing w:line="360" w:lineRule="auto"/>
        <w:jc w:val="both"/>
        <w:rPr>
          <w:rFonts w:ascii="Arial Narrow" w:hAnsi="Arial Narrow" w:cs="Arial"/>
          <w:bCs/>
          <w:iCs/>
          <w:sz w:val="24"/>
          <w:szCs w:val="24"/>
        </w:rPr>
      </w:pPr>
    </w:p>
    <w:p w14:paraId="2DC2236C" w14:textId="77777777" w:rsidR="00536673" w:rsidRDefault="00536673" w:rsidP="006C5E96">
      <w:pPr>
        <w:tabs>
          <w:tab w:val="left" w:pos="6592"/>
        </w:tabs>
        <w:spacing w:line="360" w:lineRule="auto"/>
        <w:jc w:val="both"/>
        <w:rPr>
          <w:rFonts w:ascii="Arial Narrow" w:hAnsi="Arial Narrow" w:cs="Arial"/>
          <w:bCs/>
          <w:iCs/>
          <w:sz w:val="24"/>
          <w:szCs w:val="24"/>
        </w:rPr>
      </w:pPr>
    </w:p>
    <w:p w14:paraId="22058CC6" w14:textId="77777777" w:rsidR="00536673" w:rsidRDefault="00536673" w:rsidP="006C5E96">
      <w:pPr>
        <w:tabs>
          <w:tab w:val="left" w:pos="6592"/>
        </w:tabs>
        <w:spacing w:line="360" w:lineRule="auto"/>
        <w:jc w:val="both"/>
        <w:rPr>
          <w:rFonts w:ascii="Arial Narrow" w:hAnsi="Arial Narrow" w:cs="Arial"/>
          <w:bCs/>
          <w:iCs/>
          <w:sz w:val="24"/>
          <w:szCs w:val="24"/>
        </w:rPr>
      </w:pPr>
    </w:p>
    <w:p w14:paraId="0B008087" w14:textId="77777777" w:rsidR="00536673" w:rsidRDefault="00536673" w:rsidP="006C5E96">
      <w:pPr>
        <w:tabs>
          <w:tab w:val="left" w:pos="6592"/>
        </w:tabs>
        <w:spacing w:line="360" w:lineRule="auto"/>
        <w:jc w:val="both"/>
        <w:rPr>
          <w:rFonts w:ascii="Arial Narrow" w:hAnsi="Arial Narrow" w:cs="Arial"/>
          <w:bCs/>
          <w:iCs/>
          <w:sz w:val="24"/>
          <w:szCs w:val="24"/>
        </w:rPr>
      </w:pPr>
    </w:p>
    <w:p w14:paraId="5C6C492F" w14:textId="77777777" w:rsidR="00536673" w:rsidRDefault="00536673" w:rsidP="006C5E96">
      <w:pPr>
        <w:tabs>
          <w:tab w:val="left" w:pos="6592"/>
        </w:tabs>
        <w:spacing w:line="360" w:lineRule="auto"/>
        <w:jc w:val="both"/>
        <w:rPr>
          <w:rFonts w:ascii="Arial Narrow" w:hAnsi="Arial Narrow" w:cs="Arial"/>
          <w:bCs/>
          <w:iCs/>
          <w:sz w:val="24"/>
          <w:szCs w:val="24"/>
        </w:rPr>
      </w:pPr>
    </w:p>
    <w:p w14:paraId="61345045" w14:textId="77777777" w:rsidR="00536673" w:rsidRDefault="00536673" w:rsidP="006C5E96">
      <w:pPr>
        <w:tabs>
          <w:tab w:val="left" w:pos="6592"/>
        </w:tabs>
        <w:spacing w:line="360" w:lineRule="auto"/>
        <w:jc w:val="both"/>
        <w:rPr>
          <w:rFonts w:ascii="Arial Narrow" w:hAnsi="Arial Narrow" w:cs="Arial"/>
          <w:bCs/>
          <w:iCs/>
          <w:sz w:val="24"/>
          <w:szCs w:val="24"/>
        </w:rPr>
      </w:pPr>
    </w:p>
    <w:p w14:paraId="0800D1E0" w14:textId="77777777" w:rsidR="00536673" w:rsidRDefault="00536673" w:rsidP="006C5E96">
      <w:pPr>
        <w:tabs>
          <w:tab w:val="left" w:pos="6592"/>
        </w:tabs>
        <w:spacing w:line="360" w:lineRule="auto"/>
        <w:jc w:val="both"/>
        <w:rPr>
          <w:rFonts w:ascii="Arial Narrow" w:hAnsi="Arial Narrow" w:cs="Arial"/>
          <w:bCs/>
          <w:iCs/>
          <w:sz w:val="24"/>
          <w:szCs w:val="24"/>
        </w:rPr>
      </w:pPr>
    </w:p>
    <w:p w14:paraId="2B1F28B4" w14:textId="77777777" w:rsidR="00536673" w:rsidRDefault="00536673" w:rsidP="006C5E96">
      <w:pPr>
        <w:tabs>
          <w:tab w:val="left" w:pos="6592"/>
        </w:tabs>
        <w:spacing w:line="360" w:lineRule="auto"/>
        <w:jc w:val="both"/>
        <w:rPr>
          <w:rFonts w:ascii="Arial Narrow" w:hAnsi="Arial Narrow" w:cs="Arial"/>
          <w:bCs/>
          <w:iCs/>
          <w:sz w:val="24"/>
          <w:szCs w:val="24"/>
        </w:rPr>
      </w:pPr>
    </w:p>
    <w:p w14:paraId="15FD56B0" w14:textId="77777777" w:rsidR="00536673" w:rsidRDefault="00536673" w:rsidP="006C5E96">
      <w:pPr>
        <w:tabs>
          <w:tab w:val="left" w:pos="6592"/>
        </w:tabs>
        <w:spacing w:line="360" w:lineRule="auto"/>
        <w:jc w:val="both"/>
        <w:rPr>
          <w:rFonts w:ascii="Arial Narrow" w:hAnsi="Arial Narrow" w:cs="Arial"/>
          <w:bCs/>
          <w:iCs/>
          <w:sz w:val="24"/>
          <w:szCs w:val="24"/>
        </w:rPr>
      </w:pPr>
    </w:p>
    <w:p w14:paraId="3A6A8DFC" w14:textId="77777777" w:rsidR="00536673" w:rsidRDefault="00536673" w:rsidP="006C5E96">
      <w:pPr>
        <w:tabs>
          <w:tab w:val="left" w:pos="6592"/>
        </w:tabs>
        <w:spacing w:line="360" w:lineRule="auto"/>
        <w:jc w:val="both"/>
        <w:rPr>
          <w:rFonts w:ascii="Arial Narrow" w:hAnsi="Arial Narrow" w:cs="Arial"/>
          <w:bCs/>
          <w:iCs/>
          <w:sz w:val="24"/>
          <w:szCs w:val="24"/>
        </w:rPr>
      </w:pPr>
    </w:p>
    <w:p w14:paraId="38639E99" w14:textId="77777777" w:rsidR="00536673" w:rsidRDefault="00536673" w:rsidP="006C5E96">
      <w:pPr>
        <w:tabs>
          <w:tab w:val="left" w:pos="6592"/>
        </w:tabs>
        <w:spacing w:line="360" w:lineRule="auto"/>
        <w:jc w:val="both"/>
        <w:rPr>
          <w:rFonts w:ascii="Arial Narrow" w:hAnsi="Arial Narrow" w:cs="Arial"/>
          <w:bCs/>
          <w:iCs/>
          <w:sz w:val="24"/>
          <w:szCs w:val="24"/>
        </w:rPr>
      </w:pPr>
    </w:p>
    <w:p w14:paraId="78E84C66" w14:textId="77777777" w:rsidR="00536673" w:rsidRDefault="00536673" w:rsidP="006C5E96">
      <w:pPr>
        <w:tabs>
          <w:tab w:val="left" w:pos="6592"/>
        </w:tabs>
        <w:spacing w:line="360" w:lineRule="auto"/>
        <w:jc w:val="both"/>
        <w:rPr>
          <w:rFonts w:ascii="Arial Narrow" w:hAnsi="Arial Narrow" w:cs="Arial"/>
          <w:bCs/>
          <w:iCs/>
          <w:sz w:val="24"/>
          <w:szCs w:val="24"/>
        </w:rPr>
      </w:pPr>
    </w:p>
    <w:p w14:paraId="45F5B1B7" w14:textId="77777777" w:rsidR="00536673" w:rsidRDefault="00536673" w:rsidP="006C5E96">
      <w:pPr>
        <w:tabs>
          <w:tab w:val="left" w:pos="6592"/>
        </w:tabs>
        <w:spacing w:line="360" w:lineRule="auto"/>
        <w:jc w:val="both"/>
        <w:rPr>
          <w:rFonts w:ascii="Arial Narrow" w:hAnsi="Arial Narrow" w:cs="Arial"/>
          <w:bCs/>
          <w:iCs/>
          <w:sz w:val="24"/>
          <w:szCs w:val="24"/>
        </w:rPr>
      </w:pPr>
    </w:p>
    <w:p w14:paraId="5252095F" w14:textId="77777777" w:rsidR="00536673" w:rsidRDefault="00536673" w:rsidP="006C5E96">
      <w:pPr>
        <w:tabs>
          <w:tab w:val="left" w:pos="6592"/>
        </w:tabs>
        <w:spacing w:line="360" w:lineRule="auto"/>
        <w:jc w:val="both"/>
        <w:rPr>
          <w:rFonts w:ascii="Arial Narrow" w:hAnsi="Arial Narrow" w:cs="Arial"/>
          <w:bCs/>
          <w:iCs/>
          <w:sz w:val="24"/>
          <w:szCs w:val="24"/>
        </w:rPr>
      </w:pPr>
    </w:p>
    <w:p w14:paraId="0267FADB" w14:textId="77777777" w:rsidR="006C5E96" w:rsidRPr="0096050C" w:rsidRDefault="006C5E96" w:rsidP="0096050C">
      <w:pPr>
        <w:tabs>
          <w:tab w:val="left" w:pos="6592"/>
        </w:tabs>
        <w:spacing w:line="360" w:lineRule="auto"/>
        <w:jc w:val="both"/>
        <w:rPr>
          <w:rFonts w:ascii="Arial Narrow" w:hAnsi="Arial Narrow" w:cs="Arial"/>
          <w:sz w:val="24"/>
          <w:szCs w:val="24"/>
        </w:rPr>
      </w:pPr>
    </w:p>
    <w:p w14:paraId="4B7D4AEF" w14:textId="3F711F8B" w:rsidR="006C5E96" w:rsidRDefault="006C5E96" w:rsidP="006C5E96">
      <w:pPr>
        <w:pStyle w:val="Ttulo2"/>
        <w:rPr>
          <w:rFonts w:ascii="Arial Narrow" w:hAnsi="Arial Narrow"/>
          <w:b/>
          <w:bCs/>
          <w:color w:val="000000" w:themeColor="text1"/>
        </w:rPr>
      </w:pPr>
      <w:bookmarkStart w:id="20" w:name="_Toc214807708"/>
      <w:r w:rsidRPr="006C5E96">
        <w:rPr>
          <w:rFonts w:ascii="Arial Narrow" w:hAnsi="Arial Narrow"/>
          <w:b/>
          <w:bCs/>
          <w:color w:val="000000" w:themeColor="text1"/>
        </w:rPr>
        <w:lastRenderedPageBreak/>
        <w:t xml:space="preserve">Módulo </w:t>
      </w:r>
      <w:r>
        <w:rPr>
          <w:rFonts w:ascii="Arial Narrow" w:hAnsi="Arial Narrow"/>
          <w:b/>
          <w:bCs/>
          <w:color w:val="000000" w:themeColor="text1"/>
        </w:rPr>
        <w:t>VIII</w:t>
      </w:r>
      <w:r w:rsidRPr="006C5E96">
        <w:rPr>
          <w:rFonts w:ascii="Arial Narrow" w:hAnsi="Arial Narrow"/>
          <w:b/>
          <w:bCs/>
          <w:color w:val="000000" w:themeColor="text1"/>
        </w:rPr>
        <w:t xml:space="preserve"> – Fase de Aplicação</w:t>
      </w:r>
      <w:bookmarkEnd w:id="20"/>
      <w:r w:rsidRPr="006C5E96">
        <w:rPr>
          <w:rFonts w:ascii="Arial Narrow" w:hAnsi="Arial Narrow"/>
          <w:b/>
          <w:bCs/>
          <w:color w:val="000000" w:themeColor="text1"/>
        </w:rPr>
        <w:t xml:space="preserve"> </w:t>
      </w:r>
    </w:p>
    <w:p w14:paraId="4328A51B" w14:textId="77777777" w:rsidR="006C5E96" w:rsidRPr="006C5E96" w:rsidRDefault="006C5E96" w:rsidP="006C5E96"/>
    <w:p w14:paraId="20B08420" w14:textId="77777777" w:rsidR="006C5E96" w:rsidRPr="006C5E96" w:rsidRDefault="006C5E96" w:rsidP="006C5E96">
      <w:pPr>
        <w:tabs>
          <w:tab w:val="left" w:pos="6592"/>
        </w:tabs>
        <w:spacing w:line="360" w:lineRule="auto"/>
        <w:jc w:val="both"/>
        <w:rPr>
          <w:rFonts w:ascii="Arial Narrow" w:hAnsi="Arial Narrow"/>
          <w:bCs/>
          <w:iCs/>
          <w:sz w:val="24"/>
          <w:szCs w:val="24"/>
        </w:rPr>
      </w:pPr>
      <w:r w:rsidRPr="006C5E96">
        <w:rPr>
          <w:rFonts w:ascii="Arial Narrow" w:hAnsi="Arial Narrow"/>
          <w:bCs/>
          <w:iCs/>
          <w:sz w:val="24"/>
          <w:szCs w:val="24"/>
        </w:rPr>
        <w:t>O Módulo 8 assume um papel de particular relevância no âmbito do Modelo de Estrutura de Conhecimento (MEC) dedicado ao ensino do voleibol.</w:t>
      </w:r>
    </w:p>
    <w:p w14:paraId="2EC9762D" w14:textId="77777777" w:rsidR="006C5E96" w:rsidRPr="006C5E96" w:rsidRDefault="006C5E96" w:rsidP="006C5E96">
      <w:pPr>
        <w:tabs>
          <w:tab w:val="left" w:pos="6592"/>
        </w:tabs>
        <w:spacing w:line="360" w:lineRule="auto"/>
        <w:jc w:val="both"/>
        <w:rPr>
          <w:rFonts w:ascii="Arial Narrow" w:hAnsi="Arial Narrow"/>
          <w:bCs/>
          <w:iCs/>
          <w:sz w:val="24"/>
          <w:szCs w:val="24"/>
        </w:rPr>
      </w:pPr>
      <w:r w:rsidRPr="006C5E96">
        <w:rPr>
          <w:rFonts w:ascii="Arial Narrow" w:hAnsi="Arial Narrow"/>
          <w:bCs/>
          <w:iCs/>
          <w:sz w:val="24"/>
          <w:szCs w:val="24"/>
        </w:rPr>
        <w:t>Nesta fase, ocorre a verdadeira convergência entre os aspetos teóricos e a aplicação prática, constituindo o momento em que a planificação ganha vida no contexto real da aula. É aqui que se colocam em prática os princípios pedagógicos, os métodos de ensino e as abordagens tático-técnicas previamente exploradas e desenvolvidas nos módulos anteriores.</w:t>
      </w:r>
    </w:p>
    <w:p w14:paraId="01C758D2" w14:textId="77777777" w:rsidR="006C5E96" w:rsidRPr="006C5E96" w:rsidRDefault="006C5E96" w:rsidP="006C5E96">
      <w:pPr>
        <w:tabs>
          <w:tab w:val="left" w:pos="6592"/>
        </w:tabs>
        <w:spacing w:line="360" w:lineRule="auto"/>
        <w:jc w:val="both"/>
        <w:rPr>
          <w:rFonts w:ascii="Arial Narrow" w:hAnsi="Arial Narrow"/>
          <w:bCs/>
          <w:iCs/>
          <w:sz w:val="24"/>
          <w:szCs w:val="24"/>
        </w:rPr>
      </w:pPr>
      <w:r w:rsidRPr="006C5E96">
        <w:rPr>
          <w:rFonts w:ascii="Arial Narrow" w:hAnsi="Arial Narrow"/>
          <w:bCs/>
          <w:iCs/>
          <w:sz w:val="24"/>
          <w:szCs w:val="24"/>
        </w:rPr>
        <w:t>Os planos de aula correspondentes a este módulo serão enviados diretamente ao professor cooperante, motivo pelo qual não se encontram incluídos neste documento.</w:t>
      </w:r>
    </w:p>
    <w:p w14:paraId="7132E0CF" w14:textId="77777777" w:rsidR="00855718" w:rsidRDefault="00855718" w:rsidP="00D52ABF">
      <w:pPr>
        <w:tabs>
          <w:tab w:val="left" w:pos="6592"/>
        </w:tabs>
        <w:spacing w:line="360" w:lineRule="auto"/>
        <w:rPr>
          <w:rFonts w:ascii="Arial Narrow" w:hAnsi="Arial Narrow"/>
          <w:sz w:val="24"/>
          <w:szCs w:val="24"/>
        </w:rPr>
      </w:pPr>
    </w:p>
    <w:p w14:paraId="637AD6ED" w14:textId="77777777" w:rsidR="00536673" w:rsidRDefault="00536673" w:rsidP="00D52ABF">
      <w:pPr>
        <w:tabs>
          <w:tab w:val="left" w:pos="6592"/>
        </w:tabs>
        <w:spacing w:line="360" w:lineRule="auto"/>
        <w:rPr>
          <w:rFonts w:ascii="Arial Narrow" w:hAnsi="Arial Narrow"/>
          <w:sz w:val="24"/>
          <w:szCs w:val="24"/>
        </w:rPr>
      </w:pPr>
    </w:p>
    <w:p w14:paraId="2264B0CE" w14:textId="77777777" w:rsidR="00536673" w:rsidRDefault="00536673" w:rsidP="00D52ABF">
      <w:pPr>
        <w:tabs>
          <w:tab w:val="left" w:pos="6592"/>
        </w:tabs>
        <w:spacing w:line="360" w:lineRule="auto"/>
        <w:rPr>
          <w:rFonts w:ascii="Arial Narrow" w:hAnsi="Arial Narrow"/>
          <w:sz w:val="24"/>
          <w:szCs w:val="24"/>
        </w:rPr>
      </w:pPr>
    </w:p>
    <w:p w14:paraId="1BBBE487" w14:textId="77777777" w:rsidR="00536673" w:rsidRDefault="00536673" w:rsidP="00D52ABF">
      <w:pPr>
        <w:tabs>
          <w:tab w:val="left" w:pos="6592"/>
        </w:tabs>
        <w:spacing w:line="360" w:lineRule="auto"/>
        <w:rPr>
          <w:rFonts w:ascii="Arial Narrow" w:hAnsi="Arial Narrow"/>
          <w:sz w:val="24"/>
          <w:szCs w:val="24"/>
        </w:rPr>
      </w:pPr>
    </w:p>
    <w:p w14:paraId="72C0FFEF" w14:textId="77777777" w:rsidR="00536673" w:rsidRDefault="00536673" w:rsidP="00D52ABF">
      <w:pPr>
        <w:tabs>
          <w:tab w:val="left" w:pos="6592"/>
        </w:tabs>
        <w:spacing w:line="360" w:lineRule="auto"/>
        <w:rPr>
          <w:rFonts w:ascii="Arial Narrow" w:hAnsi="Arial Narrow"/>
          <w:sz w:val="24"/>
          <w:szCs w:val="24"/>
        </w:rPr>
      </w:pPr>
    </w:p>
    <w:p w14:paraId="113386F3" w14:textId="77777777" w:rsidR="00536673" w:rsidRDefault="00536673" w:rsidP="00D52ABF">
      <w:pPr>
        <w:tabs>
          <w:tab w:val="left" w:pos="6592"/>
        </w:tabs>
        <w:spacing w:line="360" w:lineRule="auto"/>
        <w:rPr>
          <w:rFonts w:ascii="Arial Narrow" w:hAnsi="Arial Narrow"/>
          <w:sz w:val="24"/>
          <w:szCs w:val="24"/>
        </w:rPr>
      </w:pPr>
    </w:p>
    <w:p w14:paraId="4BEAFA33" w14:textId="77777777" w:rsidR="00536673" w:rsidRDefault="00536673" w:rsidP="00D52ABF">
      <w:pPr>
        <w:tabs>
          <w:tab w:val="left" w:pos="6592"/>
        </w:tabs>
        <w:spacing w:line="360" w:lineRule="auto"/>
        <w:rPr>
          <w:rFonts w:ascii="Arial Narrow" w:hAnsi="Arial Narrow"/>
          <w:sz w:val="24"/>
          <w:szCs w:val="24"/>
        </w:rPr>
      </w:pPr>
    </w:p>
    <w:p w14:paraId="17654DE4" w14:textId="77777777" w:rsidR="00536673" w:rsidRDefault="00536673" w:rsidP="00D52ABF">
      <w:pPr>
        <w:tabs>
          <w:tab w:val="left" w:pos="6592"/>
        </w:tabs>
        <w:spacing w:line="360" w:lineRule="auto"/>
        <w:rPr>
          <w:rFonts w:ascii="Arial Narrow" w:hAnsi="Arial Narrow"/>
          <w:sz w:val="24"/>
          <w:szCs w:val="24"/>
        </w:rPr>
      </w:pPr>
    </w:p>
    <w:p w14:paraId="0ED6D616" w14:textId="77777777" w:rsidR="00536673" w:rsidRDefault="00536673" w:rsidP="00D52ABF">
      <w:pPr>
        <w:tabs>
          <w:tab w:val="left" w:pos="6592"/>
        </w:tabs>
        <w:spacing w:line="360" w:lineRule="auto"/>
        <w:rPr>
          <w:rFonts w:ascii="Arial Narrow" w:hAnsi="Arial Narrow"/>
          <w:sz w:val="24"/>
          <w:szCs w:val="24"/>
        </w:rPr>
      </w:pPr>
    </w:p>
    <w:p w14:paraId="3A77AD28" w14:textId="77777777" w:rsidR="00536673" w:rsidRDefault="00536673" w:rsidP="00D52ABF">
      <w:pPr>
        <w:tabs>
          <w:tab w:val="left" w:pos="6592"/>
        </w:tabs>
        <w:spacing w:line="360" w:lineRule="auto"/>
        <w:rPr>
          <w:rFonts w:ascii="Arial Narrow" w:hAnsi="Arial Narrow"/>
          <w:sz w:val="24"/>
          <w:szCs w:val="24"/>
        </w:rPr>
      </w:pPr>
    </w:p>
    <w:p w14:paraId="12B63B0F" w14:textId="77777777" w:rsidR="00536673" w:rsidRDefault="00536673" w:rsidP="00D52ABF">
      <w:pPr>
        <w:tabs>
          <w:tab w:val="left" w:pos="6592"/>
        </w:tabs>
        <w:spacing w:line="360" w:lineRule="auto"/>
        <w:rPr>
          <w:rFonts w:ascii="Arial Narrow" w:hAnsi="Arial Narrow"/>
          <w:sz w:val="24"/>
          <w:szCs w:val="24"/>
        </w:rPr>
      </w:pPr>
    </w:p>
    <w:p w14:paraId="667E3AA8" w14:textId="77777777" w:rsidR="00536673" w:rsidRDefault="00536673" w:rsidP="00D52ABF">
      <w:pPr>
        <w:tabs>
          <w:tab w:val="left" w:pos="6592"/>
        </w:tabs>
        <w:spacing w:line="360" w:lineRule="auto"/>
        <w:rPr>
          <w:rFonts w:ascii="Arial Narrow" w:hAnsi="Arial Narrow"/>
          <w:sz w:val="24"/>
          <w:szCs w:val="24"/>
        </w:rPr>
      </w:pPr>
    </w:p>
    <w:p w14:paraId="0FEF10BC" w14:textId="77777777" w:rsidR="00536673" w:rsidRDefault="00536673" w:rsidP="00D52ABF">
      <w:pPr>
        <w:tabs>
          <w:tab w:val="left" w:pos="6592"/>
        </w:tabs>
        <w:spacing w:line="360" w:lineRule="auto"/>
        <w:rPr>
          <w:rFonts w:ascii="Arial Narrow" w:hAnsi="Arial Narrow"/>
          <w:sz w:val="24"/>
          <w:szCs w:val="24"/>
        </w:rPr>
      </w:pPr>
    </w:p>
    <w:p w14:paraId="7C590852" w14:textId="77777777" w:rsidR="00536673" w:rsidRDefault="00536673" w:rsidP="00D52ABF">
      <w:pPr>
        <w:tabs>
          <w:tab w:val="left" w:pos="6592"/>
        </w:tabs>
        <w:spacing w:line="360" w:lineRule="auto"/>
        <w:rPr>
          <w:rFonts w:ascii="Arial Narrow" w:hAnsi="Arial Narrow"/>
          <w:sz w:val="24"/>
          <w:szCs w:val="24"/>
        </w:rPr>
      </w:pPr>
    </w:p>
    <w:p w14:paraId="09AE6786" w14:textId="77777777" w:rsidR="00536673" w:rsidRDefault="00536673" w:rsidP="00D52ABF">
      <w:pPr>
        <w:tabs>
          <w:tab w:val="left" w:pos="6592"/>
        </w:tabs>
        <w:spacing w:line="360" w:lineRule="auto"/>
        <w:rPr>
          <w:rFonts w:ascii="Arial Narrow" w:hAnsi="Arial Narrow"/>
          <w:sz w:val="24"/>
          <w:szCs w:val="24"/>
        </w:rPr>
      </w:pPr>
    </w:p>
    <w:p w14:paraId="5DCED690" w14:textId="77777777" w:rsidR="00536673" w:rsidRDefault="00536673" w:rsidP="00536673">
      <w:pPr>
        <w:pStyle w:val="Ttulo1"/>
        <w:rPr>
          <w:rFonts w:ascii="Arial Narrow" w:hAnsi="Arial Narrow"/>
          <w:b/>
          <w:bCs/>
          <w:color w:val="000000" w:themeColor="text1"/>
        </w:rPr>
      </w:pPr>
      <w:bookmarkStart w:id="21" w:name="_Toc213254842"/>
      <w:bookmarkStart w:id="22" w:name="_Toc213623380"/>
      <w:bookmarkStart w:id="23" w:name="_Toc214807709"/>
      <w:r w:rsidRPr="00536673">
        <w:rPr>
          <w:rFonts w:ascii="Arial Narrow" w:hAnsi="Arial Narrow"/>
          <w:b/>
          <w:bCs/>
          <w:color w:val="000000" w:themeColor="text1"/>
        </w:rPr>
        <w:lastRenderedPageBreak/>
        <w:t>Referências Bibliográficas</w:t>
      </w:r>
      <w:bookmarkEnd w:id="21"/>
      <w:bookmarkEnd w:id="22"/>
      <w:bookmarkEnd w:id="23"/>
    </w:p>
    <w:p w14:paraId="630A2C4A" w14:textId="77777777" w:rsidR="00536673" w:rsidRPr="00536673" w:rsidRDefault="00536673" w:rsidP="00536673"/>
    <w:p w14:paraId="18520992" w14:textId="77777777" w:rsidR="00536673" w:rsidRPr="00536673" w:rsidRDefault="00536673" w:rsidP="00536673">
      <w:pPr>
        <w:tabs>
          <w:tab w:val="left" w:pos="6592"/>
        </w:tabs>
        <w:spacing w:line="360" w:lineRule="auto"/>
        <w:jc w:val="both"/>
        <w:rPr>
          <w:rFonts w:ascii="Arial Narrow" w:hAnsi="Arial Narrow" w:cs="Arial"/>
          <w:bCs/>
          <w:iCs/>
          <w:sz w:val="24"/>
          <w:szCs w:val="24"/>
        </w:rPr>
      </w:pPr>
      <w:r w:rsidRPr="00536673">
        <w:rPr>
          <w:rFonts w:ascii="Arial Narrow" w:hAnsi="Arial Narrow" w:cs="Arial"/>
          <w:bCs/>
          <w:iCs/>
          <w:sz w:val="24"/>
          <w:szCs w:val="24"/>
        </w:rPr>
        <w:t>Batista, P., Graça, A., &amp; Estriga, L. (Eds.). (2024). </w:t>
      </w:r>
      <w:r w:rsidRPr="00536673">
        <w:rPr>
          <w:rFonts w:ascii="Arial Narrow" w:hAnsi="Arial Narrow" w:cs="Arial"/>
          <w:bCs/>
          <w:i/>
          <w:iCs/>
          <w:sz w:val="24"/>
          <w:szCs w:val="24"/>
        </w:rPr>
        <w:t>Orientações para uma educação física que abrace a diversidade: Componentes curriculares da aptidão física e dos jogos de invasão</w:t>
      </w:r>
      <w:r w:rsidRPr="00536673">
        <w:rPr>
          <w:rFonts w:ascii="Arial Narrow" w:hAnsi="Arial Narrow" w:cs="Arial"/>
          <w:bCs/>
          <w:iCs/>
          <w:sz w:val="24"/>
          <w:szCs w:val="24"/>
        </w:rPr>
        <w:t>. Editora FADEUP. </w:t>
      </w:r>
      <w:hyperlink r:id="rId103" w:tgtFrame="_new" w:history="1">
        <w:r w:rsidRPr="00536673">
          <w:rPr>
            <w:rStyle w:val="Hiperligao"/>
            <w:rFonts w:ascii="Arial Narrow" w:hAnsi="Arial Narrow" w:cs="Arial"/>
            <w:bCs/>
            <w:iCs/>
            <w:sz w:val="24"/>
            <w:szCs w:val="24"/>
          </w:rPr>
          <w:t>https://pst-pripe.wixsite.com/pst-pripe</w:t>
        </w:r>
      </w:hyperlink>
    </w:p>
    <w:p w14:paraId="1E45F517" w14:textId="77777777" w:rsidR="00536673" w:rsidRPr="00536673" w:rsidRDefault="00536673" w:rsidP="00536673">
      <w:pPr>
        <w:tabs>
          <w:tab w:val="left" w:pos="6592"/>
        </w:tabs>
        <w:spacing w:line="360" w:lineRule="auto"/>
        <w:jc w:val="both"/>
        <w:rPr>
          <w:rFonts w:ascii="Arial Narrow" w:hAnsi="Arial Narrow" w:cs="Arial"/>
          <w:bCs/>
          <w:iCs/>
          <w:sz w:val="24"/>
          <w:szCs w:val="24"/>
        </w:rPr>
      </w:pPr>
      <w:r w:rsidRPr="00536673">
        <w:rPr>
          <w:rFonts w:ascii="Arial Narrow" w:hAnsi="Arial Narrow" w:cs="Arial"/>
          <w:bCs/>
          <w:iCs/>
          <w:sz w:val="24"/>
          <w:szCs w:val="24"/>
        </w:rPr>
        <w:t>Direção-Geral da Educação. (</w:t>
      </w:r>
      <w:proofErr w:type="spellStart"/>
      <w:r w:rsidRPr="00536673">
        <w:rPr>
          <w:rFonts w:ascii="Arial Narrow" w:hAnsi="Arial Narrow" w:cs="Arial"/>
          <w:bCs/>
          <w:iCs/>
          <w:sz w:val="24"/>
          <w:szCs w:val="24"/>
        </w:rPr>
        <w:t>s.d</w:t>
      </w:r>
      <w:proofErr w:type="spellEnd"/>
      <w:r w:rsidRPr="00536673">
        <w:rPr>
          <w:rFonts w:ascii="Arial Narrow" w:hAnsi="Arial Narrow" w:cs="Arial"/>
          <w:bCs/>
          <w:iCs/>
          <w:sz w:val="24"/>
          <w:szCs w:val="24"/>
        </w:rPr>
        <w:t>.). </w:t>
      </w:r>
      <w:r w:rsidRPr="00536673">
        <w:rPr>
          <w:rFonts w:ascii="Arial Narrow" w:hAnsi="Arial Narrow" w:cs="Arial"/>
          <w:bCs/>
          <w:i/>
          <w:iCs/>
          <w:sz w:val="24"/>
          <w:szCs w:val="24"/>
        </w:rPr>
        <w:t>Aprendizagens essenciais – Ensino Secundário</w:t>
      </w:r>
      <w:r w:rsidRPr="00536673">
        <w:rPr>
          <w:rFonts w:ascii="Arial Narrow" w:hAnsi="Arial Narrow" w:cs="Arial"/>
          <w:bCs/>
          <w:iCs/>
          <w:sz w:val="24"/>
          <w:szCs w:val="24"/>
        </w:rPr>
        <w:t>. </w:t>
      </w:r>
      <w:hyperlink r:id="rId104" w:history="1">
        <w:r w:rsidRPr="00536673">
          <w:rPr>
            <w:rStyle w:val="Hiperligao"/>
            <w:rFonts w:ascii="Arial Narrow" w:hAnsi="Arial Narrow" w:cs="Arial"/>
            <w:bCs/>
            <w:iCs/>
            <w:sz w:val="24"/>
            <w:szCs w:val="24"/>
          </w:rPr>
          <w:t>https://www.dge.mec.pt/aprendizagens-essenciais-ensino-secundario</w:t>
        </w:r>
      </w:hyperlink>
    </w:p>
    <w:p w14:paraId="7CD83F08" w14:textId="77777777" w:rsidR="00536673" w:rsidRDefault="00536673" w:rsidP="00536673">
      <w:pPr>
        <w:tabs>
          <w:tab w:val="left" w:pos="6592"/>
        </w:tabs>
        <w:spacing w:line="360" w:lineRule="auto"/>
        <w:jc w:val="both"/>
        <w:rPr>
          <w:rFonts w:ascii="Arial Narrow" w:hAnsi="Arial Narrow" w:cs="Arial"/>
          <w:bCs/>
          <w:iCs/>
          <w:sz w:val="24"/>
          <w:szCs w:val="24"/>
        </w:rPr>
      </w:pPr>
      <w:r w:rsidRPr="00536673">
        <w:rPr>
          <w:rFonts w:ascii="Arial Narrow" w:hAnsi="Arial Narrow" w:cs="Arial"/>
          <w:bCs/>
          <w:iCs/>
          <w:sz w:val="24"/>
          <w:szCs w:val="24"/>
        </w:rPr>
        <w:t>Tavares, F. (Ed.). (</w:t>
      </w:r>
      <w:proofErr w:type="spellStart"/>
      <w:r w:rsidRPr="00536673">
        <w:rPr>
          <w:rFonts w:ascii="Arial Narrow" w:hAnsi="Arial Narrow" w:cs="Arial"/>
          <w:bCs/>
          <w:iCs/>
          <w:sz w:val="24"/>
          <w:szCs w:val="24"/>
        </w:rPr>
        <w:t>s.d</w:t>
      </w:r>
      <w:proofErr w:type="spellEnd"/>
      <w:r w:rsidRPr="00536673">
        <w:rPr>
          <w:rFonts w:ascii="Arial Narrow" w:hAnsi="Arial Narrow" w:cs="Arial"/>
          <w:bCs/>
          <w:iCs/>
          <w:sz w:val="24"/>
          <w:szCs w:val="24"/>
        </w:rPr>
        <w:t>.). Jogos desportivos coletivos: Ensinar a jogar (2ª ed., 3ª reimpressão). Centro de Estudos dos Jogos Desportivos, Faculdade de Desporto da Universidade do Porto</w:t>
      </w:r>
    </w:p>
    <w:p w14:paraId="0EF70148" w14:textId="77777777" w:rsidR="00536673" w:rsidRPr="00536673" w:rsidRDefault="00536673" w:rsidP="00536673">
      <w:pPr>
        <w:tabs>
          <w:tab w:val="left" w:pos="6592"/>
        </w:tabs>
        <w:spacing w:line="360" w:lineRule="auto"/>
        <w:jc w:val="both"/>
        <w:rPr>
          <w:rFonts w:ascii="Arial Narrow" w:hAnsi="Arial Narrow" w:cs="Arial"/>
          <w:bCs/>
          <w:iCs/>
          <w:sz w:val="24"/>
          <w:szCs w:val="24"/>
        </w:rPr>
      </w:pPr>
      <w:r w:rsidRPr="00536673">
        <w:rPr>
          <w:rFonts w:ascii="Arial Narrow" w:hAnsi="Arial Narrow" w:cs="Arial"/>
          <w:bCs/>
          <w:iCs/>
          <w:sz w:val="24"/>
          <w:szCs w:val="24"/>
        </w:rPr>
        <w:t xml:space="preserve">Mesquita, I., Afonso, J., Coutinho, P., &amp; Araújo, R. (2015). Modelo de abordagem progressiva ao jogo no ensino do voleibol: conceção, metodologia, estratégias pedagógicas e avaliação. Em F. Tavares (Ed.), </w:t>
      </w:r>
      <w:r w:rsidRPr="00536673">
        <w:rPr>
          <w:rFonts w:ascii="Arial Narrow" w:hAnsi="Arial Narrow" w:cs="Arial"/>
          <w:bCs/>
          <w:i/>
          <w:iCs/>
          <w:sz w:val="24"/>
          <w:szCs w:val="24"/>
        </w:rPr>
        <w:t>Jogos Desportivos Coletivos Ensinar a Jogar</w:t>
      </w:r>
      <w:r w:rsidRPr="00536673">
        <w:rPr>
          <w:rFonts w:ascii="Arial Narrow" w:hAnsi="Arial Narrow" w:cs="Arial"/>
          <w:bCs/>
          <w:iCs/>
          <w:sz w:val="24"/>
          <w:szCs w:val="24"/>
        </w:rPr>
        <w:t xml:space="preserve"> (2º ed., pp. 73-122).</w:t>
      </w:r>
    </w:p>
    <w:p w14:paraId="34F8E5DF" w14:textId="77777777" w:rsidR="00536673" w:rsidRPr="00536673" w:rsidRDefault="00536673" w:rsidP="00536673">
      <w:pPr>
        <w:tabs>
          <w:tab w:val="left" w:pos="6592"/>
        </w:tabs>
        <w:spacing w:line="360" w:lineRule="auto"/>
        <w:jc w:val="both"/>
        <w:rPr>
          <w:rFonts w:ascii="Arial Narrow" w:hAnsi="Arial Narrow" w:cs="Arial"/>
          <w:bCs/>
          <w:iCs/>
          <w:sz w:val="24"/>
          <w:szCs w:val="24"/>
        </w:rPr>
      </w:pPr>
      <w:proofErr w:type="spellStart"/>
      <w:r w:rsidRPr="00536673">
        <w:rPr>
          <w:rFonts w:ascii="Arial Narrow" w:hAnsi="Arial Narrow" w:cs="Arial"/>
          <w:bCs/>
          <w:iCs/>
          <w:sz w:val="24"/>
          <w:szCs w:val="24"/>
        </w:rPr>
        <w:t>Vickers</w:t>
      </w:r>
      <w:proofErr w:type="spellEnd"/>
      <w:r w:rsidRPr="00536673">
        <w:rPr>
          <w:rFonts w:ascii="Arial Narrow" w:hAnsi="Arial Narrow" w:cs="Arial"/>
          <w:bCs/>
          <w:iCs/>
          <w:sz w:val="24"/>
          <w:szCs w:val="24"/>
        </w:rPr>
        <w:t xml:space="preserve">, J. (1990). </w:t>
      </w:r>
      <w:proofErr w:type="spellStart"/>
      <w:r w:rsidRPr="00536673">
        <w:rPr>
          <w:rFonts w:ascii="Arial Narrow" w:hAnsi="Arial Narrow" w:cs="Arial"/>
          <w:bCs/>
          <w:i/>
          <w:iCs/>
          <w:sz w:val="24"/>
          <w:szCs w:val="24"/>
        </w:rPr>
        <w:t>Instructional</w:t>
      </w:r>
      <w:proofErr w:type="spellEnd"/>
      <w:r w:rsidRPr="00536673">
        <w:rPr>
          <w:rFonts w:ascii="Arial Narrow" w:hAnsi="Arial Narrow" w:cs="Arial"/>
          <w:bCs/>
          <w:i/>
          <w:iCs/>
          <w:sz w:val="24"/>
          <w:szCs w:val="24"/>
        </w:rPr>
        <w:t xml:space="preserve"> Design for </w:t>
      </w:r>
      <w:proofErr w:type="spellStart"/>
      <w:r w:rsidRPr="00536673">
        <w:rPr>
          <w:rFonts w:ascii="Arial Narrow" w:hAnsi="Arial Narrow" w:cs="Arial"/>
          <w:bCs/>
          <w:i/>
          <w:iCs/>
          <w:sz w:val="24"/>
          <w:szCs w:val="24"/>
        </w:rPr>
        <w:t>Teaching</w:t>
      </w:r>
      <w:proofErr w:type="spellEnd"/>
      <w:r w:rsidRPr="00536673">
        <w:rPr>
          <w:rFonts w:ascii="Arial Narrow" w:hAnsi="Arial Narrow" w:cs="Arial"/>
          <w:bCs/>
          <w:i/>
          <w:iCs/>
          <w:sz w:val="24"/>
          <w:szCs w:val="24"/>
        </w:rPr>
        <w:t xml:space="preserve"> </w:t>
      </w:r>
      <w:proofErr w:type="spellStart"/>
      <w:r w:rsidRPr="00536673">
        <w:rPr>
          <w:rFonts w:ascii="Arial Narrow" w:hAnsi="Arial Narrow" w:cs="Arial"/>
          <w:bCs/>
          <w:i/>
          <w:iCs/>
          <w:sz w:val="24"/>
          <w:szCs w:val="24"/>
        </w:rPr>
        <w:t>Physical</w:t>
      </w:r>
      <w:proofErr w:type="spellEnd"/>
      <w:r w:rsidRPr="00536673">
        <w:rPr>
          <w:rFonts w:ascii="Arial Narrow" w:hAnsi="Arial Narrow" w:cs="Arial"/>
          <w:bCs/>
          <w:i/>
          <w:iCs/>
          <w:sz w:val="24"/>
          <w:szCs w:val="24"/>
        </w:rPr>
        <w:t xml:space="preserve"> </w:t>
      </w:r>
      <w:proofErr w:type="spellStart"/>
      <w:r w:rsidRPr="00536673">
        <w:rPr>
          <w:rFonts w:ascii="Arial Narrow" w:hAnsi="Arial Narrow" w:cs="Arial"/>
          <w:bCs/>
          <w:i/>
          <w:iCs/>
          <w:sz w:val="24"/>
          <w:szCs w:val="24"/>
        </w:rPr>
        <w:t>Activities</w:t>
      </w:r>
      <w:proofErr w:type="spellEnd"/>
      <w:r w:rsidRPr="00536673">
        <w:rPr>
          <w:rFonts w:ascii="Arial Narrow" w:hAnsi="Arial Narrow" w:cs="Arial"/>
          <w:bCs/>
          <w:i/>
          <w:iCs/>
          <w:sz w:val="24"/>
          <w:szCs w:val="24"/>
        </w:rPr>
        <w:t xml:space="preserve">: A </w:t>
      </w:r>
      <w:proofErr w:type="spellStart"/>
      <w:r w:rsidRPr="00536673">
        <w:rPr>
          <w:rFonts w:ascii="Arial Narrow" w:hAnsi="Arial Narrow" w:cs="Arial"/>
          <w:bCs/>
          <w:i/>
          <w:iCs/>
          <w:sz w:val="24"/>
          <w:szCs w:val="24"/>
        </w:rPr>
        <w:t>Knowledge</w:t>
      </w:r>
      <w:proofErr w:type="spellEnd"/>
      <w:r w:rsidRPr="00536673">
        <w:rPr>
          <w:rFonts w:ascii="Arial Narrow" w:hAnsi="Arial Narrow" w:cs="Arial"/>
          <w:bCs/>
          <w:i/>
          <w:iCs/>
          <w:sz w:val="24"/>
          <w:szCs w:val="24"/>
        </w:rPr>
        <w:t xml:space="preserve"> </w:t>
      </w:r>
      <w:proofErr w:type="spellStart"/>
      <w:r w:rsidRPr="00536673">
        <w:rPr>
          <w:rFonts w:ascii="Arial Narrow" w:hAnsi="Arial Narrow" w:cs="Arial"/>
          <w:bCs/>
          <w:i/>
          <w:iCs/>
          <w:sz w:val="24"/>
          <w:szCs w:val="24"/>
        </w:rPr>
        <w:t>Structures</w:t>
      </w:r>
      <w:proofErr w:type="spellEnd"/>
      <w:r w:rsidRPr="00536673">
        <w:rPr>
          <w:rFonts w:ascii="Arial Narrow" w:hAnsi="Arial Narrow" w:cs="Arial"/>
          <w:bCs/>
          <w:i/>
          <w:iCs/>
          <w:sz w:val="24"/>
          <w:szCs w:val="24"/>
        </w:rPr>
        <w:t xml:space="preserve"> </w:t>
      </w:r>
      <w:proofErr w:type="spellStart"/>
      <w:r w:rsidRPr="00536673">
        <w:rPr>
          <w:rFonts w:ascii="Arial Narrow" w:hAnsi="Arial Narrow" w:cs="Arial"/>
          <w:bCs/>
          <w:i/>
          <w:iCs/>
          <w:sz w:val="24"/>
          <w:szCs w:val="24"/>
        </w:rPr>
        <w:t>Approach</w:t>
      </w:r>
      <w:proofErr w:type="spellEnd"/>
      <w:r w:rsidRPr="00536673">
        <w:rPr>
          <w:rFonts w:ascii="Arial Narrow" w:hAnsi="Arial Narrow" w:cs="Arial"/>
          <w:bCs/>
          <w:i/>
          <w:iCs/>
          <w:sz w:val="24"/>
          <w:szCs w:val="24"/>
        </w:rPr>
        <w:t>.</w:t>
      </w:r>
      <w:r w:rsidRPr="00536673">
        <w:rPr>
          <w:rFonts w:ascii="Arial Narrow" w:hAnsi="Arial Narrow" w:cs="Arial"/>
          <w:bCs/>
          <w:iCs/>
          <w:sz w:val="24"/>
          <w:szCs w:val="24"/>
        </w:rPr>
        <w:t xml:space="preserve"> </w:t>
      </w:r>
      <w:proofErr w:type="spellStart"/>
      <w:r w:rsidRPr="00536673">
        <w:rPr>
          <w:rFonts w:ascii="Arial Narrow" w:hAnsi="Arial Narrow" w:cs="Arial"/>
          <w:bCs/>
          <w:iCs/>
          <w:sz w:val="24"/>
          <w:szCs w:val="24"/>
        </w:rPr>
        <w:t>Human</w:t>
      </w:r>
      <w:proofErr w:type="spellEnd"/>
      <w:r w:rsidRPr="00536673">
        <w:rPr>
          <w:rFonts w:ascii="Arial Narrow" w:hAnsi="Arial Narrow" w:cs="Arial"/>
          <w:bCs/>
          <w:iCs/>
          <w:sz w:val="24"/>
          <w:szCs w:val="24"/>
        </w:rPr>
        <w:t xml:space="preserve"> </w:t>
      </w:r>
      <w:proofErr w:type="spellStart"/>
      <w:r w:rsidRPr="00536673">
        <w:rPr>
          <w:rFonts w:ascii="Arial Narrow" w:hAnsi="Arial Narrow" w:cs="Arial"/>
          <w:bCs/>
          <w:iCs/>
          <w:sz w:val="24"/>
          <w:szCs w:val="24"/>
        </w:rPr>
        <w:t>Kinetics</w:t>
      </w:r>
      <w:proofErr w:type="spellEnd"/>
      <w:r w:rsidRPr="00536673">
        <w:rPr>
          <w:rFonts w:ascii="Arial Narrow" w:hAnsi="Arial Narrow" w:cs="Arial"/>
          <w:bCs/>
          <w:iCs/>
          <w:sz w:val="24"/>
          <w:szCs w:val="24"/>
        </w:rPr>
        <w:t xml:space="preserve"> </w:t>
      </w:r>
      <w:proofErr w:type="spellStart"/>
      <w:r w:rsidRPr="00536673">
        <w:rPr>
          <w:rFonts w:ascii="Arial Narrow" w:hAnsi="Arial Narrow" w:cs="Arial"/>
          <w:bCs/>
          <w:iCs/>
          <w:sz w:val="24"/>
          <w:szCs w:val="24"/>
        </w:rPr>
        <w:t>Books</w:t>
      </w:r>
      <w:proofErr w:type="spellEnd"/>
      <w:r w:rsidRPr="00536673">
        <w:rPr>
          <w:rFonts w:ascii="Arial Narrow" w:hAnsi="Arial Narrow" w:cs="Arial"/>
          <w:bCs/>
          <w:iCs/>
          <w:sz w:val="24"/>
          <w:szCs w:val="24"/>
        </w:rPr>
        <w:t>.</w:t>
      </w:r>
    </w:p>
    <w:p w14:paraId="084F1B16" w14:textId="77777777" w:rsidR="00536673" w:rsidRPr="00ED5755" w:rsidRDefault="00536673" w:rsidP="00D52ABF">
      <w:pPr>
        <w:tabs>
          <w:tab w:val="left" w:pos="6592"/>
        </w:tabs>
        <w:spacing w:line="360" w:lineRule="auto"/>
        <w:rPr>
          <w:rFonts w:ascii="Arial Narrow" w:hAnsi="Arial Narrow"/>
          <w:sz w:val="24"/>
          <w:szCs w:val="24"/>
        </w:rPr>
      </w:pPr>
    </w:p>
    <w:sectPr w:rsidR="00536673" w:rsidRPr="00ED5755">
      <w:headerReference w:type="default" r:id="rId105"/>
      <w:footerReference w:type="default" r:id="rId10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C3DF" w14:textId="77777777" w:rsidR="001C2831" w:rsidRDefault="001C2831" w:rsidP="00D435EB">
      <w:pPr>
        <w:spacing w:after="0" w:line="240" w:lineRule="auto"/>
      </w:pPr>
      <w:r>
        <w:separator/>
      </w:r>
    </w:p>
  </w:endnote>
  <w:endnote w:type="continuationSeparator" w:id="0">
    <w:p w14:paraId="415730E9" w14:textId="77777777" w:rsidR="001C2831" w:rsidRDefault="001C2831" w:rsidP="00D43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94D3" w14:textId="4AE31E06" w:rsidR="00D435EB" w:rsidRDefault="00D435EB" w:rsidP="00D435EB">
    <w:pPr>
      <w:pStyle w:val="Rodap"/>
      <w:jc w:val="center"/>
    </w:pPr>
    <w:r>
      <w:t>Marta Taveira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02AB1" w14:textId="77777777" w:rsidR="001C2831" w:rsidRDefault="001C2831" w:rsidP="00D435EB">
      <w:pPr>
        <w:spacing w:after="0" w:line="240" w:lineRule="auto"/>
      </w:pPr>
      <w:r>
        <w:separator/>
      </w:r>
    </w:p>
  </w:footnote>
  <w:footnote w:type="continuationSeparator" w:id="0">
    <w:p w14:paraId="6F243B2B" w14:textId="77777777" w:rsidR="001C2831" w:rsidRDefault="001C2831" w:rsidP="00D43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B217" w14:textId="77777777" w:rsidR="00D435EB" w:rsidRPr="007F3758" w:rsidRDefault="00D435EB" w:rsidP="00D435EB">
    <w:pPr>
      <w:pStyle w:val="Cabealho"/>
      <w:jc w:val="center"/>
    </w:pPr>
    <w:r w:rsidRPr="007F3758">
      <w:rPr>
        <w:noProof/>
      </w:rPr>
      <w:drawing>
        <wp:anchor distT="0" distB="0" distL="114300" distR="114300" simplePos="0" relativeHeight="251660288" behindDoc="0" locked="0" layoutInCell="1" allowOverlap="1" wp14:anchorId="5110E7F5" wp14:editId="109F8669">
          <wp:simplePos x="0" y="0"/>
          <wp:positionH relativeFrom="column">
            <wp:posOffset>-770890</wp:posOffset>
          </wp:positionH>
          <wp:positionV relativeFrom="paragraph">
            <wp:posOffset>-211958</wp:posOffset>
          </wp:positionV>
          <wp:extent cx="581629" cy="576753"/>
          <wp:effectExtent l="0" t="0" r="9525" b="0"/>
          <wp:wrapNone/>
          <wp:docPr id="1144763164" name="Imagem 9" descr="Uma imagem com Tipo de letra, logótipo, símbolo, círcul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49236961" descr="Uma imagem com Tipo de letra, logótipo, símbolo, círculo&#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629" cy="576753"/>
                  </a:xfrm>
                  <a:prstGeom prst="rect">
                    <a:avLst/>
                  </a:prstGeom>
                  <a:noFill/>
                </pic:spPr>
              </pic:pic>
            </a:graphicData>
          </a:graphic>
          <wp14:sizeRelH relativeFrom="margin">
            <wp14:pctWidth>0</wp14:pctWidth>
          </wp14:sizeRelH>
          <wp14:sizeRelV relativeFrom="margin">
            <wp14:pctHeight>0</wp14:pctHeight>
          </wp14:sizeRelV>
        </wp:anchor>
      </w:drawing>
    </w:r>
    <w:r w:rsidRPr="007F3758">
      <w:rPr>
        <w:noProof/>
      </w:rPr>
      <w:drawing>
        <wp:anchor distT="0" distB="0" distL="114300" distR="114300" simplePos="0" relativeHeight="251659264" behindDoc="0" locked="0" layoutInCell="1" allowOverlap="1" wp14:anchorId="52F42CE8" wp14:editId="7C6B940C">
          <wp:simplePos x="0" y="0"/>
          <wp:positionH relativeFrom="column">
            <wp:posOffset>5153982</wp:posOffset>
          </wp:positionH>
          <wp:positionV relativeFrom="paragraph">
            <wp:posOffset>-306458</wp:posOffset>
          </wp:positionV>
          <wp:extent cx="1032601" cy="641268"/>
          <wp:effectExtent l="0" t="0" r="0" b="6985"/>
          <wp:wrapNone/>
          <wp:docPr id="1215741911" name="Imagem 10" descr="Uma imagem com texto, Gráficos, design gráfico, logótip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Uma imagem com texto, Gráficos, design gráfico, logótipo&#10;&#10;Os conteúdos gerados por IA podem estar incorretos."/>
                  <pic:cNvPicPr>
                    <a:picLocks noChangeAspect="1" noChangeArrowheads="1"/>
                  </pic:cNvPicPr>
                </pic:nvPicPr>
                <pic:blipFill rotWithShape="1">
                  <a:blip r:embed="rId2">
                    <a:extLst>
                      <a:ext uri="{28A0092B-C50C-407E-A947-70E740481C1C}">
                        <a14:useLocalDpi xmlns:a14="http://schemas.microsoft.com/office/drawing/2010/main" val="0"/>
                      </a:ext>
                    </a:extLst>
                  </a:blip>
                  <a:srcRect l="3064" t="21354" r="8163" b="17926"/>
                  <a:stretch>
                    <a:fillRect/>
                  </a:stretch>
                </pic:blipFill>
                <pic:spPr bwMode="auto">
                  <a:xfrm>
                    <a:off x="0" y="0"/>
                    <a:ext cx="1032601" cy="6412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F3758">
      <w:t>Núcleo de Estágio Profissional FADEUP 2025/2026</w:t>
    </w:r>
  </w:p>
  <w:p w14:paraId="349E44D9" w14:textId="77777777" w:rsidR="00D435EB" w:rsidRDefault="00D435EB">
    <w:pPr>
      <w:pStyle w:val="Cabealho"/>
    </w:pPr>
  </w:p>
  <w:p w14:paraId="59EE577F" w14:textId="77777777" w:rsidR="00D435EB" w:rsidRDefault="00D435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749"/>
    <w:multiLevelType w:val="multilevel"/>
    <w:tmpl w:val="442A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96C11"/>
    <w:multiLevelType w:val="multilevel"/>
    <w:tmpl w:val="3706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A4C16"/>
    <w:multiLevelType w:val="multilevel"/>
    <w:tmpl w:val="7D84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63D3A"/>
    <w:multiLevelType w:val="multilevel"/>
    <w:tmpl w:val="5B64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066FF"/>
    <w:multiLevelType w:val="multilevel"/>
    <w:tmpl w:val="368A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513F9"/>
    <w:multiLevelType w:val="multilevel"/>
    <w:tmpl w:val="F376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65953"/>
    <w:multiLevelType w:val="multilevel"/>
    <w:tmpl w:val="1AFC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57914"/>
    <w:multiLevelType w:val="hybridMultilevel"/>
    <w:tmpl w:val="7EF88EB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EA26E37"/>
    <w:multiLevelType w:val="multilevel"/>
    <w:tmpl w:val="171C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8752A"/>
    <w:multiLevelType w:val="multilevel"/>
    <w:tmpl w:val="3C90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A69F1"/>
    <w:multiLevelType w:val="multilevel"/>
    <w:tmpl w:val="8FECFE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44A48"/>
    <w:multiLevelType w:val="multilevel"/>
    <w:tmpl w:val="C8CC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61338"/>
    <w:multiLevelType w:val="hybridMultilevel"/>
    <w:tmpl w:val="1F58B6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7163BFF"/>
    <w:multiLevelType w:val="hybridMultilevel"/>
    <w:tmpl w:val="E1AE79E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7A64313"/>
    <w:multiLevelType w:val="hybridMultilevel"/>
    <w:tmpl w:val="E98C331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28741E85"/>
    <w:multiLevelType w:val="multilevel"/>
    <w:tmpl w:val="FDD4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617D9"/>
    <w:multiLevelType w:val="multilevel"/>
    <w:tmpl w:val="1B14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B23C2"/>
    <w:multiLevelType w:val="multilevel"/>
    <w:tmpl w:val="DEB8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15ECB"/>
    <w:multiLevelType w:val="multilevel"/>
    <w:tmpl w:val="955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F013C"/>
    <w:multiLevelType w:val="multilevel"/>
    <w:tmpl w:val="2812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56331F"/>
    <w:multiLevelType w:val="multilevel"/>
    <w:tmpl w:val="ED5C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A903C2"/>
    <w:multiLevelType w:val="multilevel"/>
    <w:tmpl w:val="C31C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65397"/>
    <w:multiLevelType w:val="multilevel"/>
    <w:tmpl w:val="15D0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82342A"/>
    <w:multiLevelType w:val="multilevel"/>
    <w:tmpl w:val="EFD0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D009D8"/>
    <w:multiLevelType w:val="multilevel"/>
    <w:tmpl w:val="A42C9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8E5471"/>
    <w:multiLevelType w:val="multilevel"/>
    <w:tmpl w:val="7C54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752F25"/>
    <w:multiLevelType w:val="multilevel"/>
    <w:tmpl w:val="D458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E35CD"/>
    <w:multiLevelType w:val="hybridMultilevel"/>
    <w:tmpl w:val="4F2CA6C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4D450F2A"/>
    <w:multiLevelType w:val="hybridMultilevel"/>
    <w:tmpl w:val="ECDA0C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4E19511E"/>
    <w:multiLevelType w:val="multilevel"/>
    <w:tmpl w:val="6B36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56587E"/>
    <w:multiLevelType w:val="multilevel"/>
    <w:tmpl w:val="3EB0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1F6DB8"/>
    <w:multiLevelType w:val="multilevel"/>
    <w:tmpl w:val="00AE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513346"/>
    <w:multiLevelType w:val="multilevel"/>
    <w:tmpl w:val="A340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BF3564"/>
    <w:multiLevelType w:val="multilevel"/>
    <w:tmpl w:val="F82C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A6075E"/>
    <w:multiLevelType w:val="multilevel"/>
    <w:tmpl w:val="945E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E35888"/>
    <w:multiLevelType w:val="multilevel"/>
    <w:tmpl w:val="46F4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760F8"/>
    <w:multiLevelType w:val="multilevel"/>
    <w:tmpl w:val="CD72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3A76D7"/>
    <w:multiLevelType w:val="hybridMultilevel"/>
    <w:tmpl w:val="D6D8CCA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C4B5506"/>
    <w:multiLevelType w:val="hybridMultilevel"/>
    <w:tmpl w:val="0E8A30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03E447F"/>
    <w:multiLevelType w:val="multilevel"/>
    <w:tmpl w:val="DD10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1145C"/>
    <w:multiLevelType w:val="multilevel"/>
    <w:tmpl w:val="68E4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4101F1"/>
    <w:multiLevelType w:val="multilevel"/>
    <w:tmpl w:val="361A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E04C99"/>
    <w:multiLevelType w:val="hybridMultilevel"/>
    <w:tmpl w:val="8090AAF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770D79B0"/>
    <w:multiLevelType w:val="multilevel"/>
    <w:tmpl w:val="4192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190C29"/>
    <w:multiLevelType w:val="multilevel"/>
    <w:tmpl w:val="1EBA11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7823F9"/>
    <w:multiLevelType w:val="multilevel"/>
    <w:tmpl w:val="5EC2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9C5196"/>
    <w:multiLevelType w:val="multilevel"/>
    <w:tmpl w:val="3D5A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0C1385"/>
    <w:multiLevelType w:val="hybridMultilevel"/>
    <w:tmpl w:val="F858D3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7FBA5EFA"/>
    <w:multiLevelType w:val="hybridMultilevel"/>
    <w:tmpl w:val="BC1E45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01415057">
    <w:abstractNumId w:val="34"/>
  </w:num>
  <w:num w:numId="2" w16cid:durableId="892815767">
    <w:abstractNumId w:val="1"/>
  </w:num>
  <w:num w:numId="3" w16cid:durableId="1651323218">
    <w:abstractNumId w:val="41"/>
  </w:num>
  <w:num w:numId="4" w16cid:durableId="1045370340">
    <w:abstractNumId w:val="30"/>
  </w:num>
  <w:num w:numId="5" w16cid:durableId="70153721">
    <w:abstractNumId w:val="3"/>
  </w:num>
  <w:num w:numId="6" w16cid:durableId="157888182">
    <w:abstractNumId w:val="19"/>
  </w:num>
  <w:num w:numId="7" w16cid:durableId="44256833">
    <w:abstractNumId w:val="22"/>
  </w:num>
  <w:num w:numId="8" w16cid:durableId="116605882">
    <w:abstractNumId w:val="35"/>
  </w:num>
  <w:num w:numId="9" w16cid:durableId="1335064661">
    <w:abstractNumId w:val="45"/>
  </w:num>
  <w:num w:numId="10" w16cid:durableId="1863861349">
    <w:abstractNumId w:val="17"/>
  </w:num>
  <w:num w:numId="11" w16cid:durableId="1253900653">
    <w:abstractNumId w:val="4"/>
  </w:num>
  <w:num w:numId="12" w16cid:durableId="792484186">
    <w:abstractNumId w:val="36"/>
  </w:num>
  <w:num w:numId="13" w16cid:durableId="1784110647">
    <w:abstractNumId w:val="8"/>
  </w:num>
  <w:num w:numId="14" w16cid:durableId="1844126552">
    <w:abstractNumId w:val="20"/>
  </w:num>
  <w:num w:numId="15" w16cid:durableId="762071513">
    <w:abstractNumId w:val="15"/>
  </w:num>
  <w:num w:numId="16" w16cid:durableId="1763061592">
    <w:abstractNumId w:val="31"/>
  </w:num>
  <w:num w:numId="17" w16cid:durableId="2040664898">
    <w:abstractNumId w:val="39"/>
  </w:num>
  <w:num w:numId="18" w16cid:durableId="999381289">
    <w:abstractNumId w:val="0"/>
  </w:num>
  <w:num w:numId="19" w16cid:durableId="1283263542">
    <w:abstractNumId w:val="29"/>
  </w:num>
  <w:num w:numId="20" w16cid:durableId="1739594748">
    <w:abstractNumId w:val="11"/>
  </w:num>
  <w:num w:numId="21" w16cid:durableId="390080248">
    <w:abstractNumId w:val="25"/>
  </w:num>
  <w:num w:numId="22" w16cid:durableId="1460302256">
    <w:abstractNumId w:val="10"/>
  </w:num>
  <w:num w:numId="23" w16cid:durableId="1423377501">
    <w:abstractNumId w:val="32"/>
  </w:num>
  <w:num w:numId="24" w16cid:durableId="218830021">
    <w:abstractNumId w:val="9"/>
  </w:num>
  <w:num w:numId="25" w16cid:durableId="1330980400">
    <w:abstractNumId w:val="2"/>
  </w:num>
  <w:num w:numId="26" w16cid:durableId="195239770">
    <w:abstractNumId w:val="26"/>
  </w:num>
  <w:num w:numId="27" w16cid:durableId="556629411">
    <w:abstractNumId w:val="43"/>
  </w:num>
  <w:num w:numId="28" w16cid:durableId="396515096">
    <w:abstractNumId w:val="6"/>
  </w:num>
  <w:num w:numId="29" w16cid:durableId="450246146">
    <w:abstractNumId w:val="14"/>
  </w:num>
  <w:num w:numId="30" w16cid:durableId="1327435886">
    <w:abstractNumId w:val="23"/>
  </w:num>
  <w:num w:numId="31" w16cid:durableId="1565753073">
    <w:abstractNumId w:val="12"/>
  </w:num>
  <w:num w:numId="32" w16cid:durableId="1437750698">
    <w:abstractNumId w:val="33"/>
  </w:num>
  <w:num w:numId="33" w16cid:durableId="2104565425">
    <w:abstractNumId w:val="5"/>
  </w:num>
  <w:num w:numId="34" w16cid:durableId="2106876288">
    <w:abstractNumId w:val="24"/>
  </w:num>
  <w:num w:numId="35" w16cid:durableId="1256088782">
    <w:abstractNumId w:val="21"/>
  </w:num>
  <w:num w:numId="36" w16cid:durableId="120811231">
    <w:abstractNumId w:val="40"/>
  </w:num>
  <w:num w:numId="37" w16cid:durableId="182868465">
    <w:abstractNumId w:val="16"/>
  </w:num>
  <w:num w:numId="38" w16cid:durableId="1635283398">
    <w:abstractNumId w:val="18"/>
  </w:num>
  <w:num w:numId="39" w16cid:durableId="902837696">
    <w:abstractNumId w:val="44"/>
  </w:num>
  <w:num w:numId="40" w16cid:durableId="1052926851">
    <w:abstractNumId w:val="38"/>
  </w:num>
  <w:num w:numId="41" w16cid:durableId="963659233">
    <w:abstractNumId w:val="47"/>
  </w:num>
  <w:num w:numId="42" w16cid:durableId="1758012761">
    <w:abstractNumId w:val="48"/>
  </w:num>
  <w:num w:numId="43" w16cid:durableId="1847860694">
    <w:abstractNumId w:val="28"/>
  </w:num>
  <w:num w:numId="44" w16cid:durableId="152574736">
    <w:abstractNumId w:val="46"/>
  </w:num>
  <w:num w:numId="45" w16cid:durableId="305282515">
    <w:abstractNumId w:val="42"/>
  </w:num>
  <w:num w:numId="46" w16cid:durableId="66617104">
    <w:abstractNumId w:val="27"/>
  </w:num>
  <w:num w:numId="47" w16cid:durableId="835725007">
    <w:abstractNumId w:val="7"/>
  </w:num>
  <w:num w:numId="48" w16cid:durableId="882130278">
    <w:abstractNumId w:val="13"/>
  </w:num>
  <w:num w:numId="49" w16cid:durableId="48929440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7A0"/>
    <w:rsid w:val="00000730"/>
    <w:rsid w:val="00005B1D"/>
    <w:rsid w:val="00023162"/>
    <w:rsid w:val="0004226E"/>
    <w:rsid w:val="00050CF4"/>
    <w:rsid w:val="00057A51"/>
    <w:rsid w:val="0007719E"/>
    <w:rsid w:val="00077397"/>
    <w:rsid w:val="00081054"/>
    <w:rsid w:val="00085AEA"/>
    <w:rsid w:val="00095839"/>
    <w:rsid w:val="000A447B"/>
    <w:rsid w:val="000A4C9C"/>
    <w:rsid w:val="000E3289"/>
    <w:rsid w:val="000F26BF"/>
    <w:rsid w:val="000F2DBA"/>
    <w:rsid w:val="000F3F31"/>
    <w:rsid w:val="001224AA"/>
    <w:rsid w:val="00127E4F"/>
    <w:rsid w:val="00147EF9"/>
    <w:rsid w:val="00152DCB"/>
    <w:rsid w:val="001C2831"/>
    <w:rsid w:val="001E1D92"/>
    <w:rsid w:val="001F28E4"/>
    <w:rsid w:val="00207B30"/>
    <w:rsid w:val="00217E01"/>
    <w:rsid w:val="002356A2"/>
    <w:rsid w:val="00245339"/>
    <w:rsid w:val="00283614"/>
    <w:rsid w:val="00286BFF"/>
    <w:rsid w:val="00294F6A"/>
    <w:rsid w:val="002A6085"/>
    <w:rsid w:val="002B50BE"/>
    <w:rsid w:val="002C7B8C"/>
    <w:rsid w:val="002D0FFD"/>
    <w:rsid w:val="002D17F1"/>
    <w:rsid w:val="002E37C1"/>
    <w:rsid w:val="002E53B8"/>
    <w:rsid w:val="002F5C32"/>
    <w:rsid w:val="00301914"/>
    <w:rsid w:val="003037DF"/>
    <w:rsid w:val="003506F3"/>
    <w:rsid w:val="00360263"/>
    <w:rsid w:val="00372376"/>
    <w:rsid w:val="00373331"/>
    <w:rsid w:val="00380D12"/>
    <w:rsid w:val="00382839"/>
    <w:rsid w:val="003A774D"/>
    <w:rsid w:val="003D0842"/>
    <w:rsid w:val="003D7CAD"/>
    <w:rsid w:val="003E32A1"/>
    <w:rsid w:val="003E7ED1"/>
    <w:rsid w:val="0041523C"/>
    <w:rsid w:val="00415518"/>
    <w:rsid w:val="00423794"/>
    <w:rsid w:val="00427650"/>
    <w:rsid w:val="004339D5"/>
    <w:rsid w:val="00441613"/>
    <w:rsid w:val="00446D84"/>
    <w:rsid w:val="00457D17"/>
    <w:rsid w:val="004664B8"/>
    <w:rsid w:val="00477006"/>
    <w:rsid w:val="004A21D7"/>
    <w:rsid w:val="004A5C8C"/>
    <w:rsid w:val="004A6A48"/>
    <w:rsid w:val="004C418C"/>
    <w:rsid w:val="004C462B"/>
    <w:rsid w:val="004D1C2E"/>
    <w:rsid w:val="004E64D7"/>
    <w:rsid w:val="004F2D3B"/>
    <w:rsid w:val="004F616F"/>
    <w:rsid w:val="005219AA"/>
    <w:rsid w:val="005250D5"/>
    <w:rsid w:val="00536673"/>
    <w:rsid w:val="00540C8F"/>
    <w:rsid w:val="00550C6A"/>
    <w:rsid w:val="00551774"/>
    <w:rsid w:val="0057781C"/>
    <w:rsid w:val="00581E92"/>
    <w:rsid w:val="00585BE5"/>
    <w:rsid w:val="005B0A78"/>
    <w:rsid w:val="005D2D72"/>
    <w:rsid w:val="005E7F24"/>
    <w:rsid w:val="005F0384"/>
    <w:rsid w:val="005F7CF6"/>
    <w:rsid w:val="006108E8"/>
    <w:rsid w:val="006342DB"/>
    <w:rsid w:val="006368E7"/>
    <w:rsid w:val="00647C9F"/>
    <w:rsid w:val="00651D08"/>
    <w:rsid w:val="00653B29"/>
    <w:rsid w:val="00686360"/>
    <w:rsid w:val="006A0DBA"/>
    <w:rsid w:val="006A72FA"/>
    <w:rsid w:val="006B7F10"/>
    <w:rsid w:val="006C16F4"/>
    <w:rsid w:val="006C5E96"/>
    <w:rsid w:val="006E1F32"/>
    <w:rsid w:val="006F7CB7"/>
    <w:rsid w:val="00702FE2"/>
    <w:rsid w:val="00712D73"/>
    <w:rsid w:val="007215EE"/>
    <w:rsid w:val="0073291B"/>
    <w:rsid w:val="0075192D"/>
    <w:rsid w:val="007831DC"/>
    <w:rsid w:val="007863A5"/>
    <w:rsid w:val="00791F3D"/>
    <w:rsid w:val="00793203"/>
    <w:rsid w:val="00795D12"/>
    <w:rsid w:val="007A29F9"/>
    <w:rsid w:val="007A2AC1"/>
    <w:rsid w:val="007B5149"/>
    <w:rsid w:val="007B67E6"/>
    <w:rsid w:val="007C1D9A"/>
    <w:rsid w:val="007F0C00"/>
    <w:rsid w:val="007F7147"/>
    <w:rsid w:val="00802B52"/>
    <w:rsid w:val="00815675"/>
    <w:rsid w:val="0082179B"/>
    <w:rsid w:val="00827C92"/>
    <w:rsid w:val="00835B62"/>
    <w:rsid w:val="00855718"/>
    <w:rsid w:val="0087063A"/>
    <w:rsid w:val="00882B1A"/>
    <w:rsid w:val="00886FA1"/>
    <w:rsid w:val="008917D8"/>
    <w:rsid w:val="008A3AFF"/>
    <w:rsid w:val="008B496D"/>
    <w:rsid w:val="008D6551"/>
    <w:rsid w:val="008E6641"/>
    <w:rsid w:val="00900FFC"/>
    <w:rsid w:val="009163B0"/>
    <w:rsid w:val="00930874"/>
    <w:rsid w:val="0094250B"/>
    <w:rsid w:val="009522C8"/>
    <w:rsid w:val="00957BB9"/>
    <w:rsid w:val="0096050C"/>
    <w:rsid w:val="00992514"/>
    <w:rsid w:val="009A1A3C"/>
    <w:rsid w:val="009C1855"/>
    <w:rsid w:val="009E0BA5"/>
    <w:rsid w:val="00A02C25"/>
    <w:rsid w:val="00A04A52"/>
    <w:rsid w:val="00A057A0"/>
    <w:rsid w:val="00A3109E"/>
    <w:rsid w:val="00A33790"/>
    <w:rsid w:val="00A52CA9"/>
    <w:rsid w:val="00A57109"/>
    <w:rsid w:val="00A57CED"/>
    <w:rsid w:val="00A90679"/>
    <w:rsid w:val="00A959BD"/>
    <w:rsid w:val="00AB0503"/>
    <w:rsid w:val="00AC2B3A"/>
    <w:rsid w:val="00AD068F"/>
    <w:rsid w:val="00AD3EB5"/>
    <w:rsid w:val="00B01EA3"/>
    <w:rsid w:val="00B038CC"/>
    <w:rsid w:val="00B05371"/>
    <w:rsid w:val="00B06256"/>
    <w:rsid w:val="00B1260E"/>
    <w:rsid w:val="00B24988"/>
    <w:rsid w:val="00B468D8"/>
    <w:rsid w:val="00B53F84"/>
    <w:rsid w:val="00B60E52"/>
    <w:rsid w:val="00B808D3"/>
    <w:rsid w:val="00BC40C6"/>
    <w:rsid w:val="00BC54C5"/>
    <w:rsid w:val="00BD6FDE"/>
    <w:rsid w:val="00BF6CCB"/>
    <w:rsid w:val="00C0439E"/>
    <w:rsid w:val="00C1490A"/>
    <w:rsid w:val="00C20C75"/>
    <w:rsid w:val="00C302DB"/>
    <w:rsid w:val="00C42194"/>
    <w:rsid w:val="00C43B5A"/>
    <w:rsid w:val="00C615F5"/>
    <w:rsid w:val="00C61A02"/>
    <w:rsid w:val="00C811CE"/>
    <w:rsid w:val="00C856CD"/>
    <w:rsid w:val="00C94B26"/>
    <w:rsid w:val="00C95E76"/>
    <w:rsid w:val="00C97109"/>
    <w:rsid w:val="00CA4F09"/>
    <w:rsid w:val="00CA7E18"/>
    <w:rsid w:val="00CD57F5"/>
    <w:rsid w:val="00CD5DC7"/>
    <w:rsid w:val="00CE729F"/>
    <w:rsid w:val="00CF3A9E"/>
    <w:rsid w:val="00CF4455"/>
    <w:rsid w:val="00D0315C"/>
    <w:rsid w:val="00D435EB"/>
    <w:rsid w:val="00D452C3"/>
    <w:rsid w:val="00D47814"/>
    <w:rsid w:val="00D52ABF"/>
    <w:rsid w:val="00D75635"/>
    <w:rsid w:val="00D764A1"/>
    <w:rsid w:val="00D95BCA"/>
    <w:rsid w:val="00D97255"/>
    <w:rsid w:val="00DC4437"/>
    <w:rsid w:val="00DD6D31"/>
    <w:rsid w:val="00DE103E"/>
    <w:rsid w:val="00DE6F3E"/>
    <w:rsid w:val="00DF3111"/>
    <w:rsid w:val="00DF6126"/>
    <w:rsid w:val="00E1269D"/>
    <w:rsid w:val="00E3700E"/>
    <w:rsid w:val="00E52F53"/>
    <w:rsid w:val="00E671D0"/>
    <w:rsid w:val="00E67880"/>
    <w:rsid w:val="00E67983"/>
    <w:rsid w:val="00E75C7C"/>
    <w:rsid w:val="00E75E24"/>
    <w:rsid w:val="00E8151A"/>
    <w:rsid w:val="00E818AB"/>
    <w:rsid w:val="00E8226B"/>
    <w:rsid w:val="00E954E5"/>
    <w:rsid w:val="00EA2657"/>
    <w:rsid w:val="00ED2BEB"/>
    <w:rsid w:val="00ED5755"/>
    <w:rsid w:val="00EE416F"/>
    <w:rsid w:val="00EF5683"/>
    <w:rsid w:val="00EF5A0B"/>
    <w:rsid w:val="00F02B0B"/>
    <w:rsid w:val="00F03289"/>
    <w:rsid w:val="00F051A0"/>
    <w:rsid w:val="00F4093C"/>
    <w:rsid w:val="00F46D2C"/>
    <w:rsid w:val="00F526F6"/>
    <w:rsid w:val="00F55992"/>
    <w:rsid w:val="00F63721"/>
    <w:rsid w:val="00F64824"/>
    <w:rsid w:val="00F705A7"/>
    <w:rsid w:val="00F746AB"/>
    <w:rsid w:val="00F77097"/>
    <w:rsid w:val="00F83FA5"/>
    <w:rsid w:val="00F93843"/>
    <w:rsid w:val="00FC0420"/>
    <w:rsid w:val="00FC1452"/>
    <w:rsid w:val="00FC54EE"/>
    <w:rsid w:val="00FF0208"/>
    <w:rsid w:val="00FF2AB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3B09"/>
  <w15:chartTrackingRefBased/>
  <w15:docId w15:val="{04B5658A-5FD2-472A-BBB1-28F9B213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A05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A05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A057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A057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A057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A057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A057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A057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A057A0"/>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A057A0"/>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rsid w:val="00A057A0"/>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rsid w:val="00A057A0"/>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A057A0"/>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A057A0"/>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A057A0"/>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A057A0"/>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A057A0"/>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A057A0"/>
    <w:rPr>
      <w:rFonts w:eastAsiaTheme="majorEastAsia" w:cstheme="majorBidi"/>
      <w:color w:val="272727" w:themeColor="text1" w:themeTint="D8"/>
    </w:rPr>
  </w:style>
  <w:style w:type="paragraph" w:styleId="Ttulo">
    <w:name w:val="Title"/>
    <w:basedOn w:val="Normal"/>
    <w:next w:val="Normal"/>
    <w:link w:val="TtuloCarter"/>
    <w:uiPriority w:val="10"/>
    <w:qFormat/>
    <w:rsid w:val="00A05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A057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A057A0"/>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A057A0"/>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A057A0"/>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A057A0"/>
    <w:rPr>
      <w:i/>
      <w:iCs/>
      <w:color w:val="404040" w:themeColor="text1" w:themeTint="BF"/>
    </w:rPr>
  </w:style>
  <w:style w:type="paragraph" w:styleId="PargrafodaLista">
    <w:name w:val="List Paragraph"/>
    <w:basedOn w:val="Normal"/>
    <w:uiPriority w:val="34"/>
    <w:qFormat/>
    <w:rsid w:val="00A057A0"/>
    <w:pPr>
      <w:ind w:left="720"/>
      <w:contextualSpacing/>
    </w:pPr>
  </w:style>
  <w:style w:type="character" w:styleId="nfaseIntensa">
    <w:name w:val="Intense Emphasis"/>
    <w:basedOn w:val="Tipodeletrapredefinidodopargrafo"/>
    <w:uiPriority w:val="21"/>
    <w:qFormat/>
    <w:rsid w:val="00A057A0"/>
    <w:rPr>
      <w:i/>
      <w:iCs/>
      <w:color w:val="0F4761" w:themeColor="accent1" w:themeShade="BF"/>
    </w:rPr>
  </w:style>
  <w:style w:type="paragraph" w:styleId="CitaoIntensa">
    <w:name w:val="Intense Quote"/>
    <w:basedOn w:val="Normal"/>
    <w:next w:val="Normal"/>
    <w:link w:val="CitaoIntensaCarter"/>
    <w:uiPriority w:val="30"/>
    <w:qFormat/>
    <w:rsid w:val="00A05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A057A0"/>
    <w:rPr>
      <w:i/>
      <w:iCs/>
      <w:color w:val="0F4761" w:themeColor="accent1" w:themeShade="BF"/>
    </w:rPr>
  </w:style>
  <w:style w:type="character" w:styleId="RefernciaIntensa">
    <w:name w:val="Intense Reference"/>
    <w:basedOn w:val="Tipodeletrapredefinidodopargrafo"/>
    <w:uiPriority w:val="32"/>
    <w:qFormat/>
    <w:rsid w:val="00A057A0"/>
    <w:rPr>
      <w:b/>
      <w:bCs/>
      <w:smallCaps/>
      <w:color w:val="0F4761" w:themeColor="accent1" w:themeShade="BF"/>
      <w:spacing w:val="5"/>
    </w:rPr>
  </w:style>
  <w:style w:type="paragraph" w:styleId="NormalWeb">
    <w:name w:val="Normal (Web)"/>
    <w:basedOn w:val="Normal"/>
    <w:uiPriority w:val="99"/>
    <w:semiHidden/>
    <w:unhideWhenUsed/>
    <w:rsid w:val="00A52CA9"/>
    <w:rPr>
      <w:rFonts w:ascii="Times New Roman" w:hAnsi="Times New Roman" w:cs="Times New Roman"/>
      <w:sz w:val="24"/>
      <w:szCs w:val="24"/>
    </w:rPr>
  </w:style>
  <w:style w:type="paragraph" w:styleId="Cabealhodondice">
    <w:name w:val="TOC Heading"/>
    <w:basedOn w:val="Ttulo1"/>
    <w:next w:val="Normal"/>
    <w:uiPriority w:val="39"/>
    <w:unhideWhenUsed/>
    <w:qFormat/>
    <w:rsid w:val="00DE6F3E"/>
    <w:pPr>
      <w:spacing w:before="240" w:after="0"/>
      <w:outlineLvl w:val="9"/>
    </w:pPr>
    <w:rPr>
      <w:kern w:val="0"/>
      <w:sz w:val="32"/>
      <w:szCs w:val="32"/>
      <w:lang w:eastAsia="pt-PT"/>
      <w14:ligatures w14:val="none"/>
    </w:rPr>
  </w:style>
  <w:style w:type="paragraph" w:styleId="ndice1">
    <w:name w:val="toc 1"/>
    <w:basedOn w:val="Normal"/>
    <w:next w:val="Normal"/>
    <w:autoRedefine/>
    <w:uiPriority w:val="39"/>
    <w:unhideWhenUsed/>
    <w:rsid w:val="005E7F24"/>
    <w:pPr>
      <w:tabs>
        <w:tab w:val="right" w:leader="dot" w:pos="8494"/>
      </w:tabs>
      <w:spacing w:after="100"/>
    </w:pPr>
    <w:rPr>
      <w:b/>
      <w:bCs/>
      <w:noProof/>
    </w:rPr>
  </w:style>
  <w:style w:type="paragraph" w:styleId="ndice2">
    <w:name w:val="toc 2"/>
    <w:basedOn w:val="Normal"/>
    <w:next w:val="Normal"/>
    <w:autoRedefine/>
    <w:uiPriority w:val="39"/>
    <w:unhideWhenUsed/>
    <w:rsid w:val="005E7F24"/>
    <w:pPr>
      <w:tabs>
        <w:tab w:val="right" w:leader="dot" w:pos="8494"/>
      </w:tabs>
      <w:spacing w:after="100"/>
      <w:ind w:left="220"/>
    </w:pPr>
    <w:rPr>
      <w:b/>
      <w:bCs/>
      <w:noProof/>
    </w:rPr>
  </w:style>
  <w:style w:type="character" w:styleId="Hiperligao">
    <w:name w:val="Hyperlink"/>
    <w:basedOn w:val="Tipodeletrapredefinidodopargrafo"/>
    <w:uiPriority w:val="99"/>
    <w:unhideWhenUsed/>
    <w:rsid w:val="00DE6F3E"/>
    <w:rPr>
      <w:color w:val="467886" w:themeColor="hyperlink"/>
      <w:u w:val="single"/>
    </w:rPr>
  </w:style>
  <w:style w:type="table" w:customStyle="1" w:styleId="TableNormal">
    <w:name w:val="Table Normal"/>
    <w:uiPriority w:val="2"/>
    <w:semiHidden/>
    <w:unhideWhenUsed/>
    <w:qFormat/>
    <w:rsid w:val="0057781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7781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Legenda">
    <w:name w:val="caption"/>
    <w:basedOn w:val="Normal"/>
    <w:next w:val="Normal"/>
    <w:uiPriority w:val="35"/>
    <w:unhideWhenUsed/>
    <w:qFormat/>
    <w:rsid w:val="004F2D3B"/>
    <w:pPr>
      <w:spacing w:after="200" w:line="240" w:lineRule="auto"/>
    </w:pPr>
    <w:rPr>
      <w:i/>
      <w:iCs/>
      <w:color w:val="0E2841" w:themeColor="text2"/>
      <w:sz w:val="18"/>
      <w:szCs w:val="18"/>
    </w:rPr>
  </w:style>
  <w:style w:type="paragraph" w:styleId="Corpodetexto">
    <w:name w:val="Body Text"/>
    <w:basedOn w:val="Normal"/>
    <w:link w:val="CorpodetextoCarter"/>
    <w:uiPriority w:val="99"/>
    <w:semiHidden/>
    <w:unhideWhenUsed/>
    <w:rsid w:val="00C856CD"/>
    <w:pPr>
      <w:spacing w:after="120"/>
    </w:pPr>
  </w:style>
  <w:style w:type="character" w:customStyle="1" w:styleId="CorpodetextoCarter">
    <w:name w:val="Corpo de texto Caráter"/>
    <w:basedOn w:val="Tipodeletrapredefinidodopargrafo"/>
    <w:link w:val="Corpodetexto"/>
    <w:uiPriority w:val="99"/>
    <w:semiHidden/>
    <w:rsid w:val="00C856CD"/>
  </w:style>
  <w:style w:type="paragraph" w:styleId="ndice3">
    <w:name w:val="toc 3"/>
    <w:basedOn w:val="Normal"/>
    <w:next w:val="Normal"/>
    <w:autoRedefine/>
    <w:uiPriority w:val="39"/>
    <w:unhideWhenUsed/>
    <w:rsid w:val="009163B0"/>
    <w:pPr>
      <w:spacing w:after="100"/>
      <w:ind w:left="440"/>
    </w:pPr>
  </w:style>
  <w:style w:type="paragraph" w:styleId="Cabealho">
    <w:name w:val="header"/>
    <w:basedOn w:val="Normal"/>
    <w:link w:val="CabealhoCarter"/>
    <w:uiPriority w:val="99"/>
    <w:unhideWhenUsed/>
    <w:rsid w:val="00D435E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D435EB"/>
  </w:style>
  <w:style w:type="paragraph" w:styleId="Rodap">
    <w:name w:val="footer"/>
    <w:basedOn w:val="Normal"/>
    <w:link w:val="RodapCarter"/>
    <w:uiPriority w:val="99"/>
    <w:unhideWhenUsed/>
    <w:rsid w:val="00D435E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D435EB"/>
  </w:style>
  <w:style w:type="character" w:customStyle="1" w:styleId="apple-converted-space">
    <w:name w:val="apple-converted-space"/>
    <w:basedOn w:val="Tipodeletrapredefinidodopargrafo"/>
    <w:rsid w:val="00536673"/>
  </w:style>
  <w:style w:type="character" w:styleId="nfase">
    <w:name w:val="Emphasis"/>
    <w:basedOn w:val="Tipodeletrapredefinidodopargrafo"/>
    <w:uiPriority w:val="20"/>
    <w:qFormat/>
    <w:rsid w:val="00536673"/>
    <w:rPr>
      <w:i/>
      <w:iCs/>
    </w:rPr>
  </w:style>
  <w:style w:type="paragraph" w:styleId="Bibliografia">
    <w:name w:val="Bibliography"/>
    <w:basedOn w:val="Normal"/>
    <w:next w:val="Normal"/>
    <w:uiPriority w:val="37"/>
    <w:unhideWhenUsed/>
    <w:rsid w:val="00536673"/>
    <w:pPr>
      <w:spacing w:line="278" w:lineRule="auto"/>
    </w:pPr>
    <w:rPr>
      <w:sz w:val="24"/>
      <w:szCs w:val="24"/>
    </w:rPr>
  </w:style>
  <w:style w:type="character" w:styleId="MenoNoResolvida">
    <w:name w:val="Unresolved Mention"/>
    <w:basedOn w:val="Tipodeletrapredefinidodopargrafo"/>
    <w:uiPriority w:val="99"/>
    <w:semiHidden/>
    <w:unhideWhenUsed/>
    <w:rsid w:val="00536673"/>
    <w:rPr>
      <w:color w:val="605E5C"/>
      <w:shd w:val="clear" w:color="auto" w:fill="E1DFDD"/>
    </w:rPr>
  </w:style>
  <w:style w:type="table" w:customStyle="1" w:styleId="Tabelacomgrelha1">
    <w:name w:val="Tabela com grelha1"/>
    <w:basedOn w:val="Tabelanormal"/>
    <w:next w:val="TabelacomGrelha"/>
    <w:uiPriority w:val="39"/>
    <w:rsid w:val="0053667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
    <w:name w:val="Table Grid"/>
    <w:basedOn w:val="Tabelanormal"/>
    <w:uiPriority w:val="39"/>
    <w:rsid w:val="00536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4.xml"/><Relationship Id="rId21" Type="http://schemas.openxmlformats.org/officeDocument/2006/relationships/diagramQuickStyle" Target="diagrams/quickStyle3.xml"/><Relationship Id="rId42" Type="http://schemas.openxmlformats.org/officeDocument/2006/relationships/image" Target="media/image15.png"/><Relationship Id="rId47" Type="http://schemas.openxmlformats.org/officeDocument/2006/relationships/diagramColors" Target="diagrams/colors5.xml"/><Relationship Id="rId63" Type="http://schemas.openxmlformats.org/officeDocument/2006/relationships/image" Target="media/image31.jpeg"/><Relationship Id="rId68" Type="http://schemas.openxmlformats.org/officeDocument/2006/relationships/image" Target="media/image36.jpeg"/><Relationship Id="rId84" Type="http://schemas.openxmlformats.org/officeDocument/2006/relationships/diagramLayout" Target="diagrams/layout7.xml"/><Relationship Id="rId89" Type="http://schemas.openxmlformats.org/officeDocument/2006/relationships/image" Target="media/image45.jpeg"/><Relationship Id="rId16" Type="http://schemas.openxmlformats.org/officeDocument/2006/relationships/diagramQuickStyle" Target="diagrams/quickStyle2.xml"/><Relationship Id="rId107" Type="http://schemas.openxmlformats.org/officeDocument/2006/relationships/fontTable" Target="fontTable.xml"/><Relationship Id="rId11" Type="http://schemas.openxmlformats.org/officeDocument/2006/relationships/diagramQuickStyle" Target="diagrams/quickStyle1.xml"/><Relationship Id="rId32" Type="http://schemas.openxmlformats.org/officeDocument/2006/relationships/image" Target="media/image5.png"/><Relationship Id="rId37" Type="http://schemas.openxmlformats.org/officeDocument/2006/relationships/image" Target="media/image10.png"/><Relationship Id="rId53" Type="http://schemas.openxmlformats.org/officeDocument/2006/relationships/image" Target="media/image21.jpeg"/><Relationship Id="rId58" Type="http://schemas.openxmlformats.org/officeDocument/2006/relationships/image" Target="media/image26.jpeg"/><Relationship Id="rId74" Type="http://schemas.openxmlformats.org/officeDocument/2006/relationships/image" Target="media/image42.jpeg"/><Relationship Id="rId79" Type="http://schemas.openxmlformats.org/officeDocument/2006/relationships/diagramLayout" Target="diagrams/layout6.xml"/><Relationship Id="rId102" Type="http://schemas.openxmlformats.org/officeDocument/2006/relationships/image" Target="media/image59.png"/><Relationship Id="rId5" Type="http://schemas.openxmlformats.org/officeDocument/2006/relationships/webSettings" Target="webSettings.xml"/><Relationship Id="rId90" Type="http://schemas.openxmlformats.org/officeDocument/2006/relationships/image" Target="media/image46.png"/><Relationship Id="rId95" Type="http://schemas.openxmlformats.org/officeDocument/2006/relationships/image" Target="media/image52.emf"/><Relationship Id="rId22" Type="http://schemas.openxmlformats.org/officeDocument/2006/relationships/diagramColors" Target="diagrams/colors3.xml"/><Relationship Id="rId27" Type="http://schemas.openxmlformats.org/officeDocument/2006/relationships/diagramColors" Target="diagrams/colors4.xml"/><Relationship Id="rId43" Type="http://schemas.openxmlformats.org/officeDocument/2006/relationships/image" Target="media/image16.png"/><Relationship Id="rId48" Type="http://schemas.microsoft.com/office/2007/relationships/diagramDrawing" Target="diagrams/drawing5.xml"/><Relationship Id="rId64" Type="http://schemas.openxmlformats.org/officeDocument/2006/relationships/image" Target="media/image32.jpeg"/><Relationship Id="rId69" Type="http://schemas.openxmlformats.org/officeDocument/2006/relationships/image" Target="media/image37.jpeg"/><Relationship Id="rId80" Type="http://schemas.openxmlformats.org/officeDocument/2006/relationships/diagramQuickStyle" Target="diagrams/quickStyle6.xml"/><Relationship Id="rId85" Type="http://schemas.openxmlformats.org/officeDocument/2006/relationships/diagramQuickStyle" Target="diagrams/quickStyle7.xml"/><Relationship Id="rId12" Type="http://schemas.openxmlformats.org/officeDocument/2006/relationships/diagramColors" Target="diagrams/colors1.xml"/><Relationship Id="rId17" Type="http://schemas.openxmlformats.org/officeDocument/2006/relationships/diagramColors" Target="diagrams/colors2.xml"/><Relationship Id="rId33" Type="http://schemas.openxmlformats.org/officeDocument/2006/relationships/image" Target="media/image6.png"/><Relationship Id="rId38" Type="http://schemas.openxmlformats.org/officeDocument/2006/relationships/image" Target="media/image11.png"/><Relationship Id="rId59" Type="http://schemas.openxmlformats.org/officeDocument/2006/relationships/image" Target="media/image27.jpeg"/><Relationship Id="rId103" Type="http://schemas.openxmlformats.org/officeDocument/2006/relationships/hyperlink" Target="https://pst-pripe.wixsite.com/pst-pripe" TargetMode="External"/><Relationship Id="rId108" Type="http://schemas.openxmlformats.org/officeDocument/2006/relationships/theme" Target="theme/theme1.xml"/><Relationship Id="rId20" Type="http://schemas.openxmlformats.org/officeDocument/2006/relationships/diagramLayout" Target="diagrams/layout3.xml"/><Relationship Id="rId41" Type="http://schemas.openxmlformats.org/officeDocument/2006/relationships/image" Target="media/image14.pn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png"/><Relationship Id="rId83" Type="http://schemas.openxmlformats.org/officeDocument/2006/relationships/diagramData" Target="diagrams/data7.xml"/><Relationship Id="rId88" Type="http://schemas.openxmlformats.org/officeDocument/2006/relationships/image" Target="media/image44.jpeg"/><Relationship Id="rId91" Type="http://schemas.openxmlformats.org/officeDocument/2006/relationships/image" Target="media/image48.png"/><Relationship Id="rId96"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image" Target="media/image9.png"/><Relationship Id="rId49" Type="http://schemas.openxmlformats.org/officeDocument/2006/relationships/image" Target="media/image17.png"/><Relationship Id="rId57" Type="http://schemas.openxmlformats.org/officeDocument/2006/relationships/image" Target="media/image25.jpeg"/><Relationship Id="rId106" Type="http://schemas.openxmlformats.org/officeDocument/2006/relationships/footer" Target="footer1.xml"/><Relationship Id="rId10" Type="http://schemas.openxmlformats.org/officeDocument/2006/relationships/diagramLayout" Target="diagrams/layout1.xml"/><Relationship Id="rId31" Type="http://schemas.openxmlformats.org/officeDocument/2006/relationships/image" Target="media/image4.png"/><Relationship Id="rId44" Type="http://schemas.openxmlformats.org/officeDocument/2006/relationships/diagramData" Target="diagrams/data5.xml"/><Relationship Id="rId52" Type="http://schemas.openxmlformats.org/officeDocument/2006/relationships/image" Target="media/image20.pn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diagramData" Target="diagrams/data6.xml"/><Relationship Id="rId81" Type="http://schemas.openxmlformats.org/officeDocument/2006/relationships/diagramColors" Target="diagrams/colors6.xml"/><Relationship Id="rId86" Type="http://schemas.openxmlformats.org/officeDocument/2006/relationships/diagramColors" Target="diagrams/colors7.xml"/><Relationship Id="rId94" Type="http://schemas.openxmlformats.org/officeDocument/2006/relationships/image" Target="media/image51.png"/><Relationship Id="rId99" Type="http://schemas.openxmlformats.org/officeDocument/2006/relationships/image" Target="media/image56.png"/><Relationship Id="rId101"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microsoft.com/office/2007/relationships/diagramDrawing" Target="diagrams/drawing2.xml"/><Relationship Id="rId39" Type="http://schemas.openxmlformats.org/officeDocument/2006/relationships/image" Target="media/image12.png"/><Relationship Id="rId34" Type="http://schemas.openxmlformats.org/officeDocument/2006/relationships/image" Target="media/image7.png"/><Relationship Id="rId50" Type="http://schemas.openxmlformats.org/officeDocument/2006/relationships/image" Target="media/image18.png"/><Relationship Id="rId55" Type="http://schemas.openxmlformats.org/officeDocument/2006/relationships/image" Target="media/image23.jpeg"/><Relationship Id="rId76" Type="http://schemas.openxmlformats.org/officeDocument/2006/relationships/image" Target="media/image46.jpeg"/><Relationship Id="rId97" Type="http://schemas.openxmlformats.org/officeDocument/2006/relationships/image" Target="media/image54.emf"/><Relationship Id="rId104" Type="http://schemas.openxmlformats.org/officeDocument/2006/relationships/hyperlink" Target="https://www.dge.mec.pt/aprendizagens-essenciais-ensino-secundario" TargetMode="External"/><Relationship Id="rId7" Type="http://schemas.openxmlformats.org/officeDocument/2006/relationships/endnotes" Target="endnotes.xml"/><Relationship Id="rId71" Type="http://schemas.openxmlformats.org/officeDocument/2006/relationships/image" Target="media/image39.jpeg"/><Relationship Id="rId92" Type="http://schemas.openxmlformats.org/officeDocument/2006/relationships/image" Target="media/image49.png"/><Relationship Id="rId2" Type="http://schemas.openxmlformats.org/officeDocument/2006/relationships/numbering" Target="numbering.xml"/><Relationship Id="rId29" Type="http://schemas.openxmlformats.org/officeDocument/2006/relationships/image" Target="media/image2.png"/><Relationship Id="rId24" Type="http://schemas.openxmlformats.org/officeDocument/2006/relationships/diagramData" Target="diagrams/data4.xml"/><Relationship Id="rId40" Type="http://schemas.openxmlformats.org/officeDocument/2006/relationships/image" Target="media/image13.png"/><Relationship Id="rId45" Type="http://schemas.openxmlformats.org/officeDocument/2006/relationships/diagramLayout" Target="diagrams/layout5.xml"/><Relationship Id="rId66" Type="http://schemas.openxmlformats.org/officeDocument/2006/relationships/image" Target="media/image34.jpeg"/><Relationship Id="rId87" Type="http://schemas.microsoft.com/office/2007/relationships/diagramDrawing" Target="diagrams/drawing7.xml"/><Relationship Id="rId61" Type="http://schemas.openxmlformats.org/officeDocument/2006/relationships/image" Target="media/image29.jpeg"/><Relationship Id="rId82" Type="http://schemas.microsoft.com/office/2007/relationships/diagramDrawing" Target="diagrams/drawing6.xml"/><Relationship Id="rId19" Type="http://schemas.openxmlformats.org/officeDocument/2006/relationships/diagramData" Target="diagrams/data3.xml"/><Relationship Id="rId14" Type="http://schemas.openxmlformats.org/officeDocument/2006/relationships/diagramData" Target="diagrams/data2.xml"/><Relationship Id="rId30" Type="http://schemas.openxmlformats.org/officeDocument/2006/relationships/image" Target="media/image3.png"/><Relationship Id="rId35" Type="http://schemas.openxmlformats.org/officeDocument/2006/relationships/image" Target="media/image8.png"/><Relationship Id="rId56" Type="http://schemas.openxmlformats.org/officeDocument/2006/relationships/image" Target="media/image24.jpeg"/><Relationship Id="rId77" Type="http://schemas.openxmlformats.org/officeDocument/2006/relationships/image" Target="media/image47.png"/><Relationship Id="rId100" Type="http://schemas.openxmlformats.org/officeDocument/2006/relationships/image" Target="media/image57.png"/><Relationship Id="rId105"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19.png"/><Relationship Id="rId72" Type="http://schemas.openxmlformats.org/officeDocument/2006/relationships/image" Target="media/image40.jpeg"/><Relationship Id="rId93" Type="http://schemas.openxmlformats.org/officeDocument/2006/relationships/image" Target="media/image50.png"/><Relationship Id="rId98" Type="http://schemas.openxmlformats.org/officeDocument/2006/relationships/image" Target="media/image55.emf"/><Relationship Id="rId3" Type="http://schemas.openxmlformats.org/officeDocument/2006/relationships/styles" Target="styles.xml"/><Relationship Id="rId25" Type="http://schemas.openxmlformats.org/officeDocument/2006/relationships/diagramLayout" Target="diagrams/layout4.xml"/><Relationship Id="rId46" Type="http://schemas.openxmlformats.org/officeDocument/2006/relationships/diagramQuickStyle" Target="diagrams/quickStyle5.xml"/><Relationship Id="rId67" Type="http://schemas.openxmlformats.org/officeDocument/2006/relationships/image" Target="media/image35.jpeg"/></Relationships>
</file>

<file path=word/_rels/header1.xml.rels><?xml version="1.0" encoding="UTF-8" standalone="yes"?>
<Relationships xmlns="http://schemas.openxmlformats.org/package/2006/relationships"><Relationship Id="rId2" Type="http://schemas.openxmlformats.org/officeDocument/2006/relationships/image" Target="media/image61.jpeg"/><Relationship Id="rId1" Type="http://schemas.openxmlformats.org/officeDocument/2006/relationships/image" Target="media/image60.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69E3FF-23EB-4522-81EB-945FACA7799F}" type="doc">
      <dgm:prSet loTypeId="urn:microsoft.com/office/officeart/2005/8/layout/hierarchy1" loCatId="hierarchy" qsTypeId="urn:microsoft.com/office/officeart/2005/8/quickstyle/simple1" qsCatId="simple" csTypeId="urn:microsoft.com/office/officeart/2005/8/colors/accent0_2" csCatId="mainScheme" phldr="1"/>
      <dgm:spPr/>
      <dgm:t>
        <a:bodyPr/>
        <a:lstStyle/>
        <a:p>
          <a:endParaRPr lang="pt-PT"/>
        </a:p>
      </dgm:t>
    </dgm:pt>
    <dgm:pt modelId="{FC148E12-0DFE-41C3-97EE-C259C3CECA0D}">
      <dgm:prSet phldrT="[Texto]"/>
      <dgm:spPr/>
      <dgm:t>
        <a:bodyPr/>
        <a:lstStyle/>
        <a:p>
          <a:r>
            <a:rPr lang="pt-PT" b="1">
              <a:solidFill>
                <a:sysClr val="windowText" lastClr="000000"/>
              </a:solidFill>
            </a:rPr>
            <a:t>Voleibol</a:t>
          </a:r>
        </a:p>
      </dgm:t>
    </dgm:pt>
    <dgm:pt modelId="{77EA123A-33F8-4AA4-8A29-2C9802C1257C}" type="parTrans" cxnId="{6F57A0BA-C64D-4DAB-841F-09F533FFC6F2}">
      <dgm:prSet/>
      <dgm:spPr/>
      <dgm:t>
        <a:bodyPr/>
        <a:lstStyle/>
        <a:p>
          <a:endParaRPr lang="pt-PT"/>
        </a:p>
      </dgm:t>
    </dgm:pt>
    <dgm:pt modelId="{E7D55AEB-861D-4A82-B7D4-95994EF8AD33}" type="sibTrans" cxnId="{6F57A0BA-C64D-4DAB-841F-09F533FFC6F2}">
      <dgm:prSet/>
      <dgm:spPr/>
      <dgm:t>
        <a:bodyPr/>
        <a:lstStyle/>
        <a:p>
          <a:endParaRPr lang="pt-PT"/>
        </a:p>
      </dgm:t>
    </dgm:pt>
    <dgm:pt modelId="{D64B2726-A5C4-4869-8719-FFF1B2F0EA75}">
      <dgm:prSet phldrT="[Texto]"/>
      <dgm:spPr/>
      <dgm:t>
        <a:bodyPr/>
        <a:lstStyle/>
        <a:p>
          <a:r>
            <a:rPr lang="pt-PT">
              <a:solidFill>
                <a:sysClr val="windowText" lastClr="000000"/>
              </a:solidFill>
            </a:rPr>
            <a:t>Habilidades Motoras </a:t>
          </a:r>
        </a:p>
      </dgm:t>
    </dgm:pt>
    <dgm:pt modelId="{1FA06D42-431C-4CD0-8DB5-8E53AE20FE20}" type="parTrans" cxnId="{0BE3611D-0114-44B7-BE44-2FD82F820C18}">
      <dgm:prSet/>
      <dgm:spPr/>
      <dgm:t>
        <a:bodyPr/>
        <a:lstStyle/>
        <a:p>
          <a:endParaRPr lang="pt-PT"/>
        </a:p>
      </dgm:t>
    </dgm:pt>
    <dgm:pt modelId="{8A07A993-4E97-49CD-B62C-2778C7C49340}" type="sibTrans" cxnId="{0BE3611D-0114-44B7-BE44-2FD82F820C18}">
      <dgm:prSet/>
      <dgm:spPr/>
      <dgm:t>
        <a:bodyPr/>
        <a:lstStyle/>
        <a:p>
          <a:endParaRPr lang="pt-PT"/>
        </a:p>
      </dgm:t>
    </dgm:pt>
    <dgm:pt modelId="{034DE13F-48E4-419F-841A-029D3631F637}">
      <dgm:prSet phldrT="[Texto]"/>
      <dgm:spPr/>
      <dgm:t>
        <a:bodyPr/>
        <a:lstStyle/>
        <a:p>
          <a:r>
            <a:rPr lang="pt-PT">
              <a:solidFill>
                <a:sysClr val="windowText" lastClr="000000"/>
              </a:solidFill>
            </a:rPr>
            <a:t>Cultura Desportiva</a:t>
          </a:r>
        </a:p>
      </dgm:t>
    </dgm:pt>
    <dgm:pt modelId="{C881C6D2-7B1E-46E1-A05F-1FBC77A5EE57}" type="parTrans" cxnId="{D039B6DD-6629-45AB-9669-F19F69F7A0DA}">
      <dgm:prSet/>
      <dgm:spPr/>
      <dgm:t>
        <a:bodyPr/>
        <a:lstStyle/>
        <a:p>
          <a:endParaRPr lang="pt-PT"/>
        </a:p>
      </dgm:t>
    </dgm:pt>
    <dgm:pt modelId="{4CCC237E-F935-4AE2-BFC4-BB6C3DE7EEF8}" type="sibTrans" cxnId="{D039B6DD-6629-45AB-9669-F19F69F7A0DA}">
      <dgm:prSet/>
      <dgm:spPr/>
      <dgm:t>
        <a:bodyPr/>
        <a:lstStyle/>
        <a:p>
          <a:endParaRPr lang="pt-PT"/>
        </a:p>
      </dgm:t>
    </dgm:pt>
    <dgm:pt modelId="{787CB4AC-75F1-4DF5-B9DA-9BEA6CFE0CB3}">
      <dgm:prSet/>
      <dgm:spPr/>
      <dgm:t>
        <a:bodyPr/>
        <a:lstStyle/>
        <a:p>
          <a:r>
            <a:rPr lang="pt-PT">
              <a:solidFill>
                <a:sysClr val="windowText" lastClr="000000"/>
              </a:solidFill>
            </a:rPr>
            <a:t>Conceitos</a:t>
          </a:r>
          <a:r>
            <a:rPr lang="pt-PT"/>
            <a:t> </a:t>
          </a:r>
          <a:r>
            <a:rPr lang="pt-PT">
              <a:solidFill>
                <a:sysClr val="windowText" lastClr="000000"/>
              </a:solidFill>
            </a:rPr>
            <a:t>Psicossociais</a:t>
          </a:r>
        </a:p>
      </dgm:t>
    </dgm:pt>
    <dgm:pt modelId="{AD784E02-326A-4916-9433-A5588A190C86}" type="parTrans" cxnId="{AEE1854F-79F4-46C4-AE38-6B7942440266}">
      <dgm:prSet/>
      <dgm:spPr/>
      <dgm:t>
        <a:bodyPr/>
        <a:lstStyle/>
        <a:p>
          <a:endParaRPr lang="pt-PT"/>
        </a:p>
      </dgm:t>
    </dgm:pt>
    <dgm:pt modelId="{DE4CCF61-009C-47F3-88EF-209CCFA119B6}" type="sibTrans" cxnId="{AEE1854F-79F4-46C4-AE38-6B7942440266}">
      <dgm:prSet/>
      <dgm:spPr/>
      <dgm:t>
        <a:bodyPr/>
        <a:lstStyle/>
        <a:p>
          <a:endParaRPr lang="pt-PT"/>
        </a:p>
      </dgm:t>
    </dgm:pt>
    <dgm:pt modelId="{DFC6006B-B301-46BA-8EA0-AE01502D89DD}">
      <dgm:prSet/>
      <dgm:spPr/>
      <dgm:t>
        <a:bodyPr/>
        <a:lstStyle/>
        <a:p>
          <a:r>
            <a:rPr lang="pt-PT">
              <a:solidFill>
                <a:sysClr val="windowText" lastClr="000000"/>
              </a:solidFill>
            </a:rPr>
            <a:t>Condição Física e Fisiologia</a:t>
          </a:r>
        </a:p>
      </dgm:t>
    </dgm:pt>
    <dgm:pt modelId="{FE02B77F-8EF2-4829-9D24-1515E51255F8}" type="parTrans" cxnId="{5E49758A-07A1-400E-9C47-FA688752BE1E}">
      <dgm:prSet/>
      <dgm:spPr/>
      <dgm:t>
        <a:bodyPr/>
        <a:lstStyle/>
        <a:p>
          <a:endParaRPr lang="pt-PT"/>
        </a:p>
      </dgm:t>
    </dgm:pt>
    <dgm:pt modelId="{81A6381D-93E9-4B33-9E0A-54C6FA0A81E1}" type="sibTrans" cxnId="{5E49758A-07A1-400E-9C47-FA688752BE1E}">
      <dgm:prSet/>
      <dgm:spPr/>
      <dgm:t>
        <a:bodyPr/>
        <a:lstStyle/>
        <a:p>
          <a:endParaRPr lang="pt-PT"/>
        </a:p>
      </dgm:t>
    </dgm:pt>
    <dgm:pt modelId="{B20E8DC4-E672-4DD7-9C47-01204C3D4130}" type="pres">
      <dgm:prSet presAssocID="{5A69E3FF-23EB-4522-81EB-945FACA7799F}" presName="hierChild1" presStyleCnt="0">
        <dgm:presLayoutVars>
          <dgm:chPref val="1"/>
          <dgm:dir/>
          <dgm:animOne val="branch"/>
          <dgm:animLvl val="lvl"/>
          <dgm:resizeHandles/>
        </dgm:presLayoutVars>
      </dgm:prSet>
      <dgm:spPr/>
    </dgm:pt>
    <dgm:pt modelId="{4C97352D-2393-496A-91A6-7A3E61C2FDAE}" type="pres">
      <dgm:prSet presAssocID="{FC148E12-0DFE-41C3-97EE-C259C3CECA0D}" presName="hierRoot1" presStyleCnt="0"/>
      <dgm:spPr/>
    </dgm:pt>
    <dgm:pt modelId="{F59DFFF8-0A03-4FC0-B030-EC446EBDDF0C}" type="pres">
      <dgm:prSet presAssocID="{FC148E12-0DFE-41C3-97EE-C259C3CECA0D}" presName="composite" presStyleCnt="0"/>
      <dgm:spPr/>
    </dgm:pt>
    <dgm:pt modelId="{7AF92887-E3AE-4297-9292-D4D1EBC314C4}" type="pres">
      <dgm:prSet presAssocID="{FC148E12-0DFE-41C3-97EE-C259C3CECA0D}" presName="background" presStyleLbl="node0" presStyleIdx="0" presStyleCnt="1"/>
      <dgm:spPr/>
    </dgm:pt>
    <dgm:pt modelId="{84D8115C-BD0C-4956-B239-ACFC068669C8}" type="pres">
      <dgm:prSet presAssocID="{FC148E12-0DFE-41C3-97EE-C259C3CECA0D}" presName="text" presStyleLbl="fgAcc0" presStyleIdx="0" presStyleCnt="1">
        <dgm:presLayoutVars>
          <dgm:chPref val="3"/>
        </dgm:presLayoutVars>
      </dgm:prSet>
      <dgm:spPr/>
    </dgm:pt>
    <dgm:pt modelId="{502B25A8-C129-4FF8-974A-5EF930472097}" type="pres">
      <dgm:prSet presAssocID="{FC148E12-0DFE-41C3-97EE-C259C3CECA0D}" presName="hierChild2" presStyleCnt="0"/>
      <dgm:spPr/>
    </dgm:pt>
    <dgm:pt modelId="{150FC578-65C9-41C0-AEEF-32417CD6CBE9}" type="pres">
      <dgm:prSet presAssocID="{1FA06D42-431C-4CD0-8DB5-8E53AE20FE20}" presName="Name10" presStyleLbl="parChTrans1D2" presStyleIdx="0" presStyleCnt="4"/>
      <dgm:spPr/>
    </dgm:pt>
    <dgm:pt modelId="{1A3F9579-36C1-4BDD-9FFF-CE03D774CAE7}" type="pres">
      <dgm:prSet presAssocID="{D64B2726-A5C4-4869-8719-FFF1B2F0EA75}" presName="hierRoot2" presStyleCnt="0"/>
      <dgm:spPr/>
    </dgm:pt>
    <dgm:pt modelId="{EA52C11C-9E73-4159-B74F-A62369B11911}" type="pres">
      <dgm:prSet presAssocID="{D64B2726-A5C4-4869-8719-FFF1B2F0EA75}" presName="composite2" presStyleCnt="0"/>
      <dgm:spPr/>
    </dgm:pt>
    <dgm:pt modelId="{5E302D08-0369-42E3-B917-C1401352BC20}" type="pres">
      <dgm:prSet presAssocID="{D64B2726-A5C4-4869-8719-FFF1B2F0EA75}" presName="background2" presStyleLbl="node2" presStyleIdx="0" presStyleCnt="4"/>
      <dgm:spPr/>
    </dgm:pt>
    <dgm:pt modelId="{C8BBE6AE-95A5-430B-AFDD-6FB606E4688E}" type="pres">
      <dgm:prSet presAssocID="{D64B2726-A5C4-4869-8719-FFF1B2F0EA75}" presName="text2" presStyleLbl="fgAcc2" presStyleIdx="0" presStyleCnt="4">
        <dgm:presLayoutVars>
          <dgm:chPref val="3"/>
        </dgm:presLayoutVars>
      </dgm:prSet>
      <dgm:spPr/>
    </dgm:pt>
    <dgm:pt modelId="{96635F53-373D-4977-B229-1178901B6242}" type="pres">
      <dgm:prSet presAssocID="{D64B2726-A5C4-4869-8719-FFF1B2F0EA75}" presName="hierChild3" presStyleCnt="0"/>
      <dgm:spPr/>
    </dgm:pt>
    <dgm:pt modelId="{1BCE5F7B-4787-41D3-BE66-CBE2CCAF5845}" type="pres">
      <dgm:prSet presAssocID="{C881C6D2-7B1E-46E1-A05F-1FBC77A5EE57}" presName="Name10" presStyleLbl="parChTrans1D2" presStyleIdx="1" presStyleCnt="4"/>
      <dgm:spPr/>
    </dgm:pt>
    <dgm:pt modelId="{7795427B-A419-4207-8E04-AD3C5126AD78}" type="pres">
      <dgm:prSet presAssocID="{034DE13F-48E4-419F-841A-029D3631F637}" presName="hierRoot2" presStyleCnt="0"/>
      <dgm:spPr/>
    </dgm:pt>
    <dgm:pt modelId="{755F2D1B-9061-42C4-825B-FAB898BE57F3}" type="pres">
      <dgm:prSet presAssocID="{034DE13F-48E4-419F-841A-029D3631F637}" presName="composite2" presStyleCnt="0"/>
      <dgm:spPr/>
    </dgm:pt>
    <dgm:pt modelId="{D0391686-8F37-4EB9-B3BC-09090AD010AA}" type="pres">
      <dgm:prSet presAssocID="{034DE13F-48E4-419F-841A-029D3631F637}" presName="background2" presStyleLbl="node2" presStyleIdx="1" presStyleCnt="4"/>
      <dgm:spPr/>
    </dgm:pt>
    <dgm:pt modelId="{3FF9E3A1-7572-4C47-987D-DF195D91EB2C}" type="pres">
      <dgm:prSet presAssocID="{034DE13F-48E4-419F-841A-029D3631F637}" presName="text2" presStyleLbl="fgAcc2" presStyleIdx="1" presStyleCnt="4">
        <dgm:presLayoutVars>
          <dgm:chPref val="3"/>
        </dgm:presLayoutVars>
      </dgm:prSet>
      <dgm:spPr/>
    </dgm:pt>
    <dgm:pt modelId="{2C881535-B37A-4B32-8F39-F9412B6F3F42}" type="pres">
      <dgm:prSet presAssocID="{034DE13F-48E4-419F-841A-029D3631F637}" presName="hierChild3" presStyleCnt="0"/>
      <dgm:spPr/>
    </dgm:pt>
    <dgm:pt modelId="{A2389C7E-D7F2-426C-BC8C-F73467C69B65}" type="pres">
      <dgm:prSet presAssocID="{AD784E02-326A-4916-9433-A5588A190C86}" presName="Name10" presStyleLbl="parChTrans1D2" presStyleIdx="2" presStyleCnt="4"/>
      <dgm:spPr/>
    </dgm:pt>
    <dgm:pt modelId="{BAA103A2-F518-43ED-A880-E2AFF5ADA3CF}" type="pres">
      <dgm:prSet presAssocID="{787CB4AC-75F1-4DF5-B9DA-9BEA6CFE0CB3}" presName="hierRoot2" presStyleCnt="0"/>
      <dgm:spPr/>
    </dgm:pt>
    <dgm:pt modelId="{FF51E69E-B046-4AB0-B58B-AD26A24804FD}" type="pres">
      <dgm:prSet presAssocID="{787CB4AC-75F1-4DF5-B9DA-9BEA6CFE0CB3}" presName="composite2" presStyleCnt="0"/>
      <dgm:spPr/>
    </dgm:pt>
    <dgm:pt modelId="{604572E9-8CA0-4055-8B09-86855FC1F795}" type="pres">
      <dgm:prSet presAssocID="{787CB4AC-75F1-4DF5-B9DA-9BEA6CFE0CB3}" presName="background2" presStyleLbl="node2" presStyleIdx="2" presStyleCnt="4"/>
      <dgm:spPr/>
    </dgm:pt>
    <dgm:pt modelId="{064FE9C9-C016-4E34-ADDF-8B117CD242F8}" type="pres">
      <dgm:prSet presAssocID="{787CB4AC-75F1-4DF5-B9DA-9BEA6CFE0CB3}" presName="text2" presStyleLbl="fgAcc2" presStyleIdx="2" presStyleCnt="4">
        <dgm:presLayoutVars>
          <dgm:chPref val="3"/>
        </dgm:presLayoutVars>
      </dgm:prSet>
      <dgm:spPr/>
    </dgm:pt>
    <dgm:pt modelId="{E2BA3CE2-E070-40FB-8922-10500C8F35CB}" type="pres">
      <dgm:prSet presAssocID="{787CB4AC-75F1-4DF5-B9DA-9BEA6CFE0CB3}" presName="hierChild3" presStyleCnt="0"/>
      <dgm:spPr/>
    </dgm:pt>
    <dgm:pt modelId="{BAC1BEAA-CA62-483B-944A-E8B73739D875}" type="pres">
      <dgm:prSet presAssocID="{FE02B77F-8EF2-4829-9D24-1515E51255F8}" presName="Name10" presStyleLbl="parChTrans1D2" presStyleIdx="3" presStyleCnt="4"/>
      <dgm:spPr/>
    </dgm:pt>
    <dgm:pt modelId="{62942C20-A3F7-43CD-9E01-31A7156A669C}" type="pres">
      <dgm:prSet presAssocID="{DFC6006B-B301-46BA-8EA0-AE01502D89DD}" presName="hierRoot2" presStyleCnt="0"/>
      <dgm:spPr/>
    </dgm:pt>
    <dgm:pt modelId="{9FE13A5C-2BF0-41B4-A7AC-3894CF86122C}" type="pres">
      <dgm:prSet presAssocID="{DFC6006B-B301-46BA-8EA0-AE01502D89DD}" presName="composite2" presStyleCnt="0"/>
      <dgm:spPr/>
    </dgm:pt>
    <dgm:pt modelId="{34BAFA2E-427E-4E0A-A5A8-75F8F866BDEA}" type="pres">
      <dgm:prSet presAssocID="{DFC6006B-B301-46BA-8EA0-AE01502D89DD}" presName="background2" presStyleLbl="node2" presStyleIdx="3" presStyleCnt="4"/>
      <dgm:spPr/>
    </dgm:pt>
    <dgm:pt modelId="{4C87C096-1F31-4437-8824-68C4D0D0ED19}" type="pres">
      <dgm:prSet presAssocID="{DFC6006B-B301-46BA-8EA0-AE01502D89DD}" presName="text2" presStyleLbl="fgAcc2" presStyleIdx="3" presStyleCnt="4">
        <dgm:presLayoutVars>
          <dgm:chPref val="3"/>
        </dgm:presLayoutVars>
      </dgm:prSet>
      <dgm:spPr/>
    </dgm:pt>
    <dgm:pt modelId="{7509FE47-3C73-4AE5-959F-D5F9AF479579}" type="pres">
      <dgm:prSet presAssocID="{DFC6006B-B301-46BA-8EA0-AE01502D89DD}" presName="hierChild3" presStyleCnt="0"/>
      <dgm:spPr/>
    </dgm:pt>
  </dgm:ptLst>
  <dgm:cxnLst>
    <dgm:cxn modelId="{1B0DCB13-0BD1-48B7-861C-6B5064F7C0B6}" type="presOf" srcId="{FC148E12-0DFE-41C3-97EE-C259C3CECA0D}" destId="{84D8115C-BD0C-4956-B239-ACFC068669C8}" srcOrd="0" destOrd="0" presId="urn:microsoft.com/office/officeart/2005/8/layout/hierarchy1"/>
    <dgm:cxn modelId="{4908FD16-A965-426C-A2F5-D238975C1E0D}" type="presOf" srcId="{5A69E3FF-23EB-4522-81EB-945FACA7799F}" destId="{B20E8DC4-E672-4DD7-9C47-01204C3D4130}" srcOrd="0" destOrd="0" presId="urn:microsoft.com/office/officeart/2005/8/layout/hierarchy1"/>
    <dgm:cxn modelId="{0BE3611D-0114-44B7-BE44-2FD82F820C18}" srcId="{FC148E12-0DFE-41C3-97EE-C259C3CECA0D}" destId="{D64B2726-A5C4-4869-8719-FFF1B2F0EA75}" srcOrd="0" destOrd="0" parTransId="{1FA06D42-431C-4CD0-8DB5-8E53AE20FE20}" sibTransId="{8A07A993-4E97-49CD-B62C-2778C7C49340}"/>
    <dgm:cxn modelId="{81FE0544-17E0-4C75-89A3-AD099D39C257}" type="presOf" srcId="{1FA06D42-431C-4CD0-8DB5-8E53AE20FE20}" destId="{150FC578-65C9-41C0-AEEF-32417CD6CBE9}" srcOrd="0" destOrd="0" presId="urn:microsoft.com/office/officeart/2005/8/layout/hierarchy1"/>
    <dgm:cxn modelId="{7446FC46-9146-4B08-91D9-764540B63CB3}" type="presOf" srcId="{D64B2726-A5C4-4869-8719-FFF1B2F0EA75}" destId="{C8BBE6AE-95A5-430B-AFDD-6FB606E4688E}" srcOrd="0" destOrd="0" presId="urn:microsoft.com/office/officeart/2005/8/layout/hierarchy1"/>
    <dgm:cxn modelId="{AEE1854F-79F4-46C4-AE38-6B7942440266}" srcId="{FC148E12-0DFE-41C3-97EE-C259C3CECA0D}" destId="{787CB4AC-75F1-4DF5-B9DA-9BEA6CFE0CB3}" srcOrd="2" destOrd="0" parTransId="{AD784E02-326A-4916-9433-A5588A190C86}" sibTransId="{DE4CCF61-009C-47F3-88EF-209CCFA119B6}"/>
    <dgm:cxn modelId="{A5713C52-D685-45FE-82AF-F929C835624B}" type="presOf" srcId="{C881C6D2-7B1E-46E1-A05F-1FBC77A5EE57}" destId="{1BCE5F7B-4787-41D3-BE66-CBE2CCAF5845}" srcOrd="0" destOrd="0" presId="urn:microsoft.com/office/officeart/2005/8/layout/hierarchy1"/>
    <dgm:cxn modelId="{AB1CC96F-AF92-4D20-9A41-FFBB1BA18346}" type="presOf" srcId="{FE02B77F-8EF2-4829-9D24-1515E51255F8}" destId="{BAC1BEAA-CA62-483B-944A-E8B73739D875}" srcOrd="0" destOrd="0" presId="urn:microsoft.com/office/officeart/2005/8/layout/hierarchy1"/>
    <dgm:cxn modelId="{7D91317D-A349-41F7-A0EF-5B85E46848AE}" type="presOf" srcId="{DFC6006B-B301-46BA-8EA0-AE01502D89DD}" destId="{4C87C096-1F31-4437-8824-68C4D0D0ED19}" srcOrd="0" destOrd="0" presId="urn:microsoft.com/office/officeart/2005/8/layout/hierarchy1"/>
    <dgm:cxn modelId="{5E49758A-07A1-400E-9C47-FA688752BE1E}" srcId="{FC148E12-0DFE-41C3-97EE-C259C3CECA0D}" destId="{DFC6006B-B301-46BA-8EA0-AE01502D89DD}" srcOrd="3" destOrd="0" parTransId="{FE02B77F-8EF2-4829-9D24-1515E51255F8}" sibTransId="{81A6381D-93E9-4B33-9E0A-54C6FA0A81E1}"/>
    <dgm:cxn modelId="{452C3EA0-A19D-470C-918B-35DFC7991236}" type="presOf" srcId="{AD784E02-326A-4916-9433-A5588A190C86}" destId="{A2389C7E-D7F2-426C-BC8C-F73467C69B65}" srcOrd="0" destOrd="0" presId="urn:microsoft.com/office/officeart/2005/8/layout/hierarchy1"/>
    <dgm:cxn modelId="{6F57A0BA-C64D-4DAB-841F-09F533FFC6F2}" srcId="{5A69E3FF-23EB-4522-81EB-945FACA7799F}" destId="{FC148E12-0DFE-41C3-97EE-C259C3CECA0D}" srcOrd="0" destOrd="0" parTransId="{77EA123A-33F8-4AA4-8A29-2C9802C1257C}" sibTransId="{E7D55AEB-861D-4A82-B7D4-95994EF8AD33}"/>
    <dgm:cxn modelId="{B86A6FDC-6A03-4D68-8CC8-803C00E39556}" type="presOf" srcId="{034DE13F-48E4-419F-841A-029D3631F637}" destId="{3FF9E3A1-7572-4C47-987D-DF195D91EB2C}" srcOrd="0" destOrd="0" presId="urn:microsoft.com/office/officeart/2005/8/layout/hierarchy1"/>
    <dgm:cxn modelId="{D039B6DD-6629-45AB-9669-F19F69F7A0DA}" srcId="{FC148E12-0DFE-41C3-97EE-C259C3CECA0D}" destId="{034DE13F-48E4-419F-841A-029D3631F637}" srcOrd="1" destOrd="0" parTransId="{C881C6D2-7B1E-46E1-A05F-1FBC77A5EE57}" sibTransId="{4CCC237E-F935-4AE2-BFC4-BB6C3DE7EEF8}"/>
    <dgm:cxn modelId="{37415EDE-8033-47D3-8D1A-501091294360}" type="presOf" srcId="{787CB4AC-75F1-4DF5-B9DA-9BEA6CFE0CB3}" destId="{064FE9C9-C016-4E34-ADDF-8B117CD242F8}" srcOrd="0" destOrd="0" presId="urn:microsoft.com/office/officeart/2005/8/layout/hierarchy1"/>
    <dgm:cxn modelId="{0B7984FA-9A9C-4C64-B00B-C3AB699CD52F}" type="presParOf" srcId="{B20E8DC4-E672-4DD7-9C47-01204C3D4130}" destId="{4C97352D-2393-496A-91A6-7A3E61C2FDAE}" srcOrd="0" destOrd="0" presId="urn:microsoft.com/office/officeart/2005/8/layout/hierarchy1"/>
    <dgm:cxn modelId="{DE1CE2F1-8514-4B53-B6C7-23FB5E902C5E}" type="presParOf" srcId="{4C97352D-2393-496A-91A6-7A3E61C2FDAE}" destId="{F59DFFF8-0A03-4FC0-B030-EC446EBDDF0C}" srcOrd="0" destOrd="0" presId="urn:microsoft.com/office/officeart/2005/8/layout/hierarchy1"/>
    <dgm:cxn modelId="{8DCBD366-5044-4C52-A0EF-E9839CA43D22}" type="presParOf" srcId="{F59DFFF8-0A03-4FC0-B030-EC446EBDDF0C}" destId="{7AF92887-E3AE-4297-9292-D4D1EBC314C4}" srcOrd="0" destOrd="0" presId="urn:microsoft.com/office/officeart/2005/8/layout/hierarchy1"/>
    <dgm:cxn modelId="{6FDC8C43-D5BA-43C4-847A-E95DF9516118}" type="presParOf" srcId="{F59DFFF8-0A03-4FC0-B030-EC446EBDDF0C}" destId="{84D8115C-BD0C-4956-B239-ACFC068669C8}" srcOrd="1" destOrd="0" presId="urn:microsoft.com/office/officeart/2005/8/layout/hierarchy1"/>
    <dgm:cxn modelId="{8C60679D-D05E-4EEA-A947-4DDEF90D1953}" type="presParOf" srcId="{4C97352D-2393-496A-91A6-7A3E61C2FDAE}" destId="{502B25A8-C129-4FF8-974A-5EF930472097}" srcOrd="1" destOrd="0" presId="urn:microsoft.com/office/officeart/2005/8/layout/hierarchy1"/>
    <dgm:cxn modelId="{F3F75630-71CF-486E-85B8-BCEB6A584496}" type="presParOf" srcId="{502B25A8-C129-4FF8-974A-5EF930472097}" destId="{150FC578-65C9-41C0-AEEF-32417CD6CBE9}" srcOrd="0" destOrd="0" presId="urn:microsoft.com/office/officeart/2005/8/layout/hierarchy1"/>
    <dgm:cxn modelId="{C051240F-74DB-4DA8-9A6C-9BD740CA689A}" type="presParOf" srcId="{502B25A8-C129-4FF8-974A-5EF930472097}" destId="{1A3F9579-36C1-4BDD-9FFF-CE03D774CAE7}" srcOrd="1" destOrd="0" presId="urn:microsoft.com/office/officeart/2005/8/layout/hierarchy1"/>
    <dgm:cxn modelId="{08A7EA36-795E-435F-A2A1-463D96F2F559}" type="presParOf" srcId="{1A3F9579-36C1-4BDD-9FFF-CE03D774CAE7}" destId="{EA52C11C-9E73-4159-B74F-A62369B11911}" srcOrd="0" destOrd="0" presId="urn:microsoft.com/office/officeart/2005/8/layout/hierarchy1"/>
    <dgm:cxn modelId="{B485BC3B-A953-446D-B952-CB62E4A90843}" type="presParOf" srcId="{EA52C11C-9E73-4159-B74F-A62369B11911}" destId="{5E302D08-0369-42E3-B917-C1401352BC20}" srcOrd="0" destOrd="0" presId="urn:microsoft.com/office/officeart/2005/8/layout/hierarchy1"/>
    <dgm:cxn modelId="{6D868B3E-81C8-488E-BCBE-E9F871FC0658}" type="presParOf" srcId="{EA52C11C-9E73-4159-B74F-A62369B11911}" destId="{C8BBE6AE-95A5-430B-AFDD-6FB606E4688E}" srcOrd="1" destOrd="0" presId="urn:microsoft.com/office/officeart/2005/8/layout/hierarchy1"/>
    <dgm:cxn modelId="{001AD076-FC26-4141-8279-325914A366F3}" type="presParOf" srcId="{1A3F9579-36C1-4BDD-9FFF-CE03D774CAE7}" destId="{96635F53-373D-4977-B229-1178901B6242}" srcOrd="1" destOrd="0" presId="urn:microsoft.com/office/officeart/2005/8/layout/hierarchy1"/>
    <dgm:cxn modelId="{48E93664-3E1A-44B1-A644-6FA30280112B}" type="presParOf" srcId="{502B25A8-C129-4FF8-974A-5EF930472097}" destId="{1BCE5F7B-4787-41D3-BE66-CBE2CCAF5845}" srcOrd="2" destOrd="0" presId="urn:microsoft.com/office/officeart/2005/8/layout/hierarchy1"/>
    <dgm:cxn modelId="{BB3A812F-B4DD-4A76-B19A-991E16E4DFAF}" type="presParOf" srcId="{502B25A8-C129-4FF8-974A-5EF930472097}" destId="{7795427B-A419-4207-8E04-AD3C5126AD78}" srcOrd="3" destOrd="0" presId="urn:microsoft.com/office/officeart/2005/8/layout/hierarchy1"/>
    <dgm:cxn modelId="{C7D31CD9-76BD-4C98-8B26-307C8C771B2F}" type="presParOf" srcId="{7795427B-A419-4207-8E04-AD3C5126AD78}" destId="{755F2D1B-9061-42C4-825B-FAB898BE57F3}" srcOrd="0" destOrd="0" presId="urn:microsoft.com/office/officeart/2005/8/layout/hierarchy1"/>
    <dgm:cxn modelId="{21E031B0-32DD-4EBC-B591-8FB637F8E357}" type="presParOf" srcId="{755F2D1B-9061-42C4-825B-FAB898BE57F3}" destId="{D0391686-8F37-4EB9-B3BC-09090AD010AA}" srcOrd="0" destOrd="0" presId="urn:microsoft.com/office/officeart/2005/8/layout/hierarchy1"/>
    <dgm:cxn modelId="{A94E6613-B58D-4653-9B2B-B42DCB83F276}" type="presParOf" srcId="{755F2D1B-9061-42C4-825B-FAB898BE57F3}" destId="{3FF9E3A1-7572-4C47-987D-DF195D91EB2C}" srcOrd="1" destOrd="0" presId="urn:microsoft.com/office/officeart/2005/8/layout/hierarchy1"/>
    <dgm:cxn modelId="{799E59B8-D424-4733-BA94-4FB5DC6061E6}" type="presParOf" srcId="{7795427B-A419-4207-8E04-AD3C5126AD78}" destId="{2C881535-B37A-4B32-8F39-F9412B6F3F42}" srcOrd="1" destOrd="0" presId="urn:microsoft.com/office/officeart/2005/8/layout/hierarchy1"/>
    <dgm:cxn modelId="{2BF4E7D0-65EC-45B8-97C3-C9C6537113C4}" type="presParOf" srcId="{502B25A8-C129-4FF8-974A-5EF930472097}" destId="{A2389C7E-D7F2-426C-BC8C-F73467C69B65}" srcOrd="4" destOrd="0" presId="urn:microsoft.com/office/officeart/2005/8/layout/hierarchy1"/>
    <dgm:cxn modelId="{673E74DF-0D2A-486A-90F5-1FB43BA6660A}" type="presParOf" srcId="{502B25A8-C129-4FF8-974A-5EF930472097}" destId="{BAA103A2-F518-43ED-A880-E2AFF5ADA3CF}" srcOrd="5" destOrd="0" presId="urn:microsoft.com/office/officeart/2005/8/layout/hierarchy1"/>
    <dgm:cxn modelId="{86B96436-7CD6-45CB-9258-DD651F1B5A5A}" type="presParOf" srcId="{BAA103A2-F518-43ED-A880-E2AFF5ADA3CF}" destId="{FF51E69E-B046-4AB0-B58B-AD26A24804FD}" srcOrd="0" destOrd="0" presId="urn:microsoft.com/office/officeart/2005/8/layout/hierarchy1"/>
    <dgm:cxn modelId="{0177D163-CFAC-43B6-959B-A39C2A82A16D}" type="presParOf" srcId="{FF51E69E-B046-4AB0-B58B-AD26A24804FD}" destId="{604572E9-8CA0-4055-8B09-86855FC1F795}" srcOrd="0" destOrd="0" presId="urn:microsoft.com/office/officeart/2005/8/layout/hierarchy1"/>
    <dgm:cxn modelId="{730F7D0C-1997-447B-A395-4CD4EE070C53}" type="presParOf" srcId="{FF51E69E-B046-4AB0-B58B-AD26A24804FD}" destId="{064FE9C9-C016-4E34-ADDF-8B117CD242F8}" srcOrd="1" destOrd="0" presId="urn:microsoft.com/office/officeart/2005/8/layout/hierarchy1"/>
    <dgm:cxn modelId="{3945527E-82B7-4509-9392-7784C1304C98}" type="presParOf" srcId="{BAA103A2-F518-43ED-A880-E2AFF5ADA3CF}" destId="{E2BA3CE2-E070-40FB-8922-10500C8F35CB}" srcOrd="1" destOrd="0" presId="urn:microsoft.com/office/officeart/2005/8/layout/hierarchy1"/>
    <dgm:cxn modelId="{827BD9B3-74F0-41DD-8912-670453DD69DB}" type="presParOf" srcId="{502B25A8-C129-4FF8-974A-5EF930472097}" destId="{BAC1BEAA-CA62-483B-944A-E8B73739D875}" srcOrd="6" destOrd="0" presId="urn:microsoft.com/office/officeart/2005/8/layout/hierarchy1"/>
    <dgm:cxn modelId="{9184CDDB-AAA2-4482-A19C-0552C80EE8DA}" type="presParOf" srcId="{502B25A8-C129-4FF8-974A-5EF930472097}" destId="{62942C20-A3F7-43CD-9E01-31A7156A669C}" srcOrd="7" destOrd="0" presId="urn:microsoft.com/office/officeart/2005/8/layout/hierarchy1"/>
    <dgm:cxn modelId="{15747596-6203-4A7F-9EC4-241D90F9A1D4}" type="presParOf" srcId="{62942C20-A3F7-43CD-9E01-31A7156A669C}" destId="{9FE13A5C-2BF0-41B4-A7AC-3894CF86122C}" srcOrd="0" destOrd="0" presId="urn:microsoft.com/office/officeart/2005/8/layout/hierarchy1"/>
    <dgm:cxn modelId="{7FF88D8B-BBC0-4F66-A045-48F44DAE3251}" type="presParOf" srcId="{9FE13A5C-2BF0-41B4-A7AC-3894CF86122C}" destId="{34BAFA2E-427E-4E0A-A5A8-75F8F866BDEA}" srcOrd="0" destOrd="0" presId="urn:microsoft.com/office/officeart/2005/8/layout/hierarchy1"/>
    <dgm:cxn modelId="{336758A0-601A-4F15-B4AF-5C0A6131FE45}" type="presParOf" srcId="{9FE13A5C-2BF0-41B4-A7AC-3894CF86122C}" destId="{4C87C096-1F31-4437-8824-68C4D0D0ED19}" srcOrd="1" destOrd="0" presId="urn:microsoft.com/office/officeart/2005/8/layout/hierarchy1"/>
    <dgm:cxn modelId="{B64E8226-936B-4544-9494-6A90A3F268A4}" type="presParOf" srcId="{62942C20-A3F7-43CD-9E01-31A7156A669C}" destId="{7509FE47-3C73-4AE5-959F-D5F9AF479579}"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69E3FF-23EB-4522-81EB-945FACA7799F}" type="doc">
      <dgm:prSet loTypeId="urn:microsoft.com/office/officeart/2005/8/layout/hierarchy1" loCatId="hierarchy" qsTypeId="urn:microsoft.com/office/officeart/2005/8/quickstyle/simple1" qsCatId="simple" csTypeId="urn:microsoft.com/office/officeart/2005/8/colors/accent0_2" csCatId="mainScheme" phldr="1"/>
      <dgm:spPr/>
      <dgm:t>
        <a:bodyPr/>
        <a:lstStyle/>
        <a:p>
          <a:endParaRPr lang="pt-PT"/>
        </a:p>
      </dgm:t>
    </dgm:pt>
    <dgm:pt modelId="{D64B2726-A5C4-4869-8719-FFF1B2F0EA75}">
      <dgm:prSet phldrT="[Texto]"/>
      <dgm:spPr/>
      <dgm:t>
        <a:bodyPr/>
        <a:lstStyle/>
        <a:p>
          <a:r>
            <a:rPr lang="pt-PT">
              <a:solidFill>
                <a:sysClr val="windowText" lastClr="000000"/>
              </a:solidFill>
            </a:rPr>
            <a:t>Habilidades Motoras </a:t>
          </a:r>
        </a:p>
      </dgm:t>
    </dgm:pt>
    <dgm:pt modelId="{1FA06D42-431C-4CD0-8DB5-8E53AE20FE20}" type="parTrans" cxnId="{0BE3611D-0114-44B7-BE44-2FD82F820C18}">
      <dgm:prSet/>
      <dgm:spPr/>
      <dgm:t>
        <a:bodyPr/>
        <a:lstStyle/>
        <a:p>
          <a:endParaRPr lang="pt-PT"/>
        </a:p>
      </dgm:t>
    </dgm:pt>
    <dgm:pt modelId="{8A07A993-4E97-49CD-B62C-2778C7C49340}" type="sibTrans" cxnId="{0BE3611D-0114-44B7-BE44-2FD82F820C18}">
      <dgm:prSet/>
      <dgm:spPr/>
      <dgm:t>
        <a:bodyPr/>
        <a:lstStyle/>
        <a:p>
          <a:endParaRPr lang="pt-PT"/>
        </a:p>
      </dgm:t>
    </dgm:pt>
    <dgm:pt modelId="{C884DAEF-0DB2-4C3B-9DC5-7FB29E2E91C0}">
      <dgm:prSet phldrT="[Texto]"/>
      <dgm:spPr/>
      <dgm:t>
        <a:bodyPr/>
        <a:lstStyle/>
        <a:p>
          <a:r>
            <a:rPr lang="pt-PT">
              <a:solidFill>
                <a:sysClr val="windowText" lastClr="000000"/>
              </a:solidFill>
            </a:rPr>
            <a:t>Técnica</a:t>
          </a:r>
        </a:p>
      </dgm:t>
    </dgm:pt>
    <dgm:pt modelId="{EFA15F3D-61FF-499E-B24D-713F5C3EA608}" type="parTrans" cxnId="{A080F3DD-7FC1-4E2D-93E2-F1DAE2A092EC}">
      <dgm:prSet/>
      <dgm:spPr/>
      <dgm:t>
        <a:bodyPr/>
        <a:lstStyle/>
        <a:p>
          <a:endParaRPr lang="pt-PT"/>
        </a:p>
      </dgm:t>
    </dgm:pt>
    <dgm:pt modelId="{C02CE2B7-E787-4283-88F9-942D52D48625}" type="sibTrans" cxnId="{A080F3DD-7FC1-4E2D-93E2-F1DAE2A092EC}">
      <dgm:prSet/>
      <dgm:spPr/>
      <dgm:t>
        <a:bodyPr/>
        <a:lstStyle/>
        <a:p>
          <a:endParaRPr lang="pt-PT"/>
        </a:p>
      </dgm:t>
    </dgm:pt>
    <dgm:pt modelId="{0B605D4D-14CC-4FE6-AAC9-00472CF2D390}">
      <dgm:prSet phldrT="[Texto]"/>
      <dgm:spPr/>
      <dgm:t>
        <a:bodyPr/>
        <a:lstStyle/>
        <a:p>
          <a:r>
            <a:rPr lang="pt-PT">
              <a:solidFill>
                <a:sysClr val="windowText" lastClr="000000"/>
              </a:solidFill>
            </a:rPr>
            <a:t>Tática</a:t>
          </a:r>
        </a:p>
      </dgm:t>
    </dgm:pt>
    <dgm:pt modelId="{465A75B7-CFE0-4090-AE18-0AD4E7A649F4}" type="parTrans" cxnId="{A46A7960-B067-4642-9C98-3606113A9550}">
      <dgm:prSet/>
      <dgm:spPr/>
      <dgm:t>
        <a:bodyPr/>
        <a:lstStyle/>
        <a:p>
          <a:endParaRPr lang="pt-PT"/>
        </a:p>
      </dgm:t>
    </dgm:pt>
    <dgm:pt modelId="{9E36ADED-71FF-4DB9-950E-C89C8A9881CF}" type="sibTrans" cxnId="{A46A7960-B067-4642-9C98-3606113A9550}">
      <dgm:prSet/>
      <dgm:spPr/>
      <dgm:t>
        <a:bodyPr/>
        <a:lstStyle/>
        <a:p>
          <a:endParaRPr lang="pt-PT"/>
        </a:p>
      </dgm:t>
    </dgm:pt>
    <dgm:pt modelId="{B20E8DC4-E672-4DD7-9C47-01204C3D4130}" type="pres">
      <dgm:prSet presAssocID="{5A69E3FF-23EB-4522-81EB-945FACA7799F}" presName="hierChild1" presStyleCnt="0">
        <dgm:presLayoutVars>
          <dgm:chPref val="1"/>
          <dgm:dir/>
          <dgm:animOne val="branch"/>
          <dgm:animLvl val="lvl"/>
          <dgm:resizeHandles/>
        </dgm:presLayoutVars>
      </dgm:prSet>
      <dgm:spPr/>
    </dgm:pt>
    <dgm:pt modelId="{8A732DC5-D267-4438-BE3D-705346D8A9BE}" type="pres">
      <dgm:prSet presAssocID="{D64B2726-A5C4-4869-8719-FFF1B2F0EA75}" presName="hierRoot1" presStyleCnt="0"/>
      <dgm:spPr/>
    </dgm:pt>
    <dgm:pt modelId="{C2A5E47A-A9EB-40EC-808B-AC8BBA8FAE96}" type="pres">
      <dgm:prSet presAssocID="{D64B2726-A5C4-4869-8719-FFF1B2F0EA75}" presName="composite" presStyleCnt="0"/>
      <dgm:spPr/>
    </dgm:pt>
    <dgm:pt modelId="{D93F53F3-B972-41BA-A7FF-5C49E2D96DBD}" type="pres">
      <dgm:prSet presAssocID="{D64B2726-A5C4-4869-8719-FFF1B2F0EA75}" presName="background" presStyleLbl="node0" presStyleIdx="0" presStyleCnt="1"/>
      <dgm:spPr/>
    </dgm:pt>
    <dgm:pt modelId="{C001A7F4-3035-45EF-BB5F-7C2BF83D2DD9}" type="pres">
      <dgm:prSet presAssocID="{D64B2726-A5C4-4869-8719-FFF1B2F0EA75}" presName="text" presStyleLbl="fgAcc0" presStyleIdx="0" presStyleCnt="1">
        <dgm:presLayoutVars>
          <dgm:chPref val="3"/>
        </dgm:presLayoutVars>
      </dgm:prSet>
      <dgm:spPr/>
    </dgm:pt>
    <dgm:pt modelId="{8BD5E51B-F431-47EB-BF26-5BBED985B33E}" type="pres">
      <dgm:prSet presAssocID="{D64B2726-A5C4-4869-8719-FFF1B2F0EA75}" presName="hierChild2" presStyleCnt="0"/>
      <dgm:spPr/>
    </dgm:pt>
    <dgm:pt modelId="{87DBFBED-C621-40BD-8F86-E40CADD3A04A}" type="pres">
      <dgm:prSet presAssocID="{EFA15F3D-61FF-499E-B24D-713F5C3EA608}" presName="Name10" presStyleLbl="parChTrans1D2" presStyleIdx="0" presStyleCnt="2"/>
      <dgm:spPr/>
    </dgm:pt>
    <dgm:pt modelId="{96B2124C-DF06-4DDF-8AE5-2D5D5C4EC946}" type="pres">
      <dgm:prSet presAssocID="{C884DAEF-0DB2-4C3B-9DC5-7FB29E2E91C0}" presName="hierRoot2" presStyleCnt="0"/>
      <dgm:spPr/>
    </dgm:pt>
    <dgm:pt modelId="{F39CFB2C-09FF-40E8-A4D1-E69D628C1682}" type="pres">
      <dgm:prSet presAssocID="{C884DAEF-0DB2-4C3B-9DC5-7FB29E2E91C0}" presName="composite2" presStyleCnt="0"/>
      <dgm:spPr/>
    </dgm:pt>
    <dgm:pt modelId="{18457904-9F3C-43FB-A1D3-35FC5B51A8AC}" type="pres">
      <dgm:prSet presAssocID="{C884DAEF-0DB2-4C3B-9DC5-7FB29E2E91C0}" presName="background2" presStyleLbl="node2" presStyleIdx="0" presStyleCnt="2"/>
      <dgm:spPr/>
    </dgm:pt>
    <dgm:pt modelId="{41880F18-B9F9-41A3-8759-781E8E7F2989}" type="pres">
      <dgm:prSet presAssocID="{C884DAEF-0DB2-4C3B-9DC5-7FB29E2E91C0}" presName="text2" presStyleLbl="fgAcc2" presStyleIdx="0" presStyleCnt="2">
        <dgm:presLayoutVars>
          <dgm:chPref val="3"/>
        </dgm:presLayoutVars>
      </dgm:prSet>
      <dgm:spPr/>
    </dgm:pt>
    <dgm:pt modelId="{0E018857-538C-4CCB-A8EC-AB5F1CC7347A}" type="pres">
      <dgm:prSet presAssocID="{C884DAEF-0DB2-4C3B-9DC5-7FB29E2E91C0}" presName="hierChild3" presStyleCnt="0"/>
      <dgm:spPr/>
    </dgm:pt>
    <dgm:pt modelId="{10AA2836-3E99-48B0-A411-3B4A853A3952}" type="pres">
      <dgm:prSet presAssocID="{465A75B7-CFE0-4090-AE18-0AD4E7A649F4}" presName="Name10" presStyleLbl="parChTrans1D2" presStyleIdx="1" presStyleCnt="2"/>
      <dgm:spPr/>
    </dgm:pt>
    <dgm:pt modelId="{EC427367-3906-4B45-A9BC-8DF98C0CE49D}" type="pres">
      <dgm:prSet presAssocID="{0B605D4D-14CC-4FE6-AAC9-00472CF2D390}" presName="hierRoot2" presStyleCnt="0"/>
      <dgm:spPr/>
    </dgm:pt>
    <dgm:pt modelId="{BBE59650-9008-4636-964A-F19EFCFAE078}" type="pres">
      <dgm:prSet presAssocID="{0B605D4D-14CC-4FE6-AAC9-00472CF2D390}" presName="composite2" presStyleCnt="0"/>
      <dgm:spPr/>
    </dgm:pt>
    <dgm:pt modelId="{1FA7A58E-3D74-4654-BEAD-0AAA8E658293}" type="pres">
      <dgm:prSet presAssocID="{0B605D4D-14CC-4FE6-AAC9-00472CF2D390}" presName="background2" presStyleLbl="node2" presStyleIdx="1" presStyleCnt="2"/>
      <dgm:spPr/>
    </dgm:pt>
    <dgm:pt modelId="{59A8531E-FEDE-4DAA-A9C2-03F20CFAA19B}" type="pres">
      <dgm:prSet presAssocID="{0B605D4D-14CC-4FE6-AAC9-00472CF2D390}" presName="text2" presStyleLbl="fgAcc2" presStyleIdx="1" presStyleCnt="2">
        <dgm:presLayoutVars>
          <dgm:chPref val="3"/>
        </dgm:presLayoutVars>
      </dgm:prSet>
      <dgm:spPr/>
    </dgm:pt>
    <dgm:pt modelId="{02CFDAC8-6BEA-4941-8AFA-A93172633F16}" type="pres">
      <dgm:prSet presAssocID="{0B605D4D-14CC-4FE6-AAC9-00472CF2D390}" presName="hierChild3" presStyleCnt="0"/>
      <dgm:spPr/>
    </dgm:pt>
  </dgm:ptLst>
  <dgm:cxnLst>
    <dgm:cxn modelId="{4908FD16-A965-426C-A2F5-D238975C1E0D}" type="presOf" srcId="{5A69E3FF-23EB-4522-81EB-945FACA7799F}" destId="{B20E8DC4-E672-4DD7-9C47-01204C3D4130}" srcOrd="0" destOrd="0" presId="urn:microsoft.com/office/officeart/2005/8/layout/hierarchy1"/>
    <dgm:cxn modelId="{0BE3611D-0114-44B7-BE44-2FD82F820C18}" srcId="{5A69E3FF-23EB-4522-81EB-945FACA7799F}" destId="{D64B2726-A5C4-4869-8719-FFF1B2F0EA75}" srcOrd="0" destOrd="0" parTransId="{1FA06D42-431C-4CD0-8DB5-8E53AE20FE20}" sibTransId="{8A07A993-4E97-49CD-B62C-2778C7C49340}"/>
    <dgm:cxn modelId="{A46A7960-B067-4642-9C98-3606113A9550}" srcId="{D64B2726-A5C4-4869-8719-FFF1B2F0EA75}" destId="{0B605D4D-14CC-4FE6-AAC9-00472CF2D390}" srcOrd="1" destOrd="0" parTransId="{465A75B7-CFE0-4090-AE18-0AD4E7A649F4}" sibTransId="{9E36ADED-71FF-4DB9-950E-C89C8A9881CF}"/>
    <dgm:cxn modelId="{379C996A-6651-4A86-AC53-82351E9A4AC5}" type="presOf" srcId="{C884DAEF-0DB2-4C3B-9DC5-7FB29E2E91C0}" destId="{41880F18-B9F9-41A3-8759-781E8E7F2989}" srcOrd="0" destOrd="0" presId="urn:microsoft.com/office/officeart/2005/8/layout/hierarchy1"/>
    <dgm:cxn modelId="{262A6778-0C10-4D5E-BDEF-4EDD150E181E}" type="presOf" srcId="{D64B2726-A5C4-4869-8719-FFF1B2F0EA75}" destId="{C001A7F4-3035-45EF-BB5F-7C2BF83D2DD9}" srcOrd="0" destOrd="0" presId="urn:microsoft.com/office/officeart/2005/8/layout/hierarchy1"/>
    <dgm:cxn modelId="{06C110A1-5135-4CF3-B3C1-FDD8232386A4}" type="presOf" srcId="{EFA15F3D-61FF-499E-B24D-713F5C3EA608}" destId="{87DBFBED-C621-40BD-8F86-E40CADD3A04A}" srcOrd="0" destOrd="0" presId="urn:microsoft.com/office/officeart/2005/8/layout/hierarchy1"/>
    <dgm:cxn modelId="{DF3F2CB6-1D5C-4402-8B49-2BDA27317399}" type="presOf" srcId="{0B605D4D-14CC-4FE6-AAC9-00472CF2D390}" destId="{59A8531E-FEDE-4DAA-A9C2-03F20CFAA19B}" srcOrd="0" destOrd="0" presId="urn:microsoft.com/office/officeart/2005/8/layout/hierarchy1"/>
    <dgm:cxn modelId="{A080F3DD-7FC1-4E2D-93E2-F1DAE2A092EC}" srcId="{D64B2726-A5C4-4869-8719-FFF1B2F0EA75}" destId="{C884DAEF-0DB2-4C3B-9DC5-7FB29E2E91C0}" srcOrd="0" destOrd="0" parTransId="{EFA15F3D-61FF-499E-B24D-713F5C3EA608}" sibTransId="{C02CE2B7-E787-4283-88F9-942D52D48625}"/>
    <dgm:cxn modelId="{091FAFF4-6161-4038-A2CE-C176D0EA9BD5}" type="presOf" srcId="{465A75B7-CFE0-4090-AE18-0AD4E7A649F4}" destId="{10AA2836-3E99-48B0-A411-3B4A853A3952}" srcOrd="0" destOrd="0" presId="urn:microsoft.com/office/officeart/2005/8/layout/hierarchy1"/>
    <dgm:cxn modelId="{8F998F4F-D388-4418-9C6A-CADE52F48A6C}" type="presParOf" srcId="{B20E8DC4-E672-4DD7-9C47-01204C3D4130}" destId="{8A732DC5-D267-4438-BE3D-705346D8A9BE}" srcOrd="0" destOrd="0" presId="urn:microsoft.com/office/officeart/2005/8/layout/hierarchy1"/>
    <dgm:cxn modelId="{03DED49C-616C-4B1B-9E8F-FC21F287242D}" type="presParOf" srcId="{8A732DC5-D267-4438-BE3D-705346D8A9BE}" destId="{C2A5E47A-A9EB-40EC-808B-AC8BBA8FAE96}" srcOrd="0" destOrd="0" presId="urn:microsoft.com/office/officeart/2005/8/layout/hierarchy1"/>
    <dgm:cxn modelId="{D1F8443B-FC76-4DBB-B50D-ED0D530A3F19}" type="presParOf" srcId="{C2A5E47A-A9EB-40EC-808B-AC8BBA8FAE96}" destId="{D93F53F3-B972-41BA-A7FF-5C49E2D96DBD}" srcOrd="0" destOrd="0" presId="urn:microsoft.com/office/officeart/2005/8/layout/hierarchy1"/>
    <dgm:cxn modelId="{27A7874B-CEBC-4DDB-AE35-53AC91E403F5}" type="presParOf" srcId="{C2A5E47A-A9EB-40EC-808B-AC8BBA8FAE96}" destId="{C001A7F4-3035-45EF-BB5F-7C2BF83D2DD9}" srcOrd="1" destOrd="0" presId="urn:microsoft.com/office/officeart/2005/8/layout/hierarchy1"/>
    <dgm:cxn modelId="{730684E6-B04D-4CF1-9CE2-62D9FC7EBC41}" type="presParOf" srcId="{8A732DC5-D267-4438-BE3D-705346D8A9BE}" destId="{8BD5E51B-F431-47EB-BF26-5BBED985B33E}" srcOrd="1" destOrd="0" presId="urn:microsoft.com/office/officeart/2005/8/layout/hierarchy1"/>
    <dgm:cxn modelId="{6298E916-B90B-4EEE-BF4C-363785242D0D}" type="presParOf" srcId="{8BD5E51B-F431-47EB-BF26-5BBED985B33E}" destId="{87DBFBED-C621-40BD-8F86-E40CADD3A04A}" srcOrd="0" destOrd="0" presId="urn:microsoft.com/office/officeart/2005/8/layout/hierarchy1"/>
    <dgm:cxn modelId="{DCFEF43A-1874-497C-A19F-503B530C714A}" type="presParOf" srcId="{8BD5E51B-F431-47EB-BF26-5BBED985B33E}" destId="{96B2124C-DF06-4DDF-8AE5-2D5D5C4EC946}" srcOrd="1" destOrd="0" presId="urn:microsoft.com/office/officeart/2005/8/layout/hierarchy1"/>
    <dgm:cxn modelId="{A0048715-033B-43CE-85DA-24F26220FB08}" type="presParOf" srcId="{96B2124C-DF06-4DDF-8AE5-2D5D5C4EC946}" destId="{F39CFB2C-09FF-40E8-A4D1-E69D628C1682}" srcOrd="0" destOrd="0" presId="urn:microsoft.com/office/officeart/2005/8/layout/hierarchy1"/>
    <dgm:cxn modelId="{C66B2E2A-E104-4BB6-837C-71A5366D6623}" type="presParOf" srcId="{F39CFB2C-09FF-40E8-A4D1-E69D628C1682}" destId="{18457904-9F3C-43FB-A1D3-35FC5B51A8AC}" srcOrd="0" destOrd="0" presId="urn:microsoft.com/office/officeart/2005/8/layout/hierarchy1"/>
    <dgm:cxn modelId="{BDF5D09E-D4B7-4F22-B9BB-A6381FC5D398}" type="presParOf" srcId="{F39CFB2C-09FF-40E8-A4D1-E69D628C1682}" destId="{41880F18-B9F9-41A3-8759-781E8E7F2989}" srcOrd="1" destOrd="0" presId="urn:microsoft.com/office/officeart/2005/8/layout/hierarchy1"/>
    <dgm:cxn modelId="{EEFDC239-E127-4AE0-92AE-F6A49ED04C38}" type="presParOf" srcId="{96B2124C-DF06-4DDF-8AE5-2D5D5C4EC946}" destId="{0E018857-538C-4CCB-A8EC-AB5F1CC7347A}" srcOrd="1" destOrd="0" presId="urn:microsoft.com/office/officeart/2005/8/layout/hierarchy1"/>
    <dgm:cxn modelId="{11953721-847F-4571-9A90-47F916C8CAC5}" type="presParOf" srcId="{8BD5E51B-F431-47EB-BF26-5BBED985B33E}" destId="{10AA2836-3E99-48B0-A411-3B4A853A3952}" srcOrd="2" destOrd="0" presId="urn:microsoft.com/office/officeart/2005/8/layout/hierarchy1"/>
    <dgm:cxn modelId="{3239D3A8-15BD-47ED-93F2-404ADC6DF50A}" type="presParOf" srcId="{8BD5E51B-F431-47EB-BF26-5BBED985B33E}" destId="{EC427367-3906-4B45-A9BC-8DF98C0CE49D}" srcOrd="3" destOrd="0" presId="urn:microsoft.com/office/officeart/2005/8/layout/hierarchy1"/>
    <dgm:cxn modelId="{93488684-67A9-4E82-8190-7CF11D7D9AE7}" type="presParOf" srcId="{EC427367-3906-4B45-A9BC-8DF98C0CE49D}" destId="{BBE59650-9008-4636-964A-F19EFCFAE078}" srcOrd="0" destOrd="0" presId="urn:microsoft.com/office/officeart/2005/8/layout/hierarchy1"/>
    <dgm:cxn modelId="{46ECEF34-A030-4F00-8130-0C6FCED8490F}" type="presParOf" srcId="{BBE59650-9008-4636-964A-F19EFCFAE078}" destId="{1FA7A58E-3D74-4654-BEAD-0AAA8E658293}" srcOrd="0" destOrd="0" presId="urn:microsoft.com/office/officeart/2005/8/layout/hierarchy1"/>
    <dgm:cxn modelId="{362EE722-C7DF-470B-87B8-B97D84F53902}" type="presParOf" srcId="{BBE59650-9008-4636-964A-F19EFCFAE078}" destId="{59A8531E-FEDE-4DAA-A9C2-03F20CFAA19B}" srcOrd="1" destOrd="0" presId="urn:microsoft.com/office/officeart/2005/8/layout/hierarchy1"/>
    <dgm:cxn modelId="{1006D024-4743-4A88-8762-95412A6086D9}" type="presParOf" srcId="{EC427367-3906-4B45-A9BC-8DF98C0CE49D}" destId="{02CFDAC8-6BEA-4941-8AFA-A93172633F16}"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CE341F8-99EA-4EA3-915F-AD60DA05EDC6}" type="doc">
      <dgm:prSet loTypeId="urn:microsoft.com/office/officeart/2008/layout/HorizontalMultiLevelHierarchy" loCatId="hierarchy" qsTypeId="urn:microsoft.com/office/officeart/2005/8/quickstyle/simple1" qsCatId="simple" csTypeId="urn:microsoft.com/office/officeart/2005/8/colors/accent0_2" csCatId="mainScheme" phldr="1"/>
      <dgm:spPr/>
      <dgm:t>
        <a:bodyPr/>
        <a:lstStyle/>
        <a:p>
          <a:endParaRPr lang="pt-PT"/>
        </a:p>
      </dgm:t>
    </dgm:pt>
    <dgm:pt modelId="{675F8D32-5171-431C-B103-39946BB9BCB3}">
      <dgm:prSet phldrT="[Texto]"/>
      <dgm:spPr/>
      <dgm:t>
        <a:bodyPr/>
        <a:lstStyle/>
        <a:p>
          <a:r>
            <a:rPr lang="pt-PT"/>
            <a:t>Tática</a:t>
          </a:r>
        </a:p>
      </dgm:t>
    </dgm:pt>
    <dgm:pt modelId="{2906999E-F19E-447A-995D-0D5B13B3C2EF}" type="parTrans" cxnId="{4F398496-5EA3-4B2A-BD40-30C23FB6D5B4}">
      <dgm:prSet/>
      <dgm:spPr/>
      <dgm:t>
        <a:bodyPr/>
        <a:lstStyle/>
        <a:p>
          <a:endParaRPr lang="pt-PT"/>
        </a:p>
      </dgm:t>
    </dgm:pt>
    <dgm:pt modelId="{A1FC91FF-B4D2-4FAC-9A1B-F45EF931C0E1}" type="sibTrans" cxnId="{4F398496-5EA3-4B2A-BD40-30C23FB6D5B4}">
      <dgm:prSet/>
      <dgm:spPr/>
      <dgm:t>
        <a:bodyPr/>
        <a:lstStyle/>
        <a:p>
          <a:endParaRPr lang="pt-PT"/>
        </a:p>
      </dgm:t>
    </dgm:pt>
    <dgm:pt modelId="{7D6C1456-96CE-42F5-9BF4-82E0A240638B}">
      <dgm:prSet phldrT="[Texto]"/>
      <dgm:spPr/>
      <dgm:t>
        <a:bodyPr/>
        <a:lstStyle/>
        <a:p>
          <a:r>
            <a:rPr lang="pt-PT"/>
            <a:t>Ocupação do espaço</a:t>
          </a:r>
        </a:p>
      </dgm:t>
    </dgm:pt>
    <dgm:pt modelId="{3CB1BC85-1BB2-48D6-89DA-ED8153CEDD58}" type="parTrans" cxnId="{E1BC8F5C-C7E1-449A-8FB9-73C82763AAEC}">
      <dgm:prSet/>
      <dgm:spPr/>
      <dgm:t>
        <a:bodyPr/>
        <a:lstStyle/>
        <a:p>
          <a:endParaRPr lang="pt-PT"/>
        </a:p>
      </dgm:t>
    </dgm:pt>
    <dgm:pt modelId="{46C563A6-DD66-44B2-8CB3-E84FA0A32762}" type="sibTrans" cxnId="{E1BC8F5C-C7E1-449A-8FB9-73C82763AAEC}">
      <dgm:prSet/>
      <dgm:spPr/>
      <dgm:t>
        <a:bodyPr/>
        <a:lstStyle/>
        <a:p>
          <a:endParaRPr lang="pt-PT"/>
        </a:p>
      </dgm:t>
    </dgm:pt>
    <dgm:pt modelId="{F2C4646D-D102-4F0F-AEBE-CD0EB77C1CAA}">
      <dgm:prSet phldrT="[Texto]"/>
      <dgm:spPr/>
      <dgm:t>
        <a:bodyPr/>
        <a:lstStyle/>
        <a:p>
          <a:r>
            <a:rPr lang="pt-PT"/>
            <a:t>Diferenciação de papéis</a:t>
          </a:r>
        </a:p>
      </dgm:t>
    </dgm:pt>
    <dgm:pt modelId="{F4B69767-7992-41A8-8D4C-EC4EC9974790}" type="parTrans" cxnId="{3132DFA1-361C-468C-B9F9-10D128395FF8}">
      <dgm:prSet/>
      <dgm:spPr/>
      <dgm:t>
        <a:bodyPr/>
        <a:lstStyle/>
        <a:p>
          <a:endParaRPr lang="pt-PT"/>
        </a:p>
      </dgm:t>
    </dgm:pt>
    <dgm:pt modelId="{D8967D73-91D7-4F91-9374-3456967374AF}" type="sibTrans" cxnId="{3132DFA1-361C-468C-B9F9-10D128395FF8}">
      <dgm:prSet/>
      <dgm:spPr/>
      <dgm:t>
        <a:bodyPr/>
        <a:lstStyle/>
        <a:p>
          <a:endParaRPr lang="pt-PT"/>
        </a:p>
      </dgm:t>
    </dgm:pt>
    <dgm:pt modelId="{939C9275-0883-4A2A-B327-DA805BB6350E}">
      <dgm:prSet/>
      <dgm:spPr/>
      <dgm:t>
        <a:bodyPr/>
        <a:lstStyle/>
        <a:p>
          <a:r>
            <a:rPr lang="pt-PT"/>
            <a:t>Situação de jogo 2x2</a:t>
          </a:r>
        </a:p>
      </dgm:t>
    </dgm:pt>
    <dgm:pt modelId="{8C902058-3CAE-434E-8B83-2D19D5167E2B}" type="parTrans" cxnId="{7602BE34-DFA1-4C5C-A161-525265399BE0}">
      <dgm:prSet/>
      <dgm:spPr/>
      <dgm:t>
        <a:bodyPr/>
        <a:lstStyle/>
        <a:p>
          <a:endParaRPr lang="pt-PT"/>
        </a:p>
      </dgm:t>
    </dgm:pt>
    <dgm:pt modelId="{56B7A112-8800-453A-AFB5-58FF653C28AD}" type="sibTrans" cxnId="{7602BE34-DFA1-4C5C-A161-525265399BE0}">
      <dgm:prSet/>
      <dgm:spPr/>
      <dgm:t>
        <a:bodyPr/>
        <a:lstStyle/>
        <a:p>
          <a:endParaRPr lang="pt-PT"/>
        </a:p>
      </dgm:t>
    </dgm:pt>
    <dgm:pt modelId="{F09ED90D-C1C6-4D62-8294-E11A1170E008}">
      <dgm:prSet/>
      <dgm:spPr/>
      <dgm:t>
        <a:bodyPr/>
        <a:lstStyle/>
        <a:p>
          <a:r>
            <a:rPr lang="pt-PT"/>
            <a:t>Situação de jogo 4x4</a:t>
          </a:r>
        </a:p>
      </dgm:t>
    </dgm:pt>
    <dgm:pt modelId="{090E0E70-9871-4E9D-B85F-863FA68821C5}" type="parTrans" cxnId="{1C668C34-CEE4-4D79-B6D4-CF2E97CF1E26}">
      <dgm:prSet/>
      <dgm:spPr/>
      <dgm:t>
        <a:bodyPr/>
        <a:lstStyle/>
        <a:p>
          <a:endParaRPr lang="pt-PT"/>
        </a:p>
      </dgm:t>
    </dgm:pt>
    <dgm:pt modelId="{EFE53184-125A-470E-A6D5-5049D3D8DB86}" type="sibTrans" cxnId="{1C668C34-CEE4-4D79-B6D4-CF2E97CF1E26}">
      <dgm:prSet/>
      <dgm:spPr/>
      <dgm:t>
        <a:bodyPr/>
        <a:lstStyle/>
        <a:p>
          <a:endParaRPr lang="pt-PT"/>
        </a:p>
      </dgm:t>
    </dgm:pt>
    <dgm:pt modelId="{B490774C-45E0-4FA4-AC8B-B3334031782D}">
      <dgm:prSet/>
      <dgm:spPr/>
      <dgm:t>
        <a:bodyPr/>
        <a:lstStyle/>
        <a:p>
          <a:r>
            <a:rPr lang="pt-PT"/>
            <a:t>Ações sem bola</a:t>
          </a:r>
        </a:p>
      </dgm:t>
    </dgm:pt>
    <dgm:pt modelId="{39B12593-61AC-4589-AD41-51084E2A0ABD}" type="parTrans" cxnId="{07089A66-868E-4AFA-A5B8-0BD81E2C708F}">
      <dgm:prSet/>
      <dgm:spPr/>
      <dgm:t>
        <a:bodyPr/>
        <a:lstStyle/>
        <a:p>
          <a:endParaRPr lang="pt-PT"/>
        </a:p>
      </dgm:t>
    </dgm:pt>
    <dgm:pt modelId="{237808BD-9A64-410C-A610-AD06C1985939}" type="sibTrans" cxnId="{07089A66-868E-4AFA-A5B8-0BD81E2C708F}">
      <dgm:prSet/>
      <dgm:spPr/>
      <dgm:t>
        <a:bodyPr/>
        <a:lstStyle/>
        <a:p>
          <a:endParaRPr lang="pt-PT"/>
        </a:p>
      </dgm:t>
    </dgm:pt>
    <dgm:pt modelId="{61C01D15-38BA-423B-A3C4-421AF90830F4}">
      <dgm:prSet/>
      <dgm:spPr/>
      <dgm:t>
        <a:bodyPr/>
        <a:lstStyle/>
        <a:p>
          <a:r>
            <a:rPr lang="pt-PT"/>
            <a:t>Side out e transição</a:t>
          </a:r>
        </a:p>
      </dgm:t>
    </dgm:pt>
    <dgm:pt modelId="{7D144CA3-F6DD-4947-9132-AAF8EDB7BE6F}" type="parTrans" cxnId="{A287392C-8D1C-484A-8465-679B7971F595}">
      <dgm:prSet/>
      <dgm:spPr/>
      <dgm:t>
        <a:bodyPr/>
        <a:lstStyle/>
        <a:p>
          <a:endParaRPr lang="pt-PT"/>
        </a:p>
      </dgm:t>
    </dgm:pt>
    <dgm:pt modelId="{999DEF40-9B86-456D-8BC5-5DFA92E733F4}" type="sibTrans" cxnId="{A287392C-8D1C-484A-8465-679B7971F595}">
      <dgm:prSet/>
      <dgm:spPr/>
      <dgm:t>
        <a:bodyPr/>
        <a:lstStyle/>
        <a:p>
          <a:endParaRPr lang="pt-PT"/>
        </a:p>
      </dgm:t>
    </dgm:pt>
    <dgm:pt modelId="{E55ECD53-CF7F-406E-8B63-FB133B0ACD8B}" type="pres">
      <dgm:prSet presAssocID="{1CE341F8-99EA-4EA3-915F-AD60DA05EDC6}" presName="Name0" presStyleCnt="0">
        <dgm:presLayoutVars>
          <dgm:chPref val="1"/>
          <dgm:dir/>
          <dgm:animOne val="branch"/>
          <dgm:animLvl val="lvl"/>
          <dgm:resizeHandles val="exact"/>
        </dgm:presLayoutVars>
      </dgm:prSet>
      <dgm:spPr/>
    </dgm:pt>
    <dgm:pt modelId="{511BDBF1-EFFA-47BB-B549-CF52858DD7BA}" type="pres">
      <dgm:prSet presAssocID="{675F8D32-5171-431C-B103-39946BB9BCB3}" presName="root1" presStyleCnt="0"/>
      <dgm:spPr/>
    </dgm:pt>
    <dgm:pt modelId="{877594FE-B010-44E1-914E-76DF522B1132}" type="pres">
      <dgm:prSet presAssocID="{675F8D32-5171-431C-B103-39946BB9BCB3}" presName="LevelOneTextNode" presStyleLbl="node0" presStyleIdx="0" presStyleCnt="1">
        <dgm:presLayoutVars>
          <dgm:chPref val="3"/>
        </dgm:presLayoutVars>
      </dgm:prSet>
      <dgm:spPr/>
    </dgm:pt>
    <dgm:pt modelId="{7FAAC018-DCAF-41EA-8C33-1C482CECBF82}" type="pres">
      <dgm:prSet presAssocID="{675F8D32-5171-431C-B103-39946BB9BCB3}" presName="level2hierChild" presStyleCnt="0"/>
      <dgm:spPr/>
    </dgm:pt>
    <dgm:pt modelId="{EDDBBFE6-9BF4-4335-99C8-0D29B0BD733A}" type="pres">
      <dgm:prSet presAssocID="{3CB1BC85-1BB2-48D6-89DA-ED8153CEDD58}" presName="conn2-1" presStyleLbl="parChTrans1D2" presStyleIdx="0" presStyleCnt="6"/>
      <dgm:spPr/>
    </dgm:pt>
    <dgm:pt modelId="{C3E24819-3820-4A19-B280-EE0612F7552B}" type="pres">
      <dgm:prSet presAssocID="{3CB1BC85-1BB2-48D6-89DA-ED8153CEDD58}" presName="connTx" presStyleLbl="parChTrans1D2" presStyleIdx="0" presStyleCnt="6"/>
      <dgm:spPr/>
    </dgm:pt>
    <dgm:pt modelId="{83488CB5-B88A-40FB-B913-B63BB0709F1F}" type="pres">
      <dgm:prSet presAssocID="{7D6C1456-96CE-42F5-9BF4-82E0A240638B}" presName="root2" presStyleCnt="0"/>
      <dgm:spPr/>
    </dgm:pt>
    <dgm:pt modelId="{EABFD201-A42E-4C71-A26C-4876424E673E}" type="pres">
      <dgm:prSet presAssocID="{7D6C1456-96CE-42F5-9BF4-82E0A240638B}" presName="LevelTwoTextNode" presStyleLbl="node2" presStyleIdx="0" presStyleCnt="6">
        <dgm:presLayoutVars>
          <dgm:chPref val="3"/>
        </dgm:presLayoutVars>
      </dgm:prSet>
      <dgm:spPr/>
    </dgm:pt>
    <dgm:pt modelId="{F786BE00-697F-4E73-9786-31A7F536E5D0}" type="pres">
      <dgm:prSet presAssocID="{7D6C1456-96CE-42F5-9BF4-82E0A240638B}" presName="level3hierChild" presStyleCnt="0"/>
      <dgm:spPr/>
    </dgm:pt>
    <dgm:pt modelId="{99D97112-8CA2-4305-8D27-0007DFEE9E52}" type="pres">
      <dgm:prSet presAssocID="{F4B69767-7992-41A8-8D4C-EC4EC9974790}" presName="conn2-1" presStyleLbl="parChTrans1D2" presStyleIdx="1" presStyleCnt="6"/>
      <dgm:spPr/>
    </dgm:pt>
    <dgm:pt modelId="{43D56471-28EB-4789-A734-4C6CDBCE3D7D}" type="pres">
      <dgm:prSet presAssocID="{F4B69767-7992-41A8-8D4C-EC4EC9974790}" presName="connTx" presStyleLbl="parChTrans1D2" presStyleIdx="1" presStyleCnt="6"/>
      <dgm:spPr/>
    </dgm:pt>
    <dgm:pt modelId="{CE7FB1CB-1235-4F18-B450-48CBC0D81992}" type="pres">
      <dgm:prSet presAssocID="{F2C4646D-D102-4F0F-AEBE-CD0EB77C1CAA}" presName="root2" presStyleCnt="0"/>
      <dgm:spPr/>
    </dgm:pt>
    <dgm:pt modelId="{F1B3EBA7-9BD3-441C-B9E8-68FE0A6CC9AD}" type="pres">
      <dgm:prSet presAssocID="{F2C4646D-D102-4F0F-AEBE-CD0EB77C1CAA}" presName="LevelTwoTextNode" presStyleLbl="node2" presStyleIdx="1" presStyleCnt="6">
        <dgm:presLayoutVars>
          <dgm:chPref val="3"/>
        </dgm:presLayoutVars>
      </dgm:prSet>
      <dgm:spPr/>
    </dgm:pt>
    <dgm:pt modelId="{1FC564E0-3FDC-4FFF-B872-B322A6582753}" type="pres">
      <dgm:prSet presAssocID="{F2C4646D-D102-4F0F-AEBE-CD0EB77C1CAA}" presName="level3hierChild" presStyleCnt="0"/>
      <dgm:spPr/>
    </dgm:pt>
    <dgm:pt modelId="{8C06ABE7-6A9A-44C3-8B62-F9A687BC2A1C}" type="pres">
      <dgm:prSet presAssocID="{8C902058-3CAE-434E-8B83-2D19D5167E2B}" presName="conn2-1" presStyleLbl="parChTrans1D2" presStyleIdx="2" presStyleCnt="6"/>
      <dgm:spPr/>
    </dgm:pt>
    <dgm:pt modelId="{E0F2AD67-194E-47F6-AD4F-ED6FC5E299A1}" type="pres">
      <dgm:prSet presAssocID="{8C902058-3CAE-434E-8B83-2D19D5167E2B}" presName="connTx" presStyleLbl="parChTrans1D2" presStyleIdx="2" presStyleCnt="6"/>
      <dgm:spPr/>
    </dgm:pt>
    <dgm:pt modelId="{2AE4ED7E-3D8A-4316-99AE-3B1B0F14D204}" type="pres">
      <dgm:prSet presAssocID="{939C9275-0883-4A2A-B327-DA805BB6350E}" presName="root2" presStyleCnt="0"/>
      <dgm:spPr/>
    </dgm:pt>
    <dgm:pt modelId="{1006D088-81A7-4CE2-9C46-BC0561808461}" type="pres">
      <dgm:prSet presAssocID="{939C9275-0883-4A2A-B327-DA805BB6350E}" presName="LevelTwoTextNode" presStyleLbl="node2" presStyleIdx="2" presStyleCnt="6">
        <dgm:presLayoutVars>
          <dgm:chPref val="3"/>
        </dgm:presLayoutVars>
      </dgm:prSet>
      <dgm:spPr/>
    </dgm:pt>
    <dgm:pt modelId="{2D40521D-47AF-4B06-992F-491F8160CA8F}" type="pres">
      <dgm:prSet presAssocID="{939C9275-0883-4A2A-B327-DA805BB6350E}" presName="level3hierChild" presStyleCnt="0"/>
      <dgm:spPr/>
    </dgm:pt>
    <dgm:pt modelId="{CA3B17CF-0B76-41CF-87AE-3867B8B2A292}" type="pres">
      <dgm:prSet presAssocID="{090E0E70-9871-4E9D-B85F-863FA68821C5}" presName="conn2-1" presStyleLbl="parChTrans1D2" presStyleIdx="3" presStyleCnt="6"/>
      <dgm:spPr/>
    </dgm:pt>
    <dgm:pt modelId="{9524F0B6-6CB5-423A-BBEF-5A03F2CD1857}" type="pres">
      <dgm:prSet presAssocID="{090E0E70-9871-4E9D-B85F-863FA68821C5}" presName="connTx" presStyleLbl="parChTrans1D2" presStyleIdx="3" presStyleCnt="6"/>
      <dgm:spPr/>
    </dgm:pt>
    <dgm:pt modelId="{77487947-B0E3-4DF2-8560-E8DC937F7EC7}" type="pres">
      <dgm:prSet presAssocID="{F09ED90D-C1C6-4D62-8294-E11A1170E008}" presName="root2" presStyleCnt="0"/>
      <dgm:spPr/>
    </dgm:pt>
    <dgm:pt modelId="{C7DE952E-8739-4FD6-ACAF-F3306484CDB3}" type="pres">
      <dgm:prSet presAssocID="{F09ED90D-C1C6-4D62-8294-E11A1170E008}" presName="LevelTwoTextNode" presStyleLbl="node2" presStyleIdx="3" presStyleCnt="6">
        <dgm:presLayoutVars>
          <dgm:chPref val="3"/>
        </dgm:presLayoutVars>
      </dgm:prSet>
      <dgm:spPr/>
    </dgm:pt>
    <dgm:pt modelId="{4F80EE67-FA59-4663-82FA-5946DC748F1F}" type="pres">
      <dgm:prSet presAssocID="{F09ED90D-C1C6-4D62-8294-E11A1170E008}" presName="level3hierChild" presStyleCnt="0"/>
      <dgm:spPr/>
    </dgm:pt>
    <dgm:pt modelId="{D21D0BD2-2A80-488C-BC5B-0516ADBF9821}" type="pres">
      <dgm:prSet presAssocID="{39B12593-61AC-4589-AD41-51084E2A0ABD}" presName="conn2-1" presStyleLbl="parChTrans1D2" presStyleIdx="4" presStyleCnt="6"/>
      <dgm:spPr/>
    </dgm:pt>
    <dgm:pt modelId="{23B34194-A329-4739-B640-27B0C6906F12}" type="pres">
      <dgm:prSet presAssocID="{39B12593-61AC-4589-AD41-51084E2A0ABD}" presName="connTx" presStyleLbl="parChTrans1D2" presStyleIdx="4" presStyleCnt="6"/>
      <dgm:spPr/>
    </dgm:pt>
    <dgm:pt modelId="{12E611F4-93B3-4F60-A3EC-0A290EC177E2}" type="pres">
      <dgm:prSet presAssocID="{B490774C-45E0-4FA4-AC8B-B3334031782D}" presName="root2" presStyleCnt="0"/>
      <dgm:spPr/>
    </dgm:pt>
    <dgm:pt modelId="{EE9EECA6-63E8-4355-942A-4A2583DD4202}" type="pres">
      <dgm:prSet presAssocID="{B490774C-45E0-4FA4-AC8B-B3334031782D}" presName="LevelTwoTextNode" presStyleLbl="node2" presStyleIdx="4" presStyleCnt="6">
        <dgm:presLayoutVars>
          <dgm:chPref val="3"/>
        </dgm:presLayoutVars>
      </dgm:prSet>
      <dgm:spPr/>
    </dgm:pt>
    <dgm:pt modelId="{184920F0-5249-4ECB-9C64-9654E2C0BE5E}" type="pres">
      <dgm:prSet presAssocID="{B490774C-45E0-4FA4-AC8B-B3334031782D}" presName="level3hierChild" presStyleCnt="0"/>
      <dgm:spPr/>
    </dgm:pt>
    <dgm:pt modelId="{C39A4C25-10AF-43B0-93D7-44ECFCACB63A}" type="pres">
      <dgm:prSet presAssocID="{7D144CA3-F6DD-4947-9132-AAF8EDB7BE6F}" presName="conn2-1" presStyleLbl="parChTrans1D2" presStyleIdx="5" presStyleCnt="6"/>
      <dgm:spPr/>
    </dgm:pt>
    <dgm:pt modelId="{71C5068A-B386-4692-BBB6-A09966A334FD}" type="pres">
      <dgm:prSet presAssocID="{7D144CA3-F6DD-4947-9132-AAF8EDB7BE6F}" presName="connTx" presStyleLbl="parChTrans1D2" presStyleIdx="5" presStyleCnt="6"/>
      <dgm:spPr/>
    </dgm:pt>
    <dgm:pt modelId="{005433E4-4B74-4E6B-988A-4BA717F939A7}" type="pres">
      <dgm:prSet presAssocID="{61C01D15-38BA-423B-A3C4-421AF90830F4}" presName="root2" presStyleCnt="0"/>
      <dgm:spPr/>
    </dgm:pt>
    <dgm:pt modelId="{CB6382D4-3F4F-4D5B-8F51-53C8BA75CC33}" type="pres">
      <dgm:prSet presAssocID="{61C01D15-38BA-423B-A3C4-421AF90830F4}" presName="LevelTwoTextNode" presStyleLbl="node2" presStyleIdx="5" presStyleCnt="6">
        <dgm:presLayoutVars>
          <dgm:chPref val="3"/>
        </dgm:presLayoutVars>
      </dgm:prSet>
      <dgm:spPr/>
    </dgm:pt>
    <dgm:pt modelId="{805A3E85-BB01-49BC-8A63-20454413968A}" type="pres">
      <dgm:prSet presAssocID="{61C01D15-38BA-423B-A3C4-421AF90830F4}" presName="level3hierChild" presStyleCnt="0"/>
      <dgm:spPr/>
    </dgm:pt>
  </dgm:ptLst>
  <dgm:cxnLst>
    <dgm:cxn modelId="{FFF1E209-C0C0-45D6-9097-BC0E7AB28DD4}" type="presOf" srcId="{F4B69767-7992-41A8-8D4C-EC4EC9974790}" destId="{99D97112-8CA2-4305-8D27-0007DFEE9E52}" srcOrd="0" destOrd="0" presId="urn:microsoft.com/office/officeart/2008/layout/HorizontalMultiLevelHierarchy"/>
    <dgm:cxn modelId="{EDD20B19-6BE1-4678-9824-C0B9D888A8EF}" type="presOf" srcId="{39B12593-61AC-4589-AD41-51084E2A0ABD}" destId="{23B34194-A329-4739-B640-27B0C6906F12}" srcOrd="1" destOrd="0" presId="urn:microsoft.com/office/officeart/2008/layout/HorizontalMultiLevelHierarchy"/>
    <dgm:cxn modelId="{123FEC24-2B7C-4CD0-B448-CE8AFDFC9F8D}" type="presOf" srcId="{7D144CA3-F6DD-4947-9132-AAF8EDB7BE6F}" destId="{71C5068A-B386-4692-BBB6-A09966A334FD}" srcOrd="1" destOrd="0" presId="urn:microsoft.com/office/officeart/2008/layout/HorizontalMultiLevelHierarchy"/>
    <dgm:cxn modelId="{A287392C-8D1C-484A-8465-679B7971F595}" srcId="{675F8D32-5171-431C-B103-39946BB9BCB3}" destId="{61C01D15-38BA-423B-A3C4-421AF90830F4}" srcOrd="5" destOrd="0" parTransId="{7D144CA3-F6DD-4947-9132-AAF8EDB7BE6F}" sibTransId="{999DEF40-9B86-456D-8BC5-5DFA92E733F4}"/>
    <dgm:cxn modelId="{C453F832-9418-4411-91A5-E2B31DE19783}" type="presOf" srcId="{675F8D32-5171-431C-B103-39946BB9BCB3}" destId="{877594FE-B010-44E1-914E-76DF522B1132}" srcOrd="0" destOrd="0" presId="urn:microsoft.com/office/officeart/2008/layout/HorizontalMultiLevelHierarchy"/>
    <dgm:cxn modelId="{1C668C34-CEE4-4D79-B6D4-CF2E97CF1E26}" srcId="{675F8D32-5171-431C-B103-39946BB9BCB3}" destId="{F09ED90D-C1C6-4D62-8294-E11A1170E008}" srcOrd="3" destOrd="0" parTransId="{090E0E70-9871-4E9D-B85F-863FA68821C5}" sibTransId="{EFE53184-125A-470E-A6D5-5049D3D8DB86}"/>
    <dgm:cxn modelId="{7602BE34-DFA1-4C5C-A161-525265399BE0}" srcId="{675F8D32-5171-431C-B103-39946BB9BCB3}" destId="{939C9275-0883-4A2A-B327-DA805BB6350E}" srcOrd="2" destOrd="0" parTransId="{8C902058-3CAE-434E-8B83-2D19D5167E2B}" sibTransId="{56B7A112-8800-453A-AFB5-58FF653C28AD}"/>
    <dgm:cxn modelId="{C1155E4A-F5C7-410C-AA66-F4B0BF66AE3D}" type="presOf" srcId="{939C9275-0883-4A2A-B327-DA805BB6350E}" destId="{1006D088-81A7-4CE2-9C46-BC0561808461}" srcOrd="0" destOrd="0" presId="urn:microsoft.com/office/officeart/2008/layout/HorizontalMultiLevelHierarchy"/>
    <dgm:cxn modelId="{E1BC8F5C-C7E1-449A-8FB9-73C82763AAEC}" srcId="{675F8D32-5171-431C-B103-39946BB9BCB3}" destId="{7D6C1456-96CE-42F5-9BF4-82E0A240638B}" srcOrd="0" destOrd="0" parTransId="{3CB1BC85-1BB2-48D6-89DA-ED8153CEDD58}" sibTransId="{46C563A6-DD66-44B2-8CB3-E84FA0A32762}"/>
    <dgm:cxn modelId="{976D795D-1A1A-43B5-874B-38746A801D46}" type="presOf" srcId="{8C902058-3CAE-434E-8B83-2D19D5167E2B}" destId="{E0F2AD67-194E-47F6-AD4F-ED6FC5E299A1}" srcOrd="1" destOrd="0" presId="urn:microsoft.com/office/officeart/2008/layout/HorizontalMultiLevelHierarchy"/>
    <dgm:cxn modelId="{EAD2C161-6B05-4700-A7DE-A31E02F77AB1}" type="presOf" srcId="{F09ED90D-C1C6-4D62-8294-E11A1170E008}" destId="{C7DE952E-8739-4FD6-ACAF-F3306484CDB3}" srcOrd="0" destOrd="0" presId="urn:microsoft.com/office/officeart/2008/layout/HorizontalMultiLevelHierarchy"/>
    <dgm:cxn modelId="{07089A66-868E-4AFA-A5B8-0BD81E2C708F}" srcId="{675F8D32-5171-431C-B103-39946BB9BCB3}" destId="{B490774C-45E0-4FA4-AC8B-B3334031782D}" srcOrd="4" destOrd="0" parTransId="{39B12593-61AC-4589-AD41-51084E2A0ABD}" sibTransId="{237808BD-9A64-410C-A610-AD06C1985939}"/>
    <dgm:cxn modelId="{CECC5468-23C3-44F9-9E55-31EEF6467080}" type="presOf" srcId="{3CB1BC85-1BB2-48D6-89DA-ED8153CEDD58}" destId="{EDDBBFE6-9BF4-4335-99C8-0D29B0BD733A}" srcOrd="0" destOrd="0" presId="urn:microsoft.com/office/officeart/2008/layout/HorizontalMultiLevelHierarchy"/>
    <dgm:cxn modelId="{ED317F6E-3497-4153-91BD-C6D38667C581}" type="presOf" srcId="{090E0E70-9871-4E9D-B85F-863FA68821C5}" destId="{CA3B17CF-0B76-41CF-87AE-3867B8B2A292}" srcOrd="0" destOrd="0" presId="urn:microsoft.com/office/officeart/2008/layout/HorizontalMultiLevelHierarchy"/>
    <dgm:cxn modelId="{32A4086F-AC25-4A3D-A363-4986BB9DCF00}" type="presOf" srcId="{F2C4646D-D102-4F0F-AEBE-CD0EB77C1CAA}" destId="{F1B3EBA7-9BD3-441C-B9E8-68FE0A6CC9AD}" srcOrd="0" destOrd="0" presId="urn:microsoft.com/office/officeart/2008/layout/HorizontalMultiLevelHierarchy"/>
    <dgm:cxn modelId="{9F2EBC74-A29F-4562-A360-8F34B9062ADD}" type="presOf" srcId="{39B12593-61AC-4589-AD41-51084E2A0ABD}" destId="{D21D0BD2-2A80-488C-BC5B-0516ADBF9821}" srcOrd="0" destOrd="0" presId="urn:microsoft.com/office/officeart/2008/layout/HorizontalMultiLevelHierarchy"/>
    <dgm:cxn modelId="{FDDE8D7B-3ED4-4CF8-BE02-0C920B59A27F}" type="presOf" srcId="{3CB1BC85-1BB2-48D6-89DA-ED8153CEDD58}" destId="{C3E24819-3820-4A19-B280-EE0612F7552B}" srcOrd="1" destOrd="0" presId="urn:microsoft.com/office/officeart/2008/layout/HorizontalMultiLevelHierarchy"/>
    <dgm:cxn modelId="{4F398496-5EA3-4B2A-BD40-30C23FB6D5B4}" srcId="{1CE341F8-99EA-4EA3-915F-AD60DA05EDC6}" destId="{675F8D32-5171-431C-B103-39946BB9BCB3}" srcOrd="0" destOrd="0" parTransId="{2906999E-F19E-447A-995D-0D5B13B3C2EF}" sibTransId="{A1FC91FF-B4D2-4FAC-9A1B-F45EF931C0E1}"/>
    <dgm:cxn modelId="{40A5FB96-1B46-4ABE-9C6B-D72F0AE2CB8F}" type="presOf" srcId="{61C01D15-38BA-423B-A3C4-421AF90830F4}" destId="{CB6382D4-3F4F-4D5B-8F51-53C8BA75CC33}" srcOrd="0" destOrd="0" presId="urn:microsoft.com/office/officeart/2008/layout/HorizontalMultiLevelHierarchy"/>
    <dgm:cxn modelId="{3132DFA1-361C-468C-B9F9-10D128395FF8}" srcId="{675F8D32-5171-431C-B103-39946BB9BCB3}" destId="{F2C4646D-D102-4F0F-AEBE-CD0EB77C1CAA}" srcOrd="1" destOrd="0" parTransId="{F4B69767-7992-41A8-8D4C-EC4EC9974790}" sibTransId="{D8967D73-91D7-4F91-9374-3456967374AF}"/>
    <dgm:cxn modelId="{35E33EB5-AB62-4DCC-95F9-1E89533F86DC}" type="presOf" srcId="{7D6C1456-96CE-42F5-9BF4-82E0A240638B}" destId="{EABFD201-A42E-4C71-A26C-4876424E673E}" srcOrd="0" destOrd="0" presId="urn:microsoft.com/office/officeart/2008/layout/HorizontalMultiLevelHierarchy"/>
    <dgm:cxn modelId="{0CAE28BC-32D2-4E46-B889-1592A136A024}" type="presOf" srcId="{7D144CA3-F6DD-4947-9132-AAF8EDB7BE6F}" destId="{C39A4C25-10AF-43B0-93D7-44ECFCACB63A}" srcOrd="0" destOrd="0" presId="urn:microsoft.com/office/officeart/2008/layout/HorizontalMultiLevelHierarchy"/>
    <dgm:cxn modelId="{044BF4BF-12E9-40A0-9E6C-C862145554F4}" type="presOf" srcId="{090E0E70-9871-4E9D-B85F-863FA68821C5}" destId="{9524F0B6-6CB5-423A-BBEF-5A03F2CD1857}" srcOrd="1" destOrd="0" presId="urn:microsoft.com/office/officeart/2008/layout/HorizontalMultiLevelHierarchy"/>
    <dgm:cxn modelId="{AC05AFD2-F3A7-4050-8149-5B21C1EFD3CB}" type="presOf" srcId="{8C902058-3CAE-434E-8B83-2D19D5167E2B}" destId="{8C06ABE7-6A9A-44C3-8B62-F9A687BC2A1C}" srcOrd="0" destOrd="0" presId="urn:microsoft.com/office/officeart/2008/layout/HorizontalMultiLevelHierarchy"/>
    <dgm:cxn modelId="{E1C52DE5-A592-4A90-8DFA-F777DC800627}" type="presOf" srcId="{B490774C-45E0-4FA4-AC8B-B3334031782D}" destId="{EE9EECA6-63E8-4355-942A-4A2583DD4202}" srcOrd="0" destOrd="0" presId="urn:microsoft.com/office/officeart/2008/layout/HorizontalMultiLevelHierarchy"/>
    <dgm:cxn modelId="{3F0F88E6-FC24-432C-8369-E418BFE468DB}" type="presOf" srcId="{1CE341F8-99EA-4EA3-915F-AD60DA05EDC6}" destId="{E55ECD53-CF7F-406E-8B63-FB133B0ACD8B}" srcOrd="0" destOrd="0" presId="urn:microsoft.com/office/officeart/2008/layout/HorizontalMultiLevelHierarchy"/>
    <dgm:cxn modelId="{23ECB9E6-7D27-4A48-A81F-B744F530B2C2}" type="presOf" srcId="{F4B69767-7992-41A8-8D4C-EC4EC9974790}" destId="{43D56471-28EB-4789-A734-4C6CDBCE3D7D}" srcOrd="1" destOrd="0" presId="urn:microsoft.com/office/officeart/2008/layout/HorizontalMultiLevelHierarchy"/>
    <dgm:cxn modelId="{1A3C58C3-E597-4CB1-894E-64131146ACFA}" type="presParOf" srcId="{E55ECD53-CF7F-406E-8B63-FB133B0ACD8B}" destId="{511BDBF1-EFFA-47BB-B549-CF52858DD7BA}" srcOrd="0" destOrd="0" presId="urn:microsoft.com/office/officeart/2008/layout/HorizontalMultiLevelHierarchy"/>
    <dgm:cxn modelId="{1537D6A1-B157-4089-BBEF-DEC89DBDA9C9}" type="presParOf" srcId="{511BDBF1-EFFA-47BB-B549-CF52858DD7BA}" destId="{877594FE-B010-44E1-914E-76DF522B1132}" srcOrd="0" destOrd="0" presId="urn:microsoft.com/office/officeart/2008/layout/HorizontalMultiLevelHierarchy"/>
    <dgm:cxn modelId="{AB921BD5-F38C-4838-937C-62A62B09DF42}" type="presParOf" srcId="{511BDBF1-EFFA-47BB-B549-CF52858DD7BA}" destId="{7FAAC018-DCAF-41EA-8C33-1C482CECBF82}" srcOrd="1" destOrd="0" presId="urn:microsoft.com/office/officeart/2008/layout/HorizontalMultiLevelHierarchy"/>
    <dgm:cxn modelId="{C667CA18-982E-470D-9D87-35EDE385D9CB}" type="presParOf" srcId="{7FAAC018-DCAF-41EA-8C33-1C482CECBF82}" destId="{EDDBBFE6-9BF4-4335-99C8-0D29B0BD733A}" srcOrd="0" destOrd="0" presId="urn:microsoft.com/office/officeart/2008/layout/HorizontalMultiLevelHierarchy"/>
    <dgm:cxn modelId="{78A95F97-963B-44FC-8670-C3FBD2325237}" type="presParOf" srcId="{EDDBBFE6-9BF4-4335-99C8-0D29B0BD733A}" destId="{C3E24819-3820-4A19-B280-EE0612F7552B}" srcOrd="0" destOrd="0" presId="urn:microsoft.com/office/officeart/2008/layout/HorizontalMultiLevelHierarchy"/>
    <dgm:cxn modelId="{3C734D06-FCAF-40E4-9E5D-A9F7DF53486A}" type="presParOf" srcId="{7FAAC018-DCAF-41EA-8C33-1C482CECBF82}" destId="{83488CB5-B88A-40FB-B913-B63BB0709F1F}" srcOrd="1" destOrd="0" presId="urn:microsoft.com/office/officeart/2008/layout/HorizontalMultiLevelHierarchy"/>
    <dgm:cxn modelId="{EE0DEB2D-902B-4453-B9EC-FA34CDEF0BC7}" type="presParOf" srcId="{83488CB5-B88A-40FB-B913-B63BB0709F1F}" destId="{EABFD201-A42E-4C71-A26C-4876424E673E}" srcOrd="0" destOrd="0" presId="urn:microsoft.com/office/officeart/2008/layout/HorizontalMultiLevelHierarchy"/>
    <dgm:cxn modelId="{673DBCBF-A9A4-4480-AE61-BFBC782FDA25}" type="presParOf" srcId="{83488CB5-B88A-40FB-B913-B63BB0709F1F}" destId="{F786BE00-697F-4E73-9786-31A7F536E5D0}" srcOrd="1" destOrd="0" presId="urn:microsoft.com/office/officeart/2008/layout/HorizontalMultiLevelHierarchy"/>
    <dgm:cxn modelId="{3D147778-9FE9-4508-BE90-4B541954E561}" type="presParOf" srcId="{7FAAC018-DCAF-41EA-8C33-1C482CECBF82}" destId="{99D97112-8CA2-4305-8D27-0007DFEE9E52}" srcOrd="2" destOrd="0" presId="urn:microsoft.com/office/officeart/2008/layout/HorizontalMultiLevelHierarchy"/>
    <dgm:cxn modelId="{4F9AC07A-C400-449E-82C2-22DB4046F834}" type="presParOf" srcId="{99D97112-8CA2-4305-8D27-0007DFEE9E52}" destId="{43D56471-28EB-4789-A734-4C6CDBCE3D7D}" srcOrd="0" destOrd="0" presId="urn:microsoft.com/office/officeart/2008/layout/HorizontalMultiLevelHierarchy"/>
    <dgm:cxn modelId="{A5FBE80B-F43A-4F48-B8EF-5160E95CA9EE}" type="presParOf" srcId="{7FAAC018-DCAF-41EA-8C33-1C482CECBF82}" destId="{CE7FB1CB-1235-4F18-B450-48CBC0D81992}" srcOrd="3" destOrd="0" presId="urn:microsoft.com/office/officeart/2008/layout/HorizontalMultiLevelHierarchy"/>
    <dgm:cxn modelId="{8D3396CF-F76F-4464-8B34-D6847200C563}" type="presParOf" srcId="{CE7FB1CB-1235-4F18-B450-48CBC0D81992}" destId="{F1B3EBA7-9BD3-441C-B9E8-68FE0A6CC9AD}" srcOrd="0" destOrd="0" presId="urn:microsoft.com/office/officeart/2008/layout/HorizontalMultiLevelHierarchy"/>
    <dgm:cxn modelId="{4ED11935-1845-4A15-8B12-31A61BEE4B21}" type="presParOf" srcId="{CE7FB1CB-1235-4F18-B450-48CBC0D81992}" destId="{1FC564E0-3FDC-4FFF-B872-B322A6582753}" srcOrd="1" destOrd="0" presId="urn:microsoft.com/office/officeart/2008/layout/HorizontalMultiLevelHierarchy"/>
    <dgm:cxn modelId="{DD3429AD-7731-44C6-849C-6B6C251156C5}" type="presParOf" srcId="{7FAAC018-DCAF-41EA-8C33-1C482CECBF82}" destId="{8C06ABE7-6A9A-44C3-8B62-F9A687BC2A1C}" srcOrd="4" destOrd="0" presId="urn:microsoft.com/office/officeart/2008/layout/HorizontalMultiLevelHierarchy"/>
    <dgm:cxn modelId="{FC7EE918-3AF5-44D6-9B6D-9C720694DAB9}" type="presParOf" srcId="{8C06ABE7-6A9A-44C3-8B62-F9A687BC2A1C}" destId="{E0F2AD67-194E-47F6-AD4F-ED6FC5E299A1}" srcOrd="0" destOrd="0" presId="urn:microsoft.com/office/officeart/2008/layout/HorizontalMultiLevelHierarchy"/>
    <dgm:cxn modelId="{ABA0DA73-D289-4912-9201-7E63881B61A1}" type="presParOf" srcId="{7FAAC018-DCAF-41EA-8C33-1C482CECBF82}" destId="{2AE4ED7E-3D8A-4316-99AE-3B1B0F14D204}" srcOrd="5" destOrd="0" presId="urn:microsoft.com/office/officeart/2008/layout/HorizontalMultiLevelHierarchy"/>
    <dgm:cxn modelId="{2AA10EEB-53DA-497F-BE51-D4796773E878}" type="presParOf" srcId="{2AE4ED7E-3D8A-4316-99AE-3B1B0F14D204}" destId="{1006D088-81A7-4CE2-9C46-BC0561808461}" srcOrd="0" destOrd="0" presId="urn:microsoft.com/office/officeart/2008/layout/HorizontalMultiLevelHierarchy"/>
    <dgm:cxn modelId="{8BD01A4B-1A73-4DB2-AA16-D0516BD6ACC8}" type="presParOf" srcId="{2AE4ED7E-3D8A-4316-99AE-3B1B0F14D204}" destId="{2D40521D-47AF-4B06-992F-491F8160CA8F}" srcOrd="1" destOrd="0" presId="urn:microsoft.com/office/officeart/2008/layout/HorizontalMultiLevelHierarchy"/>
    <dgm:cxn modelId="{40F5BFE5-6958-4DED-8BD7-DDB15B9126E8}" type="presParOf" srcId="{7FAAC018-DCAF-41EA-8C33-1C482CECBF82}" destId="{CA3B17CF-0B76-41CF-87AE-3867B8B2A292}" srcOrd="6" destOrd="0" presId="urn:microsoft.com/office/officeart/2008/layout/HorizontalMultiLevelHierarchy"/>
    <dgm:cxn modelId="{53A2D1D4-C026-4085-9180-A4EB3D94AA13}" type="presParOf" srcId="{CA3B17CF-0B76-41CF-87AE-3867B8B2A292}" destId="{9524F0B6-6CB5-423A-BBEF-5A03F2CD1857}" srcOrd="0" destOrd="0" presId="urn:microsoft.com/office/officeart/2008/layout/HorizontalMultiLevelHierarchy"/>
    <dgm:cxn modelId="{87E2CF7B-420D-4237-A9A5-A098F6FD4791}" type="presParOf" srcId="{7FAAC018-DCAF-41EA-8C33-1C482CECBF82}" destId="{77487947-B0E3-4DF2-8560-E8DC937F7EC7}" srcOrd="7" destOrd="0" presId="urn:microsoft.com/office/officeart/2008/layout/HorizontalMultiLevelHierarchy"/>
    <dgm:cxn modelId="{A74BBFF2-F8B7-421E-8D68-952B090C0286}" type="presParOf" srcId="{77487947-B0E3-4DF2-8560-E8DC937F7EC7}" destId="{C7DE952E-8739-4FD6-ACAF-F3306484CDB3}" srcOrd="0" destOrd="0" presId="urn:microsoft.com/office/officeart/2008/layout/HorizontalMultiLevelHierarchy"/>
    <dgm:cxn modelId="{E656E6A4-3E3E-4AA7-9AB8-758246130FF8}" type="presParOf" srcId="{77487947-B0E3-4DF2-8560-E8DC937F7EC7}" destId="{4F80EE67-FA59-4663-82FA-5946DC748F1F}" srcOrd="1" destOrd="0" presId="urn:microsoft.com/office/officeart/2008/layout/HorizontalMultiLevelHierarchy"/>
    <dgm:cxn modelId="{44F79B4A-9603-4291-BD8A-23A586CC215F}" type="presParOf" srcId="{7FAAC018-DCAF-41EA-8C33-1C482CECBF82}" destId="{D21D0BD2-2A80-488C-BC5B-0516ADBF9821}" srcOrd="8" destOrd="0" presId="urn:microsoft.com/office/officeart/2008/layout/HorizontalMultiLevelHierarchy"/>
    <dgm:cxn modelId="{CADD4575-C3E2-4CBB-A723-034E67C7CC55}" type="presParOf" srcId="{D21D0BD2-2A80-488C-BC5B-0516ADBF9821}" destId="{23B34194-A329-4739-B640-27B0C6906F12}" srcOrd="0" destOrd="0" presId="urn:microsoft.com/office/officeart/2008/layout/HorizontalMultiLevelHierarchy"/>
    <dgm:cxn modelId="{4B42B8A4-C5A7-4892-A164-D9ED9ED65334}" type="presParOf" srcId="{7FAAC018-DCAF-41EA-8C33-1C482CECBF82}" destId="{12E611F4-93B3-4F60-A3EC-0A290EC177E2}" srcOrd="9" destOrd="0" presId="urn:microsoft.com/office/officeart/2008/layout/HorizontalMultiLevelHierarchy"/>
    <dgm:cxn modelId="{5F6BC97E-47CD-4DA3-9422-377BB35457A8}" type="presParOf" srcId="{12E611F4-93B3-4F60-A3EC-0A290EC177E2}" destId="{EE9EECA6-63E8-4355-942A-4A2583DD4202}" srcOrd="0" destOrd="0" presId="urn:microsoft.com/office/officeart/2008/layout/HorizontalMultiLevelHierarchy"/>
    <dgm:cxn modelId="{B6685A2B-F130-4807-942B-DDCA5B2D9C43}" type="presParOf" srcId="{12E611F4-93B3-4F60-A3EC-0A290EC177E2}" destId="{184920F0-5249-4ECB-9C64-9654E2C0BE5E}" srcOrd="1" destOrd="0" presId="urn:microsoft.com/office/officeart/2008/layout/HorizontalMultiLevelHierarchy"/>
    <dgm:cxn modelId="{FD3274E0-1B4D-4C57-9339-DDB1C2C76769}" type="presParOf" srcId="{7FAAC018-DCAF-41EA-8C33-1C482CECBF82}" destId="{C39A4C25-10AF-43B0-93D7-44ECFCACB63A}" srcOrd="10" destOrd="0" presId="urn:microsoft.com/office/officeart/2008/layout/HorizontalMultiLevelHierarchy"/>
    <dgm:cxn modelId="{787D5AF2-E477-4A29-A1F9-D59590AF34FF}" type="presParOf" srcId="{C39A4C25-10AF-43B0-93D7-44ECFCACB63A}" destId="{71C5068A-B386-4692-BBB6-A09966A334FD}" srcOrd="0" destOrd="0" presId="urn:microsoft.com/office/officeart/2008/layout/HorizontalMultiLevelHierarchy"/>
    <dgm:cxn modelId="{5A5A3205-E448-4EC7-968C-D4F06229DF93}" type="presParOf" srcId="{7FAAC018-DCAF-41EA-8C33-1C482CECBF82}" destId="{005433E4-4B74-4E6B-988A-4BA717F939A7}" srcOrd="11" destOrd="0" presId="urn:microsoft.com/office/officeart/2008/layout/HorizontalMultiLevelHierarchy"/>
    <dgm:cxn modelId="{1E7FEDB8-C2AE-4C97-A494-75F66157D553}" type="presParOf" srcId="{005433E4-4B74-4E6B-988A-4BA717F939A7}" destId="{CB6382D4-3F4F-4D5B-8F51-53C8BA75CC33}" srcOrd="0" destOrd="0" presId="urn:microsoft.com/office/officeart/2008/layout/HorizontalMultiLevelHierarchy"/>
    <dgm:cxn modelId="{4B76E70D-6BA4-47FB-B210-032FE648E82E}" type="presParOf" srcId="{005433E4-4B74-4E6B-988A-4BA717F939A7}" destId="{805A3E85-BB01-49BC-8A63-20454413968A}" srcOrd="1" destOrd="0" presId="urn:microsoft.com/office/officeart/2008/layout/HorizontalMultiLevelHierarchy"/>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CE341F8-99EA-4EA3-915F-AD60DA05EDC6}" type="doc">
      <dgm:prSet loTypeId="urn:microsoft.com/office/officeart/2008/layout/HorizontalMultiLevelHierarchy" loCatId="hierarchy" qsTypeId="urn:microsoft.com/office/officeart/2005/8/quickstyle/simple1" qsCatId="simple" csTypeId="urn:microsoft.com/office/officeart/2005/8/colors/accent0_2" csCatId="mainScheme" phldr="1"/>
      <dgm:spPr/>
      <dgm:t>
        <a:bodyPr/>
        <a:lstStyle/>
        <a:p>
          <a:endParaRPr lang="pt-PT"/>
        </a:p>
      </dgm:t>
    </dgm:pt>
    <dgm:pt modelId="{675F8D32-5171-431C-B103-39946BB9BCB3}">
      <dgm:prSet phldrT="[Texto]"/>
      <dgm:spPr/>
      <dgm:t>
        <a:bodyPr/>
        <a:lstStyle/>
        <a:p>
          <a:r>
            <a:rPr lang="pt-PT"/>
            <a:t>Técnica</a:t>
          </a:r>
        </a:p>
      </dgm:t>
    </dgm:pt>
    <dgm:pt modelId="{2906999E-F19E-447A-995D-0D5B13B3C2EF}" type="parTrans" cxnId="{4F398496-5EA3-4B2A-BD40-30C23FB6D5B4}">
      <dgm:prSet/>
      <dgm:spPr/>
      <dgm:t>
        <a:bodyPr/>
        <a:lstStyle/>
        <a:p>
          <a:endParaRPr lang="pt-PT"/>
        </a:p>
      </dgm:t>
    </dgm:pt>
    <dgm:pt modelId="{A1FC91FF-B4D2-4FAC-9A1B-F45EF931C0E1}" type="sibTrans" cxnId="{4F398496-5EA3-4B2A-BD40-30C23FB6D5B4}">
      <dgm:prSet/>
      <dgm:spPr/>
      <dgm:t>
        <a:bodyPr/>
        <a:lstStyle/>
        <a:p>
          <a:endParaRPr lang="pt-PT"/>
        </a:p>
      </dgm:t>
    </dgm:pt>
    <dgm:pt modelId="{7D6C1456-96CE-42F5-9BF4-82E0A240638B}">
      <dgm:prSet phldrT="[Texto]"/>
      <dgm:spPr/>
      <dgm:t>
        <a:bodyPr/>
        <a:lstStyle/>
        <a:p>
          <a:r>
            <a:rPr lang="pt-PT"/>
            <a:t>Posição de espera (baixa, média)</a:t>
          </a:r>
        </a:p>
      </dgm:t>
    </dgm:pt>
    <dgm:pt modelId="{3CB1BC85-1BB2-48D6-89DA-ED8153CEDD58}" type="parTrans" cxnId="{E1BC8F5C-C7E1-449A-8FB9-73C82763AAEC}">
      <dgm:prSet/>
      <dgm:spPr/>
      <dgm:t>
        <a:bodyPr/>
        <a:lstStyle/>
        <a:p>
          <a:endParaRPr lang="pt-PT"/>
        </a:p>
      </dgm:t>
    </dgm:pt>
    <dgm:pt modelId="{46C563A6-DD66-44B2-8CB3-E84FA0A32762}" type="sibTrans" cxnId="{E1BC8F5C-C7E1-449A-8FB9-73C82763AAEC}">
      <dgm:prSet/>
      <dgm:spPr/>
      <dgm:t>
        <a:bodyPr/>
        <a:lstStyle/>
        <a:p>
          <a:endParaRPr lang="pt-PT"/>
        </a:p>
      </dgm:t>
    </dgm:pt>
    <dgm:pt modelId="{F2C4646D-D102-4F0F-AEBE-CD0EB77C1CAA}">
      <dgm:prSet phldrT="[Texto]"/>
      <dgm:spPr/>
      <dgm:t>
        <a:bodyPr/>
        <a:lstStyle/>
        <a:p>
          <a:r>
            <a:rPr lang="pt-PT"/>
            <a:t>Passe de frente</a:t>
          </a:r>
        </a:p>
      </dgm:t>
    </dgm:pt>
    <dgm:pt modelId="{F4B69767-7992-41A8-8D4C-EC4EC9974790}" type="parTrans" cxnId="{3132DFA1-361C-468C-B9F9-10D128395FF8}">
      <dgm:prSet/>
      <dgm:spPr/>
      <dgm:t>
        <a:bodyPr/>
        <a:lstStyle/>
        <a:p>
          <a:endParaRPr lang="pt-PT"/>
        </a:p>
      </dgm:t>
    </dgm:pt>
    <dgm:pt modelId="{D8967D73-91D7-4F91-9374-3456967374AF}" type="sibTrans" cxnId="{3132DFA1-361C-468C-B9F9-10D128395FF8}">
      <dgm:prSet/>
      <dgm:spPr/>
      <dgm:t>
        <a:bodyPr/>
        <a:lstStyle/>
        <a:p>
          <a:endParaRPr lang="pt-PT"/>
        </a:p>
      </dgm:t>
    </dgm:pt>
    <dgm:pt modelId="{76DE6F2D-25E4-499F-AC51-76A89C690424}">
      <dgm:prSet phldrT="[Texto]"/>
      <dgm:spPr/>
      <dgm:t>
        <a:bodyPr/>
        <a:lstStyle/>
        <a:p>
          <a:r>
            <a:rPr lang="pt-PT"/>
            <a:t>Passe de costas</a:t>
          </a:r>
        </a:p>
      </dgm:t>
    </dgm:pt>
    <dgm:pt modelId="{B5A10119-3287-4EBA-8318-2677DB647503}" type="parTrans" cxnId="{EA246BCD-9BD1-4DF6-9614-6B9112D49342}">
      <dgm:prSet/>
      <dgm:spPr/>
      <dgm:t>
        <a:bodyPr/>
        <a:lstStyle/>
        <a:p>
          <a:endParaRPr lang="pt-PT"/>
        </a:p>
      </dgm:t>
    </dgm:pt>
    <dgm:pt modelId="{B5366C18-44D2-49B6-8F95-A1F8C9909251}" type="sibTrans" cxnId="{EA246BCD-9BD1-4DF6-9614-6B9112D49342}">
      <dgm:prSet/>
      <dgm:spPr/>
      <dgm:t>
        <a:bodyPr/>
        <a:lstStyle/>
        <a:p>
          <a:endParaRPr lang="pt-PT"/>
        </a:p>
      </dgm:t>
    </dgm:pt>
    <dgm:pt modelId="{6A41C793-6DEA-4E46-926E-054B8F0D8006}">
      <dgm:prSet/>
      <dgm:spPr/>
      <dgm:t>
        <a:bodyPr/>
        <a:lstStyle/>
        <a:p>
          <a:r>
            <a:rPr lang="pt-PT"/>
            <a:t>Manchete</a:t>
          </a:r>
        </a:p>
      </dgm:t>
    </dgm:pt>
    <dgm:pt modelId="{1DA9B5E4-7405-4B31-8FDB-2C98DE3E1090}" type="parTrans" cxnId="{CA53095A-7681-4395-92DE-C4D50BFA44C7}">
      <dgm:prSet/>
      <dgm:spPr/>
      <dgm:t>
        <a:bodyPr/>
        <a:lstStyle/>
        <a:p>
          <a:endParaRPr lang="pt-PT"/>
        </a:p>
      </dgm:t>
    </dgm:pt>
    <dgm:pt modelId="{5ADACA0E-A541-42B7-954E-303DF3ED561F}" type="sibTrans" cxnId="{CA53095A-7681-4395-92DE-C4D50BFA44C7}">
      <dgm:prSet/>
      <dgm:spPr/>
      <dgm:t>
        <a:bodyPr/>
        <a:lstStyle/>
        <a:p>
          <a:endParaRPr lang="pt-PT"/>
        </a:p>
      </dgm:t>
    </dgm:pt>
    <dgm:pt modelId="{F09ED90D-C1C6-4D62-8294-E11A1170E008}">
      <dgm:prSet/>
      <dgm:spPr/>
      <dgm:t>
        <a:bodyPr/>
        <a:lstStyle/>
        <a:p>
          <a:r>
            <a:rPr lang="pt-PT"/>
            <a:t>Serviço por baixo</a:t>
          </a:r>
        </a:p>
      </dgm:t>
    </dgm:pt>
    <dgm:pt modelId="{090E0E70-9871-4E9D-B85F-863FA68821C5}" type="parTrans" cxnId="{1C668C34-CEE4-4D79-B6D4-CF2E97CF1E26}">
      <dgm:prSet/>
      <dgm:spPr/>
      <dgm:t>
        <a:bodyPr/>
        <a:lstStyle/>
        <a:p>
          <a:endParaRPr lang="pt-PT"/>
        </a:p>
      </dgm:t>
    </dgm:pt>
    <dgm:pt modelId="{EFE53184-125A-470E-A6D5-5049D3D8DB86}" type="sibTrans" cxnId="{1C668C34-CEE4-4D79-B6D4-CF2E97CF1E26}">
      <dgm:prSet/>
      <dgm:spPr/>
      <dgm:t>
        <a:bodyPr/>
        <a:lstStyle/>
        <a:p>
          <a:endParaRPr lang="pt-PT"/>
        </a:p>
      </dgm:t>
    </dgm:pt>
    <dgm:pt modelId="{5A2F06F9-FF74-483F-9257-BCB65C8C9080}">
      <dgm:prSet/>
      <dgm:spPr/>
      <dgm:t>
        <a:bodyPr/>
        <a:lstStyle/>
        <a:p>
          <a:r>
            <a:rPr lang="pt-PT"/>
            <a:t>Serviço por cima</a:t>
          </a:r>
        </a:p>
      </dgm:t>
    </dgm:pt>
    <dgm:pt modelId="{F738E3FE-A844-4B89-8D78-4A72588D9727}" type="parTrans" cxnId="{91D70859-81F6-4599-86CF-7F26BCDA5494}">
      <dgm:prSet/>
      <dgm:spPr/>
      <dgm:t>
        <a:bodyPr/>
        <a:lstStyle/>
        <a:p>
          <a:endParaRPr lang="pt-PT"/>
        </a:p>
      </dgm:t>
    </dgm:pt>
    <dgm:pt modelId="{B856CF70-5382-46A0-83D4-01C2EFEE8CC3}" type="sibTrans" cxnId="{91D70859-81F6-4599-86CF-7F26BCDA5494}">
      <dgm:prSet/>
      <dgm:spPr/>
      <dgm:t>
        <a:bodyPr/>
        <a:lstStyle/>
        <a:p>
          <a:endParaRPr lang="pt-PT"/>
        </a:p>
      </dgm:t>
    </dgm:pt>
    <dgm:pt modelId="{B490774C-45E0-4FA4-AC8B-B3334031782D}">
      <dgm:prSet/>
      <dgm:spPr/>
      <dgm:t>
        <a:bodyPr/>
        <a:lstStyle/>
        <a:p>
          <a:r>
            <a:rPr lang="pt-PT"/>
            <a:t>Remate</a:t>
          </a:r>
        </a:p>
      </dgm:t>
    </dgm:pt>
    <dgm:pt modelId="{39B12593-61AC-4589-AD41-51084E2A0ABD}" type="parTrans" cxnId="{07089A66-868E-4AFA-A5B8-0BD81E2C708F}">
      <dgm:prSet/>
      <dgm:spPr/>
      <dgm:t>
        <a:bodyPr/>
        <a:lstStyle/>
        <a:p>
          <a:endParaRPr lang="pt-PT"/>
        </a:p>
      </dgm:t>
    </dgm:pt>
    <dgm:pt modelId="{237808BD-9A64-410C-A610-AD06C1985939}" type="sibTrans" cxnId="{07089A66-868E-4AFA-A5B8-0BD81E2C708F}">
      <dgm:prSet/>
      <dgm:spPr/>
      <dgm:t>
        <a:bodyPr/>
        <a:lstStyle/>
        <a:p>
          <a:endParaRPr lang="pt-PT"/>
        </a:p>
      </dgm:t>
    </dgm:pt>
    <dgm:pt modelId="{EFF1E993-403F-459E-9117-510381637011}">
      <dgm:prSet/>
      <dgm:spPr/>
      <dgm:t>
        <a:bodyPr/>
        <a:lstStyle/>
        <a:p>
          <a:r>
            <a:rPr lang="pt-PT"/>
            <a:t>Deslocamentos</a:t>
          </a:r>
        </a:p>
      </dgm:t>
    </dgm:pt>
    <dgm:pt modelId="{457364F7-3C8D-43FA-80DE-75D88ED70CD6}" type="parTrans" cxnId="{D8C65F35-BDC7-4C8F-AB5C-3D5F40DFB23F}">
      <dgm:prSet/>
      <dgm:spPr/>
      <dgm:t>
        <a:bodyPr/>
        <a:lstStyle/>
        <a:p>
          <a:endParaRPr lang="pt-PT"/>
        </a:p>
      </dgm:t>
    </dgm:pt>
    <dgm:pt modelId="{EAF5C7E8-FF16-4E78-A31E-16A232005E99}" type="sibTrans" cxnId="{D8C65F35-BDC7-4C8F-AB5C-3D5F40DFB23F}">
      <dgm:prSet/>
      <dgm:spPr/>
      <dgm:t>
        <a:bodyPr/>
        <a:lstStyle/>
        <a:p>
          <a:endParaRPr lang="pt-PT"/>
        </a:p>
      </dgm:t>
    </dgm:pt>
    <dgm:pt modelId="{E55ECD53-CF7F-406E-8B63-FB133B0ACD8B}" type="pres">
      <dgm:prSet presAssocID="{1CE341F8-99EA-4EA3-915F-AD60DA05EDC6}" presName="Name0" presStyleCnt="0">
        <dgm:presLayoutVars>
          <dgm:chPref val="1"/>
          <dgm:dir/>
          <dgm:animOne val="branch"/>
          <dgm:animLvl val="lvl"/>
          <dgm:resizeHandles val="exact"/>
        </dgm:presLayoutVars>
      </dgm:prSet>
      <dgm:spPr/>
    </dgm:pt>
    <dgm:pt modelId="{511BDBF1-EFFA-47BB-B549-CF52858DD7BA}" type="pres">
      <dgm:prSet presAssocID="{675F8D32-5171-431C-B103-39946BB9BCB3}" presName="root1" presStyleCnt="0"/>
      <dgm:spPr/>
    </dgm:pt>
    <dgm:pt modelId="{877594FE-B010-44E1-914E-76DF522B1132}" type="pres">
      <dgm:prSet presAssocID="{675F8D32-5171-431C-B103-39946BB9BCB3}" presName="LevelOneTextNode" presStyleLbl="node0" presStyleIdx="0" presStyleCnt="1">
        <dgm:presLayoutVars>
          <dgm:chPref val="3"/>
        </dgm:presLayoutVars>
      </dgm:prSet>
      <dgm:spPr/>
    </dgm:pt>
    <dgm:pt modelId="{7FAAC018-DCAF-41EA-8C33-1C482CECBF82}" type="pres">
      <dgm:prSet presAssocID="{675F8D32-5171-431C-B103-39946BB9BCB3}" presName="level2hierChild" presStyleCnt="0"/>
      <dgm:spPr/>
    </dgm:pt>
    <dgm:pt modelId="{EDDBBFE6-9BF4-4335-99C8-0D29B0BD733A}" type="pres">
      <dgm:prSet presAssocID="{3CB1BC85-1BB2-48D6-89DA-ED8153CEDD58}" presName="conn2-1" presStyleLbl="parChTrans1D2" presStyleIdx="0" presStyleCnt="8"/>
      <dgm:spPr/>
    </dgm:pt>
    <dgm:pt modelId="{C3E24819-3820-4A19-B280-EE0612F7552B}" type="pres">
      <dgm:prSet presAssocID="{3CB1BC85-1BB2-48D6-89DA-ED8153CEDD58}" presName="connTx" presStyleLbl="parChTrans1D2" presStyleIdx="0" presStyleCnt="8"/>
      <dgm:spPr/>
    </dgm:pt>
    <dgm:pt modelId="{83488CB5-B88A-40FB-B913-B63BB0709F1F}" type="pres">
      <dgm:prSet presAssocID="{7D6C1456-96CE-42F5-9BF4-82E0A240638B}" presName="root2" presStyleCnt="0"/>
      <dgm:spPr/>
    </dgm:pt>
    <dgm:pt modelId="{EABFD201-A42E-4C71-A26C-4876424E673E}" type="pres">
      <dgm:prSet presAssocID="{7D6C1456-96CE-42F5-9BF4-82E0A240638B}" presName="LevelTwoTextNode" presStyleLbl="node2" presStyleIdx="0" presStyleCnt="8">
        <dgm:presLayoutVars>
          <dgm:chPref val="3"/>
        </dgm:presLayoutVars>
      </dgm:prSet>
      <dgm:spPr/>
    </dgm:pt>
    <dgm:pt modelId="{F786BE00-697F-4E73-9786-31A7F536E5D0}" type="pres">
      <dgm:prSet presAssocID="{7D6C1456-96CE-42F5-9BF4-82E0A240638B}" presName="level3hierChild" presStyleCnt="0"/>
      <dgm:spPr/>
    </dgm:pt>
    <dgm:pt modelId="{99D97112-8CA2-4305-8D27-0007DFEE9E52}" type="pres">
      <dgm:prSet presAssocID="{F4B69767-7992-41A8-8D4C-EC4EC9974790}" presName="conn2-1" presStyleLbl="parChTrans1D2" presStyleIdx="1" presStyleCnt="8"/>
      <dgm:spPr/>
    </dgm:pt>
    <dgm:pt modelId="{43D56471-28EB-4789-A734-4C6CDBCE3D7D}" type="pres">
      <dgm:prSet presAssocID="{F4B69767-7992-41A8-8D4C-EC4EC9974790}" presName="connTx" presStyleLbl="parChTrans1D2" presStyleIdx="1" presStyleCnt="8"/>
      <dgm:spPr/>
    </dgm:pt>
    <dgm:pt modelId="{CE7FB1CB-1235-4F18-B450-48CBC0D81992}" type="pres">
      <dgm:prSet presAssocID="{F2C4646D-D102-4F0F-AEBE-CD0EB77C1CAA}" presName="root2" presStyleCnt="0"/>
      <dgm:spPr/>
    </dgm:pt>
    <dgm:pt modelId="{F1B3EBA7-9BD3-441C-B9E8-68FE0A6CC9AD}" type="pres">
      <dgm:prSet presAssocID="{F2C4646D-D102-4F0F-AEBE-CD0EB77C1CAA}" presName="LevelTwoTextNode" presStyleLbl="node2" presStyleIdx="1" presStyleCnt="8">
        <dgm:presLayoutVars>
          <dgm:chPref val="3"/>
        </dgm:presLayoutVars>
      </dgm:prSet>
      <dgm:spPr/>
    </dgm:pt>
    <dgm:pt modelId="{1FC564E0-3FDC-4FFF-B872-B322A6582753}" type="pres">
      <dgm:prSet presAssocID="{F2C4646D-D102-4F0F-AEBE-CD0EB77C1CAA}" presName="level3hierChild" presStyleCnt="0"/>
      <dgm:spPr/>
    </dgm:pt>
    <dgm:pt modelId="{7EF39A42-4A6A-4932-8D09-B6750974C63A}" type="pres">
      <dgm:prSet presAssocID="{B5A10119-3287-4EBA-8318-2677DB647503}" presName="conn2-1" presStyleLbl="parChTrans1D2" presStyleIdx="2" presStyleCnt="8"/>
      <dgm:spPr/>
    </dgm:pt>
    <dgm:pt modelId="{C07EECC5-3437-41D8-8CA9-A724BBC29DBF}" type="pres">
      <dgm:prSet presAssocID="{B5A10119-3287-4EBA-8318-2677DB647503}" presName="connTx" presStyleLbl="parChTrans1D2" presStyleIdx="2" presStyleCnt="8"/>
      <dgm:spPr/>
    </dgm:pt>
    <dgm:pt modelId="{A18F1958-3730-4381-9D78-BF8B80DEB324}" type="pres">
      <dgm:prSet presAssocID="{76DE6F2D-25E4-499F-AC51-76A89C690424}" presName="root2" presStyleCnt="0"/>
      <dgm:spPr/>
    </dgm:pt>
    <dgm:pt modelId="{8F59388A-60C3-4B0A-9230-F5B5510045AF}" type="pres">
      <dgm:prSet presAssocID="{76DE6F2D-25E4-499F-AC51-76A89C690424}" presName="LevelTwoTextNode" presStyleLbl="node2" presStyleIdx="2" presStyleCnt="8">
        <dgm:presLayoutVars>
          <dgm:chPref val="3"/>
        </dgm:presLayoutVars>
      </dgm:prSet>
      <dgm:spPr/>
    </dgm:pt>
    <dgm:pt modelId="{CEA2BC6B-57EB-4FD2-AF3C-E318C7AD0752}" type="pres">
      <dgm:prSet presAssocID="{76DE6F2D-25E4-499F-AC51-76A89C690424}" presName="level3hierChild" presStyleCnt="0"/>
      <dgm:spPr/>
    </dgm:pt>
    <dgm:pt modelId="{9B7F9CBF-E779-413A-BBBB-ACD1997BE2A9}" type="pres">
      <dgm:prSet presAssocID="{1DA9B5E4-7405-4B31-8FDB-2C98DE3E1090}" presName="conn2-1" presStyleLbl="parChTrans1D2" presStyleIdx="3" presStyleCnt="8"/>
      <dgm:spPr/>
    </dgm:pt>
    <dgm:pt modelId="{F0C2E907-345C-4E60-A71A-00BE27767358}" type="pres">
      <dgm:prSet presAssocID="{1DA9B5E4-7405-4B31-8FDB-2C98DE3E1090}" presName="connTx" presStyleLbl="parChTrans1D2" presStyleIdx="3" presStyleCnt="8"/>
      <dgm:spPr/>
    </dgm:pt>
    <dgm:pt modelId="{0928D4D5-99F6-4704-A1B3-542CFD8AE3F0}" type="pres">
      <dgm:prSet presAssocID="{6A41C793-6DEA-4E46-926E-054B8F0D8006}" presName="root2" presStyleCnt="0"/>
      <dgm:spPr/>
    </dgm:pt>
    <dgm:pt modelId="{CCCBAC57-356E-4AFD-A324-B78EDD083819}" type="pres">
      <dgm:prSet presAssocID="{6A41C793-6DEA-4E46-926E-054B8F0D8006}" presName="LevelTwoTextNode" presStyleLbl="node2" presStyleIdx="3" presStyleCnt="8">
        <dgm:presLayoutVars>
          <dgm:chPref val="3"/>
        </dgm:presLayoutVars>
      </dgm:prSet>
      <dgm:spPr/>
    </dgm:pt>
    <dgm:pt modelId="{EE81E40C-281A-4C65-8A68-709143E9B94E}" type="pres">
      <dgm:prSet presAssocID="{6A41C793-6DEA-4E46-926E-054B8F0D8006}" presName="level3hierChild" presStyleCnt="0"/>
      <dgm:spPr/>
    </dgm:pt>
    <dgm:pt modelId="{CA3B17CF-0B76-41CF-87AE-3867B8B2A292}" type="pres">
      <dgm:prSet presAssocID="{090E0E70-9871-4E9D-B85F-863FA68821C5}" presName="conn2-1" presStyleLbl="parChTrans1D2" presStyleIdx="4" presStyleCnt="8"/>
      <dgm:spPr/>
    </dgm:pt>
    <dgm:pt modelId="{9524F0B6-6CB5-423A-BBEF-5A03F2CD1857}" type="pres">
      <dgm:prSet presAssocID="{090E0E70-9871-4E9D-B85F-863FA68821C5}" presName="connTx" presStyleLbl="parChTrans1D2" presStyleIdx="4" presStyleCnt="8"/>
      <dgm:spPr/>
    </dgm:pt>
    <dgm:pt modelId="{77487947-B0E3-4DF2-8560-E8DC937F7EC7}" type="pres">
      <dgm:prSet presAssocID="{F09ED90D-C1C6-4D62-8294-E11A1170E008}" presName="root2" presStyleCnt="0"/>
      <dgm:spPr/>
    </dgm:pt>
    <dgm:pt modelId="{C7DE952E-8739-4FD6-ACAF-F3306484CDB3}" type="pres">
      <dgm:prSet presAssocID="{F09ED90D-C1C6-4D62-8294-E11A1170E008}" presName="LevelTwoTextNode" presStyleLbl="node2" presStyleIdx="4" presStyleCnt="8">
        <dgm:presLayoutVars>
          <dgm:chPref val="3"/>
        </dgm:presLayoutVars>
      </dgm:prSet>
      <dgm:spPr/>
    </dgm:pt>
    <dgm:pt modelId="{4F80EE67-FA59-4663-82FA-5946DC748F1F}" type="pres">
      <dgm:prSet presAssocID="{F09ED90D-C1C6-4D62-8294-E11A1170E008}" presName="level3hierChild" presStyleCnt="0"/>
      <dgm:spPr/>
    </dgm:pt>
    <dgm:pt modelId="{7672AE54-5E08-4ECF-8ABA-6E720C3CA4F5}" type="pres">
      <dgm:prSet presAssocID="{F738E3FE-A844-4B89-8D78-4A72588D9727}" presName="conn2-1" presStyleLbl="parChTrans1D2" presStyleIdx="5" presStyleCnt="8"/>
      <dgm:spPr/>
    </dgm:pt>
    <dgm:pt modelId="{93B48ABC-3835-413D-90D8-A7278286844D}" type="pres">
      <dgm:prSet presAssocID="{F738E3FE-A844-4B89-8D78-4A72588D9727}" presName="connTx" presStyleLbl="parChTrans1D2" presStyleIdx="5" presStyleCnt="8"/>
      <dgm:spPr/>
    </dgm:pt>
    <dgm:pt modelId="{E5782731-5E52-4348-A0FD-12F9D81DF279}" type="pres">
      <dgm:prSet presAssocID="{5A2F06F9-FF74-483F-9257-BCB65C8C9080}" presName="root2" presStyleCnt="0"/>
      <dgm:spPr/>
    </dgm:pt>
    <dgm:pt modelId="{7138F449-B260-4223-BDB8-CE20E395DFD0}" type="pres">
      <dgm:prSet presAssocID="{5A2F06F9-FF74-483F-9257-BCB65C8C9080}" presName="LevelTwoTextNode" presStyleLbl="node2" presStyleIdx="5" presStyleCnt="8">
        <dgm:presLayoutVars>
          <dgm:chPref val="3"/>
        </dgm:presLayoutVars>
      </dgm:prSet>
      <dgm:spPr/>
    </dgm:pt>
    <dgm:pt modelId="{7F6E928C-A96F-4E03-B3C0-DF55C0C62FD6}" type="pres">
      <dgm:prSet presAssocID="{5A2F06F9-FF74-483F-9257-BCB65C8C9080}" presName="level3hierChild" presStyleCnt="0"/>
      <dgm:spPr/>
    </dgm:pt>
    <dgm:pt modelId="{D21D0BD2-2A80-488C-BC5B-0516ADBF9821}" type="pres">
      <dgm:prSet presAssocID="{39B12593-61AC-4589-AD41-51084E2A0ABD}" presName="conn2-1" presStyleLbl="parChTrans1D2" presStyleIdx="6" presStyleCnt="8"/>
      <dgm:spPr/>
    </dgm:pt>
    <dgm:pt modelId="{23B34194-A329-4739-B640-27B0C6906F12}" type="pres">
      <dgm:prSet presAssocID="{39B12593-61AC-4589-AD41-51084E2A0ABD}" presName="connTx" presStyleLbl="parChTrans1D2" presStyleIdx="6" presStyleCnt="8"/>
      <dgm:spPr/>
    </dgm:pt>
    <dgm:pt modelId="{12E611F4-93B3-4F60-A3EC-0A290EC177E2}" type="pres">
      <dgm:prSet presAssocID="{B490774C-45E0-4FA4-AC8B-B3334031782D}" presName="root2" presStyleCnt="0"/>
      <dgm:spPr/>
    </dgm:pt>
    <dgm:pt modelId="{EE9EECA6-63E8-4355-942A-4A2583DD4202}" type="pres">
      <dgm:prSet presAssocID="{B490774C-45E0-4FA4-AC8B-B3334031782D}" presName="LevelTwoTextNode" presStyleLbl="node2" presStyleIdx="6" presStyleCnt="8">
        <dgm:presLayoutVars>
          <dgm:chPref val="3"/>
        </dgm:presLayoutVars>
      </dgm:prSet>
      <dgm:spPr/>
    </dgm:pt>
    <dgm:pt modelId="{184920F0-5249-4ECB-9C64-9654E2C0BE5E}" type="pres">
      <dgm:prSet presAssocID="{B490774C-45E0-4FA4-AC8B-B3334031782D}" presName="level3hierChild" presStyleCnt="0"/>
      <dgm:spPr/>
    </dgm:pt>
    <dgm:pt modelId="{94D1BFD8-C398-4C72-9253-CAE75BC388A5}" type="pres">
      <dgm:prSet presAssocID="{457364F7-3C8D-43FA-80DE-75D88ED70CD6}" presName="conn2-1" presStyleLbl="parChTrans1D2" presStyleIdx="7" presStyleCnt="8"/>
      <dgm:spPr/>
    </dgm:pt>
    <dgm:pt modelId="{2491E82D-1280-4BAC-B918-26B6B31A4F8D}" type="pres">
      <dgm:prSet presAssocID="{457364F7-3C8D-43FA-80DE-75D88ED70CD6}" presName="connTx" presStyleLbl="parChTrans1D2" presStyleIdx="7" presStyleCnt="8"/>
      <dgm:spPr/>
    </dgm:pt>
    <dgm:pt modelId="{2AB9DE56-D57A-4C1A-BAD4-BA55FCEE83C7}" type="pres">
      <dgm:prSet presAssocID="{EFF1E993-403F-459E-9117-510381637011}" presName="root2" presStyleCnt="0"/>
      <dgm:spPr/>
    </dgm:pt>
    <dgm:pt modelId="{1D6F4969-B434-4E7F-A083-9EAB69A829B4}" type="pres">
      <dgm:prSet presAssocID="{EFF1E993-403F-459E-9117-510381637011}" presName="LevelTwoTextNode" presStyleLbl="node2" presStyleIdx="7" presStyleCnt="8">
        <dgm:presLayoutVars>
          <dgm:chPref val="3"/>
        </dgm:presLayoutVars>
      </dgm:prSet>
      <dgm:spPr/>
    </dgm:pt>
    <dgm:pt modelId="{69C7129F-79DF-49E8-8E10-B0C9B54AD399}" type="pres">
      <dgm:prSet presAssocID="{EFF1E993-403F-459E-9117-510381637011}" presName="level3hierChild" presStyleCnt="0"/>
      <dgm:spPr/>
    </dgm:pt>
  </dgm:ptLst>
  <dgm:cxnLst>
    <dgm:cxn modelId="{FFF1E209-C0C0-45D6-9097-BC0E7AB28DD4}" type="presOf" srcId="{F4B69767-7992-41A8-8D4C-EC4EC9974790}" destId="{99D97112-8CA2-4305-8D27-0007DFEE9E52}" srcOrd="0" destOrd="0" presId="urn:microsoft.com/office/officeart/2008/layout/HorizontalMultiLevelHierarchy"/>
    <dgm:cxn modelId="{EDD20B19-6BE1-4678-9824-C0B9D888A8EF}" type="presOf" srcId="{39B12593-61AC-4589-AD41-51084E2A0ABD}" destId="{23B34194-A329-4739-B640-27B0C6906F12}" srcOrd="1" destOrd="0" presId="urn:microsoft.com/office/officeart/2008/layout/HorizontalMultiLevelHierarchy"/>
    <dgm:cxn modelId="{C453F832-9418-4411-91A5-E2B31DE19783}" type="presOf" srcId="{675F8D32-5171-431C-B103-39946BB9BCB3}" destId="{877594FE-B010-44E1-914E-76DF522B1132}" srcOrd="0" destOrd="0" presId="urn:microsoft.com/office/officeart/2008/layout/HorizontalMultiLevelHierarchy"/>
    <dgm:cxn modelId="{1C668C34-CEE4-4D79-B6D4-CF2E97CF1E26}" srcId="{675F8D32-5171-431C-B103-39946BB9BCB3}" destId="{F09ED90D-C1C6-4D62-8294-E11A1170E008}" srcOrd="4" destOrd="0" parTransId="{090E0E70-9871-4E9D-B85F-863FA68821C5}" sibTransId="{EFE53184-125A-470E-A6D5-5049D3D8DB86}"/>
    <dgm:cxn modelId="{D8C65F35-BDC7-4C8F-AB5C-3D5F40DFB23F}" srcId="{675F8D32-5171-431C-B103-39946BB9BCB3}" destId="{EFF1E993-403F-459E-9117-510381637011}" srcOrd="7" destOrd="0" parTransId="{457364F7-3C8D-43FA-80DE-75D88ED70CD6}" sibTransId="{EAF5C7E8-FF16-4E78-A31E-16A232005E99}"/>
    <dgm:cxn modelId="{BEFAFE39-7666-4D39-8BDB-1F9AF310DA14}" type="presOf" srcId="{76DE6F2D-25E4-499F-AC51-76A89C690424}" destId="{8F59388A-60C3-4B0A-9230-F5B5510045AF}" srcOrd="0" destOrd="0" presId="urn:microsoft.com/office/officeart/2008/layout/HorizontalMultiLevelHierarchy"/>
    <dgm:cxn modelId="{FDE07453-1E87-4013-859F-91D987D06148}" type="presOf" srcId="{F738E3FE-A844-4B89-8D78-4A72588D9727}" destId="{93B48ABC-3835-413D-90D8-A7278286844D}" srcOrd="1" destOrd="0" presId="urn:microsoft.com/office/officeart/2008/layout/HorizontalMultiLevelHierarchy"/>
    <dgm:cxn modelId="{91D70859-81F6-4599-86CF-7F26BCDA5494}" srcId="{675F8D32-5171-431C-B103-39946BB9BCB3}" destId="{5A2F06F9-FF74-483F-9257-BCB65C8C9080}" srcOrd="5" destOrd="0" parTransId="{F738E3FE-A844-4B89-8D78-4A72588D9727}" sibTransId="{B856CF70-5382-46A0-83D4-01C2EFEE8CC3}"/>
    <dgm:cxn modelId="{CA53095A-7681-4395-92DE-C4D50BFA44C7}" srcId="{675F8D32-5171-431C-B103-39946BB9BCB3}" destId="{6A41C793-6DEA-4E46-926E-054B8F0D8006}" srcOrd="3" destOrd="0" parTransId="{1DA9B5E4-7405-4B31-8FDB-2C98DE3E1090}" sibTransId="{5ADACA0E-A541-42B7-954E-303DF3ED561F}"/>
    <dgm:cxn modelId="{E1BC8F5C-C7E1-449A-8FB9-73C82763AAEC}" srcId="{675F8D32-5171-431C-B103-39946BB9BCB3}" destId="{7D6C1456-96CE-42F5-9BF4-82E0A240638B}" srcOrd="0" destOrd="0" parTransId="{3CB1BC85-1BB2-48D6-89DA-ED8153CEDD58}" sibTransId="{46C563A6-DD66-44B2-8CB3-E84FA0A32762}"/>
    <dgm:cxn modelId="{EAD2C161-6B05-4700-A7DE-A31E02F77AB1}" type="presOf" srcId="{F09ED90D-C1C6-4D62-8294-E11A1170E008}" destId="{C7DE952E-8739-4FD6-ACAF-F3306484CDB3}" srcOrd="0" destOrd="0" presId="urn:microsoft.com/office/officeart/2008/layout/HorizontalMultiLevelHierarchy"/>
    <dgm:cxn modelId="{07089A66-868E-4AFA-A5B8-0BD81E2C708F}" srcId="{675F8D32-5171-431C-B103-39946BB9BCB3}" destId="{B490774C-45E0-4FA4-AC8B-B3334031782D}" srcOrd="6" destOrd="0" parTransId="{39B12593-61AC-4589-AD41-51084E2A0ABD}" sibTransId="{237808BD-9A64-410C-A610-AD06C1985939}"/>
    <dgm:cxn modelId="{CECC5468-23C3-44F9-9E55-31EEF6467080}" type="presOf" srcId="{3CB1BC85-1BB2-48D6-89DA-ED8153CEDD58}" destId="{EDDBBFE6-9BF4-4335-99C8-0D29B0BD733A}" srcOrd="0" destOrd="0" presId="urn:microsoft.com/office/officeart/2008/layout/HorizontalMultiLevelHierarchy"/>
    <dgm:cxn modelId="{9E7D5968-3B45-4C42-8AE6-7C69C16BC368}" type="presOf" srcId="{6A41C793-6DEA-4E46-926E-054B8F0D8006}" destId="{CCCBAC57-356E-4AFD-A324-B78EDD083819}" srcOrd="0" destOrd="0" presId="urn:microsoft.com/office/officeart/2008/layout/HorizontalMultiLevelHierarchy"/>
    <dgm:cxn modelId="{ED317F6E-3497-4153-91BD-C6D38667C581}" type="presOf" srcId="{090E0E70-9871-4E9D-B85F-863FA68821C5}" destId="{CA3B17CF-0B76-41CF-87AE-3867B8B2A292}" srcOrd="0" destOrd="0" presId="urn:microsoft.com/office/officeart/2008/layout/HorizontalMultiLevelHierarchy"/>
    <dgm:cxn modelId="{32A4086F-AC25-4A3D-A363-4986BB9DCF00}" type="presOf" srcId="{F2C4646D-D102-4F0F-AEBE-CD0EB77C1CAA}" destId="{F1B3EBA7-9BD3-441C-B9E8-68FE0A6CC9AD}" srcOrd="0" destOrd="0" presId="urn:microsoft.com/office/officeart/2008/layout/HorizontalMultiLevelHierarchy"/>
    <dgm:cxn modelId="{49C6C371-55B2-4A4B-A99C-6FDB9A0F9F64}" type="presOf" srcId="{B5A10119-3287-4EBA-8318-2677DB647503}" destId="{7EF39A42-4A6A-4932-8D09-B6750974C63A}" srcOrd="0" destOrd="0" presId="urn:microsoft.com/office/officeart/2008/layout/HorizontalMultiLevelHierarchy"/>
    <dgm:cxn modelId="{9F2EBC74-A29F-4562-A360-8F34B9062ADD}" type="presOf" srcId="{39B12593-61AC-4589-AD41-51084E2A0ABD}" destId="{D21D0BD2-2A80-488C-BC5B-0516ADBF9821}" srcOrd="0" destOrd="0" presId="urn:microsoft.com/office/officeart/2008/layout/HorizontalMultiLevelHierarchy"/>
    <dgm:cxn modelId="{FDDE8D7B-3ED4-4CF8-BE02-0C920B59A27F}" type="presOf" srcId="{3CB1BC85-1BB2-48D6-89DA-ED8153CEDD58}" destId="{C3E24819-3820-4A19-B280-EE0612F7552B}" srcOrd="1" destOrd="0" presId="urn:microsoft.com/office/officeart/2008/layout/HorizontalMultiLevelHierarchy"/>
    <dgm:cxn modelId="{7049A789-72EE-49E0-A5E1-BDB563AA54CA}" type="presOf" srcId="{457364F7-3C8D-43FA-80DE-75D88ED70CD6}" destId="{94D1BFD8-C398-4C72-9253-CAE75BC388A5}" srcOrd="0" destOrd="0" presId="urn:microsoft.com/office/officeart/2008/layout/HorizontalMultiLevelHierarchy"/>
    <dgm:cxn modelId="{4F398496-5EA3-4B2A-BD40-30C23FB6D5B4}" srcId="{1CE341F8-99EA-4EA3-915F-AD60DA05EDC6}" destId="{675F8D32-5171-431C-B103-39946BB9BCB3}" srcOrd="0" destOrd="0" parTransId="{2906999E-F19E-447A-995D-0D5B13B3C2EF}" sibTransId="{A1FC91FF-B4D2-4FAC-9A1B-F45EF931C0E1}"/>
    <dgm:cxn modelId="{3132DFA1-361C-468C-B9F9-10D128395FF8}" srcId="{675F8D32-5171-431C-B103-39946BB9BCB3}" destId="{F2C4646D-D102-4F0F-AEBE-CD0EB77C1CAA}" srcOrd="1" destOrd="0" parTransId="{F4B69767-7992-41A8-8D4C-EC4EC9974790}" sibTransId="{D8967D73-91D7-4F91-9374-3456967374AF}"/>
    <dgm:cxn modelId="{35E33EB5-AB62-4DCC-95F9-1E89533F86DC}" type="presOf" srcId="{7D6C1456-96CE-42F5-9BF4-82E0A240638B}" destId="{EABFD201-A42E-4C71-A26C-4876424E673E}" srcOrd="0" destOrd="0" presId="urn:microsoft.com/office/officeart/2008/layout/HorizontalMultiLevelHierarchy"/>
    <dgm:cxn modelId="{044BF4BF-12E9-40A0-9E6C-C862145554F4}" type="presOf" srcId="{090E0E70-9871-4E9D-B85F-863FA68821C5}" destId="{9524F0B6-6CB5-423A-BBEF-5A03F2CD1857}" srcOrd="1" destOrd="0" presId="urn:microsoft.com/office/officeart/2008/layout/HorizontalMultiLevelHierarchy"/>
    <dgm:cxn modelId="{EA246BCD-9BD1-4DF6-9614-6B9112D49342}" srcId="{675F8D32-5171-431C-B103-39946BB9BCB3}" destId="{76DE6F2D-25E4-499F-AC51-76A89C690424}" srcOrd="2" destOrd="0" parTransId="{B5A10119-3287-4EBA-8318-2677DB647503}" sibTransId="{B5366C18-44D2-49B6-8F95-A1F8C9909251}"/>
    <dgm:cxn modelId="{87774CCE-C892-4CB0-AAA4-72DD8762B3F3}" type="presOf" srcId="{EFF1E993-403F-459E-9117-510381637011}" destId="{1D6F4969-B434-4E7F-A083-9EAB69A829B4}" srcOrd="0" destOrd="0" presId="urn:microsoft.com/office/officeart/2008/layout/HorizontalMultiLevelHierarchy"/>
    <dgm:cxn modelId="{EFCBD7D4-67FD-4397-8858-27BC4315C3FB}" type="presOf" srcId="{457364F7-3C8D-43FA-80DE-75D88ED70CD6}" destId="{2491E82D-1280-4BAC-B918-26B6B31A4F8D}" srcOrd="1" destOrd="0" presId="urn:microsoft.com/office/officeart/2008/layout/HorizontalMultiLevelHierarchy"/>
    <dgm:cxn modelId="{CF80C3DC-6E52-4920-A8CC-0E0EEE837B4C}" type="presOf" srcId="{1DA9B5E4-7405-4B31-8FDB-2C98DE3E1090}" destId="{9B7F9CBF-E779-413A-BBBB-ACD1997BE2A9}" srcOrd="0" destOrd="0" presId="urn:microsoft.com/office/officeart/2008/layout/HorizontalMultiLevelHierarchy"/>
    <dgm:cxn modelId="{06B543DF-93CC-4CBF-9C48-8B83D0928656}" type="presOf" srcId="{F738E3FE-A844-4B89-8D78-4A72588D9727}" destId="{7672AE54-5E08-4ECF-8ABA-6E720C3CA4F5}" srcOrd="0" destOrd="0" presId="urn:microsoft.com/office/officeart/2008/layout/HorizontalMultiLevelHierarchy"/>
    <dgm:cxn modelId="{E1C52DE5-A592-4A90-8DFA-F777DC800627}" type="presOf" srcId="{B490774C-45E0-4FA4-AC8B-B3334031782D}" destId="{EE9EECA6-63E8-4355-942A-4A2583DD4202}" srcOrd="0" destOrd="0" presId="urn:microsoft.com/office/officeart/2008/layout/HorizontalMultiLevelHierarchy"/>
    <dgm:cxn modelId="{3F0F88E6-FC24-432C-8369-E418BFE468DB}" type="presOf" srcId="{1CE341F8-99EA-4EA3-915F-AD60DA05EDC6}" destId="{E55ECD53-CF7F-406E-8B63-FB133B0ACD8B}" srcOrd="0" destOrd="0" presId="urn:microsoft.com/office/officeart/2008/layout/HorizontalMultiLevelHierarchy"/>
    <dgm:cxn modelId="{23ECB9E6-7D27-4A48-A81F-B744F530B2C2}" type="presOf" srcId="{F4B69767-7992-41A8-8D4C-EC4EC9974790}" destId="{43D56471-28EB-4789-A734-4C6CDBCE3D7D}" srcOrd="1" destOrd="0" presId="urn:microsoft.com/office/officeart/2008/layout/HorizontalMultiLevelHierarchy"/>
    <dgm:cxn modelId="{64C173EE-9AE3-42C6-A172-C2F266B32CB0}" type="presOf" srcId="{B5A10119-3287-4EBA-8318-2677DB647503}" destId="{C07EECC5-3437-41D8-8CA9-A724BBC29DBF}" srcOrd="1" destOrd="0" presId="urn:microsoft.com/office/officeart/2008/layout/HorizontalMultiLevelHierarchy"/>
    <dgm:cxn modelId="{BEAC8EF1-14D2-4DD7-A447-F5BF5323A41C}" type="presOf" srcId="{1DA9B5E4-7405-4B31-8FDB-2C98DE3E1090}" destId="{F0C2E907-345C-4E60-A71A-00BE27767358}" srcOrd="1" destOrd="0" presId="urn:microsoft.com/office/officeart/2008/layout/HorizontalMultiLevelHierarchy"/>
    <dgm:cxn modelId="{1EE347F3-E9E0-4E9D-9A42-F354DEC11119}" type="presOf" srcId="{5A2F06F9-FF74-483F-9257-BCB65C8C9080}" destId="{7138F449-B260-4223-BDB8-CE20E395DFD0}" srcOrd="0" destOrd="0" presId="urn:microsoft.com/office/officeart/2008/layout/HorizontalMultiLevelHierarchy"/>
    <dgm:cxn modelId="{1A3C58C3-E597-4CB1-894E-64131146ACFA}" type="presParOf" srcId="{E55ECD53-CF7F-406E-8B63-FB133B0ACD8B}" destId="{511BDBF1-EFFA-47BB-B549-CF52858DD7BA}" srcOrd="0" destOrd="0" presId="urn:microsoft.com/office/officeart/2008/layout/HorizontalMultiLevelHierarchy"/>
    <dgm:cxn modelId="{1537D6A1-B157-4089-BBEF-DEC89DBDA9C9}" type="presParOf" srcId="{511BDBF1-EFFA-47BB-B549-CF52858DD7BA}" destId="{877594FE-B010-44E1-914E-76DF522B1132}" srcOrd="0" destOrd="0" presId="urn:microsoft.com/office/officeart/2008/layout/HorizontalMultiLevelHierarchy"/>
    <dgm:cxn modelId="{AB921BD5-F38C-4838-937C-62A62B09DF42}" type="presParOf" srcId="{511BDBF1-EFFA-47BB-B549-CF52858DD7BA}" destId="{7FAAC018-DCAF-41EA-8C33-1C482CECBF82}" srcOrd="1" destOrd="0" presId="urn:microsoft.com/office/officeart/2008/layout/HorizontalMultiLevelHierarchy"/>
    <dgm:cxn modelId="{C667CA18-982E-470D-9D87-35EDE385D9CB}" type="presParOf" srcId="{7FAAC018-DCAF-41EA-8C33-1C482CECBF82}" destId="{EDDBBFE6-9BF4-4335-99C8-0D29B0BD733A}" srcOrd="0" destOrd="0" presId="urn:microsoft.com/office/officeart/2008/layout/HorizontalMultiLevelHierarchy"/>
    <dgm:cxn modelId="{78A95F97-963B-44FC-8670-C3FBD2325237}" type="presParOf" srcId="{EDDBBFE6-9BF4-4335-99C8-0D29B0BD733A}" destId="{C3E24819-3820-4A19-B280-EE0612F7552B}" srcOrd="0" destOrd="0" presId="urn:microsoft.com/office/officeart/2008/layout/HorizontalMultiLevelHierarchy"/>
    <dgm:cxn modelId="{3C734D06-FCAF-40E4-9E5D-A9F7DF53486A}" type="presParOf" srcId="{7FAAC018-DCAF-41EA-8C33-1C482CECBF82}" destId="{83488CB5-B88A-40FB-B913-B63BB0709F1F}" srcOrd="1" destOrd="0" presId="urn:microsoft.com/office/officeart/2008/layout/HorizontalMultiLevelHierarchy"/>
    <dgm:cxn modelId="{EE0DEB2D-902B-4453-B9EC-FA34CDEF0BC7}" type="presParOf" srcId="{83488CB5-B88A-40FB-B913-B63BB0709F1F}" destId="{EABFD201-A42E-4C71-A26C-4876424E673E}" srcOrd="0" destOrd="0" presId="urn:microsoft.com/office/officeart/2008/layout/HorizontalMultiLevelHierarchy"/>
    <dgm:cxn modelId="{673DBCBF-A9A4-4480-AE61-BFBC782FDA25}" type="presParOf" srcId="{83488CB5-B88A-40FB-B913-B63BB0709F1F}" destId="{F786BE00-697F-4E73-9786-31A7F536E5D0}" srcOrd="1" destOrd="0" presId="urn:microsoft.com/office/officeart/2008/layout/HorizontalMultiLevelHierarchy"/>
    <dgm:cxn modelId="{3D147778-9FE9-4508-BE90-4B541954E561}" type="presParOf" srcId="{7FAAC018-DCAF-41EA-8C33-1C482CECBF82}" destId="{99D97112-8CA2-4305-8D27-0007DFEE9E52}" srcOrd="2" destOrd="0" presId="urn:microsoft.com/office/officeart/2008/layout/HorizontalMultiLevelHierarchy"/>
    <dgm:cxn modelId="{4F9AC07A-C400-449E-82C2-22DB4046F834}" type="presParOf" srcId="{99D97112-8CA2-4305-8D27-0007DFEE9E52}" destId="{43D56471-28EB-4789-A734-4C6CDBCE3D7D}" srcOrd="0" destOrd="0" presId="urn:microsoft.com/office/officeart/2008/layout/HorizontalMultiLevelHierarchy"/>
    <dgm:cxn modelId="{A5FBE80B-F43A-4F48-B8EF-5160E95CA9EE}" type="presParOf" srcId="{7FAAC018-DCAF-41EA-8C33-1C482CECBF82}" destId="{CE7FB1CB-1235-4F18-B450-48CBC0D81992}" srcOrd="3" destOrd="0" presId="urn:microsoft.com/office/officeart/2008/layout/HorizontalMultiLevelHierarchy"/>
    <dgm:cxn modelId="{8D3396CF-F76F-4464-8B34-D6847200C563}" type="presParOf" srcId="{CE7FB1CB-1235-4F18-B450-48CBC0D81992}" destId="{F1B3EBA7-9BD3-441C-B9E8-68FE0A6CC9AD}" srcOrd="0" destOrd="0" presId="urn:microsoft.com/office/officeart/2008/layout/HorizontalMultiLevelHierarchy"/>
    <dgm:cxn modelId="{4ED11935-1845-4A15-8B12-31A61BEE4B21}" type="presParOf" srcId="{CE7FB1CB-1235-4F18-B450-48CBC0D81992}" destId="{1FC564E0-3FDC-4FFF-B872-B322A6582753}" srcOrd="1" destOrd="0" presId="urn:microsoft.com/office/officeart/2008/layout/HorizontalMultiLevelHierarchy"/>
    <dgm:cxn modelId="{577613EE-DC47-4A10-B679-327E945B6921}" type="presParOf" srcId="{7FAAC018-DCAF-41EA-8C33-1C482CECBF82}" destId="{7EF39A42-4A6A-4932-8D09-B6750974C63A}" srcOrd="4" destOrd="0" presId="urn:microsoft.com/office/officeart/2008/layout/HorizontalMultiLevelHierarchy"/>
    <dgm:cxn modelId="{F1EE3D82-7AF0-44A6-A08B-AE97A4E9F58D}" type="presParOf" srcId="{7EF39A42-4A6A-4932-8D09-B6750974C63A}" destId="{C07EECC5-3437-41D8-8CA9-A724BBC29DBF}" srcOrd="0" destOrd="0" presId="urn:microsoft.com/office/officeart/2008/layout/HorizontalMultiLevelHierarchy"/>
    <dgm:cxn modelId="{B70AAA63-3218-4CA4-B8B2-5C0517090517}" type="presParOf" srcId="{7FAAC018-DCAF-41EA-8C33-1C482CECBF82}" destId="{A18F1958-3730-4381-9D78-BF8B80DEB324}" srcOrd="5" destOrd="0" presId="urn:microsoft.com/office/officeart/2008/layout/HorizontalMultiLevelHierarchy"/>
    <dgm:cxn modelId="{834360DB-12DB-4B16-8D77-A7F2BF75BE0D}" type="presParOf" srcId="{A18F1958-3730-4381-9D78-BF8B80DEB324}" destId="{8F59388A-60C3-4B0A-9230-F5B5510045AF}" srcOrd="0" destOrd="0" presId="urn:microsoft.com/office/officeart/2008/layout/HorizontalMultiLevelHierarchy"/>
    <dgm:cxn modelId="{CC40FE20-DDC7-4023-8DA5-5A97C23735A9}" type="presParOf" srcId="{A18F1958-3730-4381-9D78-BF8B80DEB324}" destId="{CEA2BC6B-57EB-4FD2-AF3C-E318C7AD0752}" srcOrd="1" destOrd="0" presId="urn:microsoft.com/office/officeart/2008/layout/HorizontalMultiLevelHierarchy"/>
    <dgm:cxn modelId="{0F2159FF-4824-4D59-85D2-7D3B79709B58}" type="presParOf" srcId="{7FAAC018-DCAF-41EA-8C33-1C482CECBF82}" destId="{9B7F9CBF-E779-413A-BBBB-ACD1997BE2A9}" srcOrd="6" destOrd="0" presId="urn:microsoft.com/office/officeart/2008/layout/HorizontalMultiLevelHierarchy"/>
    <dgm:cxn modelId="{EF638872-32A7-461C-8DA9-DA184F375E56}" type="presParOf" srcId="{9B7F9CBF-E779-413A-BBBB-ACD1997BE2A9}" destId="{F0C2E907-345C-4E60-A71A-00BE27767358}" srcOrd="0" destOrd="0" presId="urn:microsoft.com/office/officeart/2008/layout/HorizontalMultiLevelHierarchy"/>
    <dgm:cxn modelId="{8AFF0494-739A-45FA-808B-27D1087D60C4}" type="presParOf" srcId="{7FAAC018-DCAF-41EA-8C33-1C482CECBF82}" destId="{0928D4D5-99F6-4704-A1B3-542CFD8AE3F0}" srcOrd="7" destOrd="0" presId="urn:microsoft.com/office/officeart/2008/layout/HorizontalMultiLevelHierarchy"/>
    <dgm:cxn modelId="{C28D7B72-E724-4519-A9ED-DAA14A2474FC}" type="presParOf" srcId="{0928D4D5-99F6-4704-A1B3-542CFD8AE3F0}" destId="{CCCBAC57-356E-4AFD-A324-B78EDD083819}" srcOrd="0" destOrd="0" presId="urn:microsoft.com/office/officeart/2008/layout/HorizontalMultiLevelHierarchy"/>
    <dgm:cxn modelId="{07CE844A-52F6-40E2-A41C-62B9B30670F9}" type="presParOf" srcId="{0928D4D5-99F6-4704-A1B3-542CFD8AE3F0}" destId="{EE81E40C-281A-4C65-8A68-709143E9B94E}" srcOrd="1" destOrd="0" presId="urn:microsoft.com/office/officeart/2008/layout/HorizontalMultiLevelHierarchy"/>
    <dgm:cxn modelId="{40F5BFE5-6958-4DED-8BD7-DDB15B9126E8}" type="presParOf" srcId="{7FAAC018-DCAF-41EA-8C33-1C482CECBF82}" destId="{CA3B17CF-0B76-41CF-87AE-3867B8B2A292}" srcOrd="8" destOrd="0" presId="urn:microsoft.com/office/officeart/2008/layout/HorizontalMultiLevelHierarchy"/>
    <dgm:cxn modelId="{53A2D1D4-C026-4085-9180-A4EB3D94AA13}" type="presParOf" srcId="{CA3B17CF-0B76-41CF-87AE-3867B8B2A292}" destId="{9524F0B6-6CB5-423A-BBEF-5A03F2CD1857}" srcOrd="0" destOrd="0" presId="urn:microsoft.com/office/officeart/2008/layout/HorizontalMultiLevelHierarchy"/>
    <dgm:cxn modelId="{87E2CF7B-420D-4237-A9A5-A098F6FD4791}" type="presParOf" srcId="{7FAAC018-DCAF-41EA-8C33-1C482CECBF82}" destId="{77487947-B0E3-4DF2-8560-E8DC937F7EC7}" srcOrd="9" destOrd="0" presId="urn:microsoft.com/office/officeart/2008/layout/HorizontalMultiLevelHierarchy"/>
    <dgm:cxn modelId="{A74BBFF2-F8B7-421E-8D68-952B090C0286}" type="presParOf" srcId="{77487947-B0E3-4DF2-8560-E8DC937F7EC7}" destId="{C7DE952E-8739-4FD6-ACAF-F3306484CDB3}" srcOrd="0" destOrd="0" presId="urn:microsoft.com/office/officeart/2008/layout/HorizontalMultiLevelHierarchy"/>
    <dgm:cxn modelId="{E656E6A4-3E3E-4AA7-9AB8-758246130FF8}" type="presParOf" srcId="{77487947-B0E3-4DF2-8560-E8DC937F7EC7}" destId="{4F80EE67-FA59-4663-82FA-5946DC748F1F}" srcOrd="1" destOrd="0" presId="urn:microsoft.com/office/officeart/2008/layout/HorizontalMultiLevelHierarchy"/>
    <dgm:cxn modelId="{3E872EB0-5997-48BA-81EC-FF63DF370F17}" type="presParOf" srcId="{7FAAC018-DCAF-41EA-8C33-1C482CECBF82}" destId="{7672AE54-5E08-4ECF-8ABA-6E720C3CA4F5}" srcOrd="10" destOrd="0" presId="urn:microsoft.com/office/officeart/2008/layout/HorizontalMultiLevelHierarchy"/>
    <dgm:cxn modelId="{F4A56714-1BD2-4B32-9F29-D1F755B69A49}" type="presParOf" srcId="{7672AE54-5E08-4ECF-8ABA-6E720C3CA4F5}" destId="{93B48ABC-3835-413D-90D8-A7278286844D}" srcOrd="0" destOrd="0" presId="urn:microsoft.com/office/officeart/2008/layout/HorizontalMultiLevelHierarchy"/>
    <dgm:cxn modelId="{6BE8E8D9-4659-4D5C-94FA-2D564DC8C34E}" type="presParOf" srcId="{7FAAC018-DCAF-41EA-8C33-1C482CECBF82}" destId="{E5782731-5E52-4348-A0FD-12F9D81DF279}" srcOrd="11" destOrd="0" presId="urn:microsoft.com/office/officeart/2008/layout/HorizontalMultiLevelHierarchy"/>
    <dgm:cxn modelId="{C63990E3-EF30-4B50-84A7-8EA79AE08991}" type="presParOf" srcId="{E5782731-5E52-4348-A0FD-12F9D81DF279}" destId="{7138F449-B260-4223-BDB8-CE20E395DFD0}" srcOrd="0" destOrd="0" presId="urn:microsoft.com/office/officeart/2008/layout/HorizontalMultiLevelHierarchy"/>
    <dgm:cxn modelId="{E038EDF3-56AA-4444-8A9A-22F836A7F647}" type="presParOf" srcId="{E5782731-5E52-4348-A0FD-12F9D81DF279}" destId="{7F6E928C-A96F-4E03-B3C0-DF55C0C62FD6}" srcOrd="1" destOrd="0" presId="urn:microsoft.com/office/officeart/2008/layout/HorizontalMultiLevelHierarchy"/>
    <dgm:cxn modelId="{44F79B4A-9603-4291-BD8A-23A586CC215F}" type="presParOf" srcId="{7FAAC018-DCAF-41EA-8C33-1C482CECBF82}" destId="{D21D0BD2-2A80-488C-BC5B-0516ADBF9821}" srcOrd="12" destOrd="0" presId="urn:microsoft.com/office/officeart/2008/layout/HorizontalMultiLevelHierarchy"/>
    <dgm:cxn modelId="{CADD4575-C3E2-4CBB-A723-034E67C7CC55}" type="presParOf" srcId="{D21D0BD2-2A80-488C-BC5B-0516ADBF9821}" destId="{23B34194-A329-4739-B640-27B0C6906F12}" srcOrd="0" destOrd="0" presId="urn:microsoft.com/office/officeart/2008/layout/HorizontalMultiLevelHierarchy"/>
    <dgm:cxn modelId="{4B42B8A4-C5A7-4892-A164-D9ED9ED65334}" type="presParOf" srcId="{7FAAC018-DCAF-41EA-8C33-1C482CECBF82}" destId="{12E611F4-93B3-4F60-A3EC-0A290EC177E2}" srcOrd="13" destOrd="0" presId="urn:microsoft.com/office/officeart/2008/layout/HorizontalMultiLevelHierarchy"/>
    <dgm:cxn modelId="{5F6BC97E-47CD-4DA3-9422-377BB35457A8}" type="presParOf" srcId="{12E611F4-93B3-4F60-A3EC-0A290EC177E2}" destId="{EE9EECA6-63E8-4355-942A-4A2583DD4202}" srcOrd="0" destOrd="0" presId="urn:microsoft.com/office/officeart/2008/layout/HorizontalMultiLevelHierarchy"/>
    <dgm:cxn modelId="{B6685A2B-F130-4807-942B-DDCA5B2D9C43}" type="presParOf" srcId="{12E611F4-93B3-4F60-A3EC-0A290EC177E2}" destId="{184920F0-5249-4ECB-9C64-9654E2C0BE5E}" srcOrd="1" destOrd="0" presId="urn:microsoft.com/office/officeart/2008/layout/HorizontalMultiLevelHierarchy"/>
    <dgm:cxn modelId="{E66F1337-EC27-4B3F-AF2E-FD18366BD712}" type="presParOf" srcId="{7FAAC018-DCAF-41EA-8C33-1C482CECBF82}" destId="{94D1BFD8-C398-4C72-9253-CAE75BC388A5}" srcOrd="14" destOrd="0" presId="urn:microsoft.com/office/officeart/2008/layout/HorizontalMultiLevelHierarchy"/>
    <dgm:cxn modelId="{F5122B4D-971F-4D6B-B916-4AF2FD535991}" type="presParOf" srcId="{94D1BFD8-C398-4C72-9253-CAE75BC388A5}" destId="{2491E82D-1280-4BAC-B918-26B6B31A4F8D}" srcOrd="0" destOrd="0" presId="urn:microsoft.com/office/officeart/2008/layout/HorizontalMultiLevelHierarchy"/>
    <dgm:cxn modelId="{872B8A59-A900-4458-88E0-01429EDDB045}" type="presParOf" srcId="{7FAAC018-DCAF-41EA-8C33-1C482CECBF82}" destId="{2AB9DE56-D57A-4C1A-BAD4-BA55FCEE83C7}" srcOrd="15" destOrd="0" presId="urn:microsoft.com/office/officeart/2008/layout/HorizontalMultiLevelHierarchy"/>
    <dgm:cxn modelId="{1C557240-4B11-4359-BA78-B0F78E49E6B8}" type="presParOf" srcId="{2AB9DE56-D57A-4C1A-BAD4-BA55FCEE83C7}" destId="{1D6F4969-B434-4E7F-A083-9EAB69A829B4}" srcOrd="0" destOrd="0" presId="urn:microsoft.com/office/officeart/2008/layout/HorizontalMultiLevelHierarchy"/>
    <dgm:cxn modelId="{3147B032-4448-4E5E-B6B0-52FA8012C73E}" type="presParOf" srcId="{2AB9DE56-D57A-4C1A-BAD4-BA55FCEE83C7}" destId="{69C7129F-79DF-49E8-8E10-B0C9B54AD399}" srcOrd="1" destOrd="0" presId="urn:microsoft.com/office/officeart/2008/layout/HorizontalMultiLevelHierarchy"/>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A69E3FF-23EB-4522-81EB-945FACA7799F}" type="doc">
      <dgm:prSet loTypeId="urn:microsoft.com/office/officeart/2005/8/layout/hierarchy1" loCatId="hierarchy" qsTypeId="urn:microsoft.com/office/officeart/2005/8/quickstyle/simple1" qsCatId="simple" csTypeId="urn:microsoft.com/office/officeart/2005/8/colors/accent0_2" csCatId="mainScheme" phldr="1"/>
      <dgm:spPr/>
      <dgm:t>
        <a:bodyPr/>
        <a:lstStyle/>
        <a:p>
          <a:endParaRPr lang="pt-PT"/>
        </a:p>
      </dgm:t>
    </dgm:pt>
    <dgm:pt modelId="{034DE13F-48E4-419F-841A-029D3631F637}">
      <dgm:prSet phldrT="[Texto]"/>
      <dgm:spPr/>
      <dgm:t>
        <a:bodyPr/>
        <a:lstStyle/>
        <a:p>
          <a:r>
            <a:rPr lang="pt-PT">
              <a:solidFill>
                <a:sysClr val="windowText" lastClr="000000"/>
              </a:solidFill>
            </a:rPr>
            <a:t>Cultura Desportiva</a:t>
          </a:r>
        </a:p>
      </dgm:t>
    </dgm:pt>
    <dgm:pt modelId="{C881C6D2-7B1E-46E1-A05F-1FBC77A5EE57}" type="parTrans" cxnId="{D039B6DD-6629-45AB-9669-F19F69F7A0DA}">
      <dgm:prSet/>
      <dgm:spPr/>
      <dgm:t>
        <a:bodyPr/>
        <a:lstStyle/>
        <a:p>
          <a:endParaRPr lang="pt-PT"/>
        </a:p>
      </dgm:t>
    </dgm:pt>
    <dgm:pt modelId="{4CCC237E-F935-4AE2-BFC4-BB6C3DE7EEF8}" type="sibTrans" cxnId="{D039B6DD-6629-45AB-9669-F19F69F7A0DA}">
      <dgm:prSet/>
      <dgm:spPr/>
      <dgm:t>
        <a:bodyPr/>
        <a:lstStyle/>
        <a:p>
          <a:endParaRPr lang="pt-PT"/>
        </a:p>
      </dgm:t>
    </dgm:pt>
    <dgm:pt modelId="{E026B52C-056F-41D3-A53B-A7550198EB1E}">
      <dgm:prSet/>
      <dgm:spPr/>
      <dgm:t>
        <a:bodyPr/>
        <a:lstStyle/>
        <a:p>
          <a:r>
            <a:rPr lang="pt-PT"/>
            <a:t>Regras de Segurança</a:t>
          </a:r>
        </a:p>
      </dgm:t>
    </dgm:pt>
    <dgm:pt modelId="{27AF2848-8393-4A0D-96F5-B28A2BAD73EE}" type="parTrans" cxnId="{064AD3B1-656D-42AE-9679-814D8E944678}">
      <dgm:prSet/>
      <dgm:spPr/>
      <dgm:t>
        <a:bodyPr/>
        <a:lstStyle/>
        <a:p>
          <a:endParaRPr lang="pt-PT"/>
        </a:p>
      </dgm:t>
    </dgm:pt>
    <dgm:pt modelId="{0D2241F4-AF2E-49A1-928C-86739463B6CD}" type="sibTrans" cxnId="{064AD3B1-656D-42AE-9679-814D8E944678}">
      <dgm:prSet/>
      <dgm:spPr/>
      <dgm:t>
        <a:bodyPr/>
        <a:lstStyle/>
        <a:p>
          <a:endParaRPr lang="pt-PT"/>
        </a:p>
      </dgm:t>
    </dgm:pt>
    <dgm:pt modelId="{30CA2DFF-A871-41FD-B0AD-7E0209C9BF9D}">
      <dgm:prSet/>
      <dgm:spPr/>
      <dgm:t>
        <a:bodyPr/>
        <a:lstStyle/>
        <a:p>
          <a:r>
            <a:rPr lang="pt-PT"/>
            <a:t>Regras e Sinalética</a:t>
          </a:r>
        </a:p>
      </dgm:t>
    </dgm:pt>
    <dgm:pt modelId="{5216F8E5-8B54-4E68-B1DC-1744B89F458E}" type="parTrans" cxnId="{6FCE4B18-7B74-43B2-B7A1-81E58C298B69}">
      <dgm:prSet/>
      <dgm:spPr/>
      <dgm:t>
        <a:bodyPr/>
        <a:lstStyle/>
        <a:p>
          <a:endParaRPr lang="pt-PT"/>
        </a:p>
      </dgm:t>
    </dgm:pt>
    <dgm:pt modelId="{B450F200-DA1B-447C-9507-F2B3F864A3C1}" type="sibTrans" cxnId="{6FCE4B18-7B74-43B2-B7A1-81E58C298B69}">
      <dgm:prSet/>
      <dgm:spPr/>
      <dgm:t>
        <a:bodyPr/>
        <a:lstStyle/>
        <a:p>
          <a:endParaRPr lang="pt-PT"/>
        </a:p>
      </dgm:t>
    </dgm:pt>
    <dgm:pt modelId="{B20E8DC4-E672-4DD7-9C47-01204C3D4130}" type="pres">
      <dgm:prSet presAssocID="{5A69E3FF-23EB-4522-81EB-945FACA7799F}" presName="hierChild1" presStyleCnt="0">
        <dgm:presLayoutVars>
          <dgm:chPref val="1"/>
          <dgm:dir/>
          <dgm:animOne val="branch"/>
          <dgm:animLvl val="lvl"/>
          <dgm:resizeHandles/>
        </dgm:presLayoutVars>
      </dgm:prSet>
      <dgm:spPr/>
    </dgm:pt>
    <dgm:pt modelId="{CC0290A4-EDB9-4147-9402-0ED89C35681C}" type="pres">
      <dgm:prSet presAssocID="{034DE13F-48E4-419F-841A-029D3631F637}" presName="hierRoot1" presStyleCnt="0"/>
      <dgm:spPr/>
    </dgm:pt>
    <dgm:pt modelId="{03CC0FF7-11A3-4254-B097-B93D4FC56A20}" type="pres">
      <dgm:prSet presAssocID="{034DE13F-48E4-419F-841A-029D3631F637}" presName="composite" presStyleCnt="0"/>
      <dgm:spPr/>
    </dgm:pt>
    <dgm:pt modelId="{A9BE0608-22DE-4B02-8651-7794A1088A3A}" type="pres">
      <dgm:prSet presAssocID="{034DE13F-48E4-419F-841A-029D3631F637}" presName="background" presStyleLbl="node0" presStyleIdx="0" presStyleCnt="1"/>
      <dgm:spPr/>
    </dgm:pt>
    <dgm:pt modelId="{8723A10D-C3DB-40B5-B8D0-F62226043FFE}" type="pres">
      <dgm:prSet presAssocID="{034DE13F-48E4-419F-841A-029D3631F637}" presName="text" presStyleLbl="fgAcc0" presStyleIdx="0" presStyleCnt="1">
        <dgm:presLayoutVars>
          <dgm:chPref val="3"/>
        </dgm:presLayoutVars>
      </dgm:prSet>
      <dgm:spPr/>
    </dgm:pt>
    <dgm:pt modelId="{97F29CE4-2CF0-4076-838F-2FF07E2882A0}" type="pres">
      <dgm:prSet presAssocID="{034DE13F-48E4-419F-841A-029D3631F637}" presName="hierChild2" presStyleCnt="0"/>
      <dgm:spPr/>
    </dgm:pt>
    <dgm:pt modelId="{0C997B8C-4C40-4843-8D27-44C146A3FDBA}" type="pres">
      <dgm:prSet presAssocID="{27AF2848-8393-4A0D-96F5-B28A2BAD73EE}" presName="Name10" presStyleLbl="parChTrans1D2" presStyleIdx="0" presStyleCnt="2"/>
      <dgm:spPr/>
    </dgm:pt>
    <dgm:pt modelId="{ECC164FE-9ADF-4B21-A5F5-24A10D6F078B}" type="pres">
      <dgm:prSet presAssocID="{E026B52C-056F-41D3-A53B-A7550198EB1E}" presName="hierRoot2" presStyleCnt="0"/>
      <dgm:spPr/>
    </dgm:pt>
    <dgm:pt modelId="{475B2F5A-11BE-4CEB-A620-2BC5F2714B48}" type="pres">
      <dgm:prSet presAssocID="{E026B52C-056F-41D3-A53B-A7550198EB1E}" presName="composite2" presStyleCnt="0"/>
      <dgm:spPr/>
    </dgm:pt>
    <dgm:pt modelId="{5D3571B9-200F-4A31-B295-2D721C08325C}" type="pres">
      <dgm:prSet presAssocID="{E026B52C-056F-41D3-A53B-A7550198EB1E}" presName="background2" presStyleLbl="node2" presStyleIdx="0" presStyleCnt="2"/>
      <dgm:spPr/>
    </dgm:pt>
    <dgm:pt modelId="{5A6C44F4-6E30-4987-A7B1-2235B47B689C}" type="pres">
      <dgm:prSet presAssocID="{E026B52C-056F-41D3-A53B-A7550198EB1E}" presName="text2" presStyleLbl="fgAcc2" presStyleIdx="0" presStyleCnt="2">
        <dgm:presLayoutVars>
          <dgm:chPref val="3"/>
        </dgm:presLayoutVars>
      </dgm:prSet>
      <dgm:spPr/>
    </dgm:pt>
    <dgm:pt modelId="{B3656571-5346-4533-B19D-4C609815F5F3}" type="pres">
      <dgm:prSet presAssocID="{E026B52C-056F-41D3-A53B-A7550198EB1E}" presName="hierChild3" presStyleCnt="0"/>
      <dgm:spPr/>
    </dgm:pt>
    <dgm:pt modelId="{0C3235CC-5E96-4800-BDBC-08377CFF9E5F}" type="pres">
      <dgm:prSet presAssocID="{5216F8E5-8B54-4E68-B1DC-1744B89F458E}" presName="Name10" presStyleLbl="parChTrans1D2" presStyleIdx="1" presStyleCnt="2"/>
      <dgm:spPr/>
    </dgm:pt>
    <dgm:pt modelId="{C49F8A1A-25AF-41FA-8A98-2D0736B02260}" type="pres">
      <dgm:prSet presAssocID="{30CA2DFF-A871-41FD-B0AD-7E0209C9BF9D}" presName="hierRoot2" presStyleCnt="0"/>
      <dgm:spPr/>
    </dgm:pt>
    <dgm:pt modelId="{26D0082B-50F5-42A2-BFD2-2FC9D695285C}" type="pres">
      <dgm:prSet presAssocID="{30CA2DFF-A871-41FD-B0AD-7E0209C9BF9D}" presName="composite2" presStyleCnt="0"/>
      <dgm:spPr/>
    </dgm:pt>
    <dgm:pt modelId="{E50715EF-6249-42AB-8D29-95C764D0AEA6}" type="pres">
      <dgm:prSet presAssocID="{30CA2DFF-A871-41FD-B0AD-7E0209C9BF9D}" presName="background2" presStyleLbl="node2" presStyleIdx="1" presStyleCnt="2"/>
      <dgm:spPr/>
    </dgm:pt>
    <dgm:pt modelId="{026C59BD-F9E2-4692-98A3-9931BE9D3A06}" type="pres">
      <dgm:prSet presAssocID="{30CA2DFF-A871-41FD-B0AD-7E0209C9BF9D}" presName="text2" presStyleLbl="fgAcc2" presStyleIdx="1" presStyleCnt="2">
        <dgm:presLayoutVars>
          <dgm:chPref val="3"/>
        </dgm:presLayoutVars>
      </dgm:prSet>
      <dgm:spPr/>
    </dgm:pt>
    <dgm:pt modelId="{1B97A304-7832-4432-9DE6-8A3F596D6BD1}" type="pres">
      <dgm:prSet presAssocID="{30CA2DFF-A871-41FD-B0AD-7E0209C9BF9D}" presName="hierChild3" presStyleCnt="0"/>
      <dgm:spPr/>
    </dgm:pt>
  </dgm:ptLst>
  <dgm:cxnLst>
    <dgm:cxn modelId="{B8502D05-2573-4694-9BC9-D4D9E259057E}" type="presOf" srcId="{034DE13F-48E4-419F-841A-029D3631F637}" destId="{8723A10D-C3DB-40B5-B8D0-F62226043FFE}" srcOrd="0" destOrd="0" presId="urn:microsoft.com/office/officeart/2005/8/layout/hierarchy1"/>
    <dgm:cxn modelId="{4908FD16-A965-426C-A2F5-D238975C1E0D}" type="presOf" srcId="{5A69E3FF-23EB-4522-81EB-945FACA7799F}" destId="{B20E8DC4-E672-4DD7-9C47-01204C3D4130}" srcOrd="0" destOrd="0" presId="urn:microsoft.com/office/officeart/2005/8/layout/hierarchy1"/>
    <dgm:cxn modelId="{6FCE4B18-7B74-43B2-B7A1-81E58C298B69}" srcId="{034DE13F-48E4-419F-841A-029D3631F637}" destId="{30CA2DFF-A871-41FD-B0AD-7E0209C9BF9D}" srcOrd="1" destOrd="0" parTransId="{5216F8E5-8B54-4E68-B1DC-1744B89F458E}" sibTransId="{B450F200-DA1B-447C-9507-F2B3F864A3C1}"/>
    <dgm:cxn modelId="{38A2243D-6584-41A7-BB7E-CAB59B102BAA}" type="presOf" srcId="{27AF2848-8393-4A0D-96F5-B28A2BAD73EE}" destId="{0C997B8C-4C40-4843-8D27-44C146A3FDBA}" srcOrd="0" destOrd="0" presId="urn:microsoft.com/office/officeart/2005/8/layout/hierarchy1"/>
    <dgm:cxn modelId="{6997D464-2C88-447C-933F-F13B0E6522A6}" type="presOf" srcId="{E026B52C-056F-41D3-A53B-A7550198EB1E}" destId="{5A6C44F4-6E30-4987-A7B1-2235B47B689C}" srcOrd="0" destOrd="0" presId="urn:microsoft.com/office/officeart/2005/8/layout/hierarchy1"/>
    <dgm:cxn modelId="{015B03A6-1B61-4007-885F-71D19B3D4E7A}" type="presOf" srcId="{30CA2DFF-A871-41FD-B0AD-7E0209C9BF9D}" destId="{026C59BD-F9E2-4692-98A3-9931BE9D3A06}" srcOrd="0" destOrd="0" presId="urn:microsoft.com/office/officeart/2005/8/layout/hierarchy1"/>
    <dgm:cxn modelId="{064AD3B1-656D-42AE-9679-814D8E944678}" srcId="{034DE13F-48E4-419F-841A-029D3631F637}" destId="{E026B52C-056F-41D3-A53B-A7550198EB1E}" srcOrd="0" destOrd="0" parTransId="{27AF2848-8393-4A0D-96F5-B28A2BAD73EE}" sibTransId="{0D2241F4-AF2E-49A1-928C-86739463B6CD}"/>
    <dgm:cxn modelId="{DF792DC3-BBEF-440E-85E3-A9A70B0120C0}" type="presOf" srcId="{5216F8E5-8B54-4E68-B1DC-1744B89F458E}" destId="{0C3235CC-5E96-4800-BDBC-08377CFF9E5F}" srcOrd="0" destOrd="0" presId="urn:microsoft.com/office/officeart/2005/8/layout/hierarchy1"/>
    <dgm:cxn modelId="{D039B6DD-6629-45AB-9669-F19F69F7A0DA}" srcId="{5A69E3FF-23EB-4522-81EB-945FACA7799F}" destId="{034DE13F-48E4-419F-841A-029D3631F637}" srcOrd="0" destOrd="0" parTransId="{C881C6D2-7B1E-46E1-A05F-1FBC77A5EE57}" sibTransId="{4CCC237E-F935-4AE2-BFC4-BB6C3DE7EEF8}"/>
    <dgm:cxn modelId="{D3890EFE-588A-4683-B01E-BB1D2A4BB913}" type="presParOf" srcId="{B20E8DC4-E672-4DD7-9C47-01204C3D4130}" destId="{CC0290A4-EDB9-4147-9402-0ED89C35681C}" srcOrd="0" destOrd="0" presId="urn:microsoft.com/office/officeart/2005/8/layout/hierarchy1"/>
    <dgm:cxn modelId="{8BB3F788-0D07-479C-A450-7A9BBE75C748}" type="presParOf" srcId="{CC0290A4-EDB9-4147-9402-0ED89C35681C}" destId="{03CC0FF7-11A3-4254-B097-B93D4FC56A20}" srcOrd="0" destOrd="0" presId="urn:microsoft.com/office/officeart/2005/8/layout/hierarchy1"/>
    <dgm:cxn modelId="{C5747B4D-0C9F-41B8-84A5-24507B479C68}" type="presParOf" srcId="{03CC0FF7-11A3-4254-B097-B93D4FC56A20}" destId="{A9BE0608-22DE-4B02-8651-7794A1088A3A}" srcOrd="0" destOrd="0" presId="urn:microsoft.com/office/officeart/2005/8/layout/hierarchy1"/>
    <dgm:cxn modelId="{93B729B2-C350-48E6-9CD4-EDFFAF16F6D1}" type="presParOf" srcId="{03CC0FF7-11A3-4254-B097-B93D4FC56A20}" destId="{8723A10D-C3DB-40B5-B8D0-F62226043FFE}" srcOrd="1" destOrd="0" presId="urn:microsoft.com/office/officeart/2005/8/layout/hierarchy1"/>
    <dgm:cxn modelId="{3226A428-CF91-4827-897E-3E93AF0113E3}" type="presParOf" srcId="{CC0290A4-EDB9-4147-9402-0ED89C35681C}" destId="{97F29CE4-2CF0-4076-838F-2FF07E2882A0}" srcOrd="1" destOrd="0" presId="urn:microsoft.com/office/officeart/2005/8/layout/hierarchy1"/>
    <dgm:cxn modelId="{871514DC-2DC2-4F82-BC77-1365BC170911}" type="presParOf" srcId="{97F29CE4-2CF0-4076-838F-2FF07E2882A0}" destId="{0C997B8C-4C40-4843-8D27-44C146A3FDBA}" srcOrd="0" destOrd="0" presId="urn:microsoft.com/office/officeart/2005/8/layout/hierarchy1"/>
    <dgm:cxn modelId="{732EBEF5-91B6-4457-B2C8-C49152F3FBAE}" type="presParOf" srcId="{97F29CE4-2CF0-4076-838F-2FF07E2882A0}" destId="{ECC164FE-9ADF-4B21-A5F5-24A10D6F078B}" srcOrd="1" destOrd="0" presId="urn:microsoft.com/office/officeart/2005/8/layout/hierarchy1"/>
    <dgm:cxn modelId="{9BA45492-B3E2-4092-BC72-7DC2BA7D881D}" type="presParOf" srcId="{ECC164FE-9ADF-4B21-A5F5-24A10D6F078B}" destId="{475B2F5A-11BE-4CEB-A620-2BC5F2714B48}" srcOrd="0" destOrd="0" presId="urn:microsoft.com/office/officeart/2005/8/layout/hierarchy1"/>
    <dgm:cxn modelId="{80620120-2C11-434B-B1BA-5439E914962C}" type="presParOf" srcId="{475B2F5A-11BE-4CEB-A620-2BC5F2714B48}" destId="{5D3571B9-200F-4A31-B295-2D721C08325C}" srcOrd="0" destOrd="0" presId="urn:microsoft.com/office/officeart/2005/8/layout/hierarchy1"/>
    <dgm:cxn modelId="{10DA6B78-4DD7-4C20-A0AE-B0138AA83B61}" type="presParOf" srcId="{475B2F5A-11BE-4CEB-A620-2BC5F2714B48}" destId="{5A6C44F4-6E30-4987-A7B1-2235B47B689C}" srcOrd="1" destOrd="0" presId="urn:microsoft.com/office/officeart/2005/8/layout/hierarchy1"/>
    <dgm:cxn modelId="{5F7865DA-F4ED-4D02-B4BB-E5AE5A5620F0}" type="presParOf" srcId="{ECC164FE-9ADF-4B21-A5F5-24A10D6F078B}" destId="{B3656571-5346-4533-B19D-4C609815F5F3}" srcOrd="1" destOrd="0" presId="urn:microsoft.com/office/officeart/2005/8/layout/hierarchy1"/>
    <dgm:cxn modelId="{23B0051D-CC15-4747-9FB4-8E7AA0B655EB}" type="presParOf" srcId="{97F29CE4-2CF0-4076-838F-2FF07E2882A0}" destId="{0C3235CC-5E96-4800-BDBC-08377CFF9E5F}" srcOrd="2" destOrd="0" presId="urn:microsoft.com/office/officeart/2005/8/layout/hierarchy1"/>
    <dgm:cxn modelId="{E3FE2307-3947-4895-8B07-3C2DBA53C80E}" type="presParOf" srcId="{97F29CE4-2CF0-4076-838F-2FF07E2882A0}" destId="{C49F8A1A-25AF-41FA-8A98-2D0736B02260}" srcOrd="3" destOrd="0" presId="urn:microsoft.com/office/officeart/2005/8/layout/hierarchy1"/>
    <dgm:cxn modelId="{44CAD8F5-E1D7-4224-81E4-9F2052A77A21}" type="presParOf" srcId="{C49F8A1A-25AF-41FA-8A98-2D0736B02260}" destId="{26D0082B-50F5-42A2-BFD2-2FC9D695285C}" srcOrd="0" destOrd="0" presId="urn:microsoft.com/office/officeart/2005/8/layout/hierarchy1"/>
    <dgm:cxn modelId="{42B1F0FD-6F77-484C-8F9E-8417866832BF}" type="presParOf" srcId="{26D0082B-50F5-42A2-BFD2-2FC9D695285C}" destId="{E50715EF-6249-42AB-8D29-95C764D0AEA6}" srcOrd="0" destOrd="0" presId="urn:microsoft.com/office/officeart/2005/8/layout/hierarchy1"/>
    <dgm:cxn modelId="{A405C544-61FC-4F41-B62B-918EF8150139}" type="presParOf" srcId="{26D0082B-50F5-42A2-BFD2-2FC9D695285C}" destId="{026C59BD-F9E2-4692-98A3-9931BE9D3A06}" srcOrd="1" destOrd="0" presId="urn:microsoft.com/office/officeart/2005/8/layout/hierarchy1"/>
    <dgm:cxn modelId="{9248BC0C-ADBD-465D-9272-9E4AF335EB79}" type="presParOf" srcId="{C49F8A1A-25AF-41FA-8A98-2D0736B02260}" destId="{1B97A304-7832-4432-9DE6-8A3F596D6BD1}" srcOrd="1" destOrd="0" presId="urn:microsoft.com/office/officeart/2005/8/layout/hierarchy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A69E3FF-23EB-4522-81EB-945FACA7799F}" type="doc">
      <dgm:prSet loTypeId="urn:microsoft.com/office/officeart/2005/8/layout/hierarchy1" loCatId="hierarchy" qsTypeId="urn:microsoft.com/office/officeart/2005/8/quickstyle/simple1" qsCatId="simple" csTypeId="urn:microsoft.com/office/officeart/2005/8/colors/accent0_2" csCatId="mainScheme" phldr="1"/>
      <dgm:spPr/>
      <dgm:t>
        <a:bodyPr/>
        <a:lstStyle/>
        <a:p>
          <a:endParaRPr lang="pt-PT"/>
        </a:p>
      </dgm:t>
    </dgm:pt>
    <dgm:pt modelId="{787CB4AC-75F1-4DF5-B9DA-9BEA6CFE0CB3}">
      <dgm:prSet custT="1"/>
      <dgm:spPr/>
      <dgm:t>
        <a:bodyPr/>
        <a:lstStyle/>
        <a:p>
          <a:r>
            <a:rPr lang="pt-PT" sz="1200">
              <a:solidFill>
                <a:sysClr val="windowText" lastClr="000000"/>
              </a:solidFill>
            </a:rPr>
            <a:t>Conceitos Psicossocias</a:t>
          </a:r>
        </a:p>
      </dgm:t>
    </dgm:pt>
    <dgm:pt modelId="{AD784E02-326A-4916-9433-A5588A190C86}" type="parTrans" cxnId="{AEE1854F-79F4-46C4-AE38-6B7942440266}">
      <dgm:prSet/>
      <dgm:spPr/>
      <dgm:t>
        <a:bodyPr/>
        <a:lstStyle/>
        <a:p>
          <a:endParaRPr lang="pt-PT"/>
        </a:p>
      </dgm:t>
    </dgm:pt>
    <dgm:pt modelId="{DE4CCF61-009C-47F3-88EF-209CCFA119B6}" type="sibTrans" cxnId="{AEE1854F-79F4-46C4-AE38-6B7942440266}">
      <dgm:prSet/>
      <dgm:spPr/>
      <dgm:t>
        <a:bodyPr/>
        <a:lstStyle/>
        <a:p>
          <a:endParaRPr lang="pt-PT"/>
        </a:p>
      </dgm:t>
    </dgm:pt>
    <dgm:pt modelId="{9102A1AE-7C4D-45BB-A87D-C283C6A118AB}">
      <dgm:prSet custT="1"/>
      <dgm:spPr/>
      <dgm:t>
        <a:bodyPr/>
        <a:lstStyle/>
        <a:p>
          <a:r>
            <a:rPr lang="pt-PT" sz="1100"/>
            <a:t>Autonomia</a:t>
          </a:r>
        </a:p>
      </dgm:t>
    </dgm:pt>
    <dgm:pt modelId="{D7F0CFC8-8D96-4233-B588-A46AFB44B92B}" type="parTrans" cxnId="{611FE1BD-95D5-4573-8585-EA0C3DDE9001}">
      <dgm:prSet/>
      <dgm:spPr/>
      <dgm:t>
        <a:bodyPr/>
        <a:lstStyle/>
        <a:p>
          <a:endParaRPr lang="pt-PT"/>
        </a:p>
      </dgm:t>
    </dgm:pt>
    <dgm:pt modelId="{05568871-2004-47AE-B41E-9505262AE810}" type="sibTrans" cxnId="{611FE1BD-95D5-4573-8585-EA0C3DDE9001}">
      <dgm:prSet/>
      <dgm:spPr/>
      <dgm:t>
        <a:bodyPr/>
        <a:lstStyle/>
        <a:p>
          <a:endParaRPr lang="pt-PT"/>
        </a:p>
      </dgm:t>
    </dgm:pt>
    <dgm:pt modelId="{C566EDD6-C75F-4213-A188-D008BAAAFDD2}">
      <dgm:prSet custT="1"/>
      <dgm:spPr/>
      <dgm:t>
        <a:bodyPr/>
        <a:lstStyle/>
        <a:p>
          <a:r>
            <a:rPr lang="pt-PT" sz="1100"/>
            <a:t>Responsabilidade</a:t>
          </a:r>
        </a:p>
      </dgm:t>
    </dgm:pt>
    <dgm:pt modelId="{247F5398-752B-4D73-B44B-A94C1A478167}" type="parTrans" cxnId="{3034A8BD-A225-4ED6-B635-3C575BECE3AD}">
      <dgm:prSet/>
      <dgm:spPr/>
      <dgm:t>
        <a:bodyPr/>
        <a:lstStyle/>
        <a:p>
          <a:endParaRPr lang="pt-PT"/>
        </a:p>
      </dgm:t>
    </dgm:pt>
    <dgm:pt modelId="{333EE664-5164-4960-87C3-425020C79628}" type="sibTrans" cxnId="{3034A8BD-A225-4ED6-B635-3C575BECE3AD}">
      <dgm:prSet/>
      <dgm:spPr/>
      <dgm:t>
        <a:bodyPr/>
        <a:lstStyle/>
        <a:p>
          <a:endParaRPr lang="pt-PT"/>
        </a:p>
      </dgm:t>
    </dgm:pt>
    <dgm:pt modelId="{66311D1F-DF1F-4A0E-9EE4-A89AF2550743}">
      <dgm:prSet/>
      <dgm:spPr/>
      <dgm:t>
        <a:bodyPr/>
        <a:lstStyle/>
        <a:p>
          <a:r>
            <a:rPr lang="pt-PT"/>
            <a:t>Respeito</a:t>
          </a:r>
        </a:p>
      </dgm:t>
    </dgm:pt>
    <dgm:pt modelId="{E4EEA612-6A32-48BD-BCDD-295E63501E4E}" type="parTrans" cxnId="{A800F5CC-AB7B-4F74-B51E-12A6677EFE29}">
      <dgm:prSet/>
      <dgm:spPr/>
      <dgm:t>
        <a:bodyPr/>
        <a:lstStyle/>
        <a:p>
          <a:endParaRPr lang="pt-PT"/>
        </a:p>
      </dgm:t>
    </dgm:pt>
    <dgm:pt modelId="{64345710-4F22-4EFD-9BC9-56872125599A}" type="sibTrans" cxnId="{A800F5CC-AB7B-4F74-B51E-12A6677EFE29}">
      <dgm:prSet/>
      <dgm:spPr/>
      <dgm:t>
        <a:bodyPr/>
        <a:lstStyle/>
        <a:p>
          <a:endParaRPr lang="pt-PT"/>
        </a:p>
      </dgm:t>
    </dgm:pt>
    <dgm:pt modelId="{CDE04AA8-D4F2-483A-AC33-C183699E16C8}">
      <dgm:prSet/>
      <dgm:spPr/>
      <dgm:t>
        <a:bodyPr/>
        <a:lstStyle/>
        <a:p>
          <a:r>
            <a:rPr lang="pt-PT"/>
            <a:t>Fairplay</a:t>
          </a:r>
        </a:p>
      </dgm:t>
    </dgm:pt>
    <dgm:pt modelId="{CAD2AC5A-BFF0-4CB9-BD66-DB0A33D20663}" type="parTrans" cxnId="{18CADE45-2C71-4067-BE3F-0188D9839657}">
      <dgm:prSet/>
      <dgm:spPr/>
      <dgm:t>
        <a:bodyPr/>
        <a:lstStyle/>
        <a:p>
          <a:endParaRPr lang="pt-PT"/>
        </a:p>
      </dgm:t>
    </dgm:pt>
    <dgm:pt modelId="{75A79F31-5D3B-4528-8EB3-7FAF75AA30CE}" type="sibTrans" cxnId="{18CADE45-2C71-4067-BE3F-0188D9839657}">
      <dgm:prSet/>
      <dgm:spPr/>
      <dgm:t>
        <a:bodyPr/>
        <a:lstStyle/>
        <a:p>
          <a:endParaRPr lang="pt-PT"/>
        </a:p>
      </dgm:t>
    </dgm:pt>
    <dgm:pt modelId="{2E47BF1B-D7DC-4B0D-86D1-EEC2C3701570}">
      <dgm:prSet/>
      <dgm:spPr/>
      <dgm:t>
        <a:bodyPr/>
        <a:lstStyle/>
        <a:p>
          <a:r>
            <a:rPr lang="pt-PT"/>
            <a:t>Empenho</a:t>
          </a:r>
        </a:p>
      </dgm:t>
    </dgm:pt>
    <dgm:pt modelId="{AD4168B7-5049-44C4-88C1-6A303F81A29D}" type="parTrans" cxnId="{6836FB9A-DAA1-4DA5-8B50-2C402C59C7B9}">
      <dgm:prSet/>
      <dgm:spPr/>
      <dgm:t>
        <a:bodyPr/>
        <a:lstStyle/>
        <a:p>
          <a:endParaRPr lang="pt-PT"/>
        </a:p>
      </dgm:t>
    </dgm:pt>
    <dgm:pt modelId="{7D27E48D-C794-4770-B2CB-394DF8761A3F}" type="sibTrans" cxnId="{6836FB9A-DAA1-4DA5-8B50-2C402C59C7B9}">
      <dgm:prSet/>
      <dgm:spPr/>
      <dgm:t>
        <a:bodyPr/>
        <a:lstStyle/>
        <a:p>
          <a:endParaRPr lang="pt-PT"/>
        </a:p>
      </dgm:t>
    </dgm:pt>
    <dgm:pt modelId="{41CA5984-9CA8-403E-965C-BDD95EE3778C}">
      <dgm:prSet/>
      <dgm:spPr/>
      <dgm:t>
        <a:bodyPr/>
        <a:lstStyle/>
        <a:p>
          <a:r>
            <a:rPr lang="pt-PT"/>
            <a:t>Cooperação</a:t>
          </a:r>
        </a:p>
      </dgm:t>
    </dgm:pt>
    <dgm:pt modelId="{34B055C1-CA26-4AD2-8427-EF1D4ABF1C4E}" type="parTrans" cxnId="{86ADC9A1-8654-4D0C-957F-1D61E954B4DD}">
      <dgm:prSet/>
      <dgm:spPr/>
      <dgm:t>
        <a:bodyPr/>
        <a:lstStyle/>
        <a:p>
          <a:endParaRPr lang="pt-PT"/>
        </a:p>
      </dgm:t>
    </dgm:pt>
    <dgm:pt modelId="{6345796E-D727-4EF5-AC52-6FCB1047F5DC}" type="sibTrans" cxnId="{86ADC9A1-8654-4D0C-957F-1D61E954B4DD}">
      <dgm:prSet/>
      <dgm:spPr/>
      <dgm:t>
        <a:bodyPr/>
        <a:lstStyle/>
        <a:p>
          <a:endParaRPr lang="pt-PT"/>
        </a:p>
      </dgm:t>
    </dgm:pt>
    <dgm:pt modelId="{B20E8DC4-E672-4DD7-9C47-01204C3D4130}" type="pres">
      <dgm:prSet presAssocID="{5A69E3FF-23EB-4522-81EB-945FACA7799F}" presName="hierChild1" presStyleCnt="0">
        <dgm:presLayoutVars>
          <dgm:chPref val="1"/>
          <dgm:dir/>
          <dgm:animOne val="branch"/>
          <dgm:animLvl val="lvl"/>
          <dgm:resizeHandles/>
        </dgm:presLayoutVars>
      </dgm:prSet>
      <dgm:spPr/>
    </dgm:pt>
    <dgm:pt modelId="{94A00257-A4E2-4003-A390-0C00F8992045}" type="pres">
      <dgm:prSet presAssocID="{787CB4AC-75F1-4DF5-B9DA-9BEA6CFE0CB3}" presName="hierRoot1" presStyleCnt="0"/>
      <dgm:spPr/>
    </dgm:pt>
    <dgm:pt modelId="{C0A71D43-875D-4CA1-83FC-2597B6F75E8B}" type="pres">
      <dgm:prSet presAssocID="{787CB4AC-75F1-4DF5-B9DA-9BEA6CFE0CB3}" presName="composite" presStyleCnt="0"/>
      <dgm:spPr/>
    </dgm:pt>
    <dgm:pt modelId="{59F587D2-E3CF-442E-81DE-AC28E9BDA691}" type="pres">
      <dgm:prSet presAssocID="{787CB4AC-75F1-4DF5-B9DA-9BEA6CFE0CB3}" presName="background" presStyleLbl="node0" presStyleIdx="0" presStyleCnt="1"/>
      <dgm:spPr/>
    </dgm:pt>
    <dgm:pt modelId="{AE932C05-07E3-433F-BA73-E3813757B72C}" type="pres">
      <dgm:prSet presAssocID="{787CB4AC-75F1-4DF5-B9DA-9BEA6CFE0CB3}" presName="text" presStyleLbl="fgAcc0" presStyleIdx="0" presStyleCnt="1" custScaleX="151823" custScaleY="148677">
        <dgm:presLayoutVars>
          <dgm:chPref val="3"/>
        </dgm:presLayoutVars>
      </dgm:prSet>
      <dgm:spPr/>
    </dgm:pt>
    <dgm:pt modelId="{CDAB8FA9-AD10-4987-A5CD-25EBC7FBA494}" type="pres">
      <dgm:prSet presAssocID="{787CB4AC-75F1-4DF5-B9DA-9BEA6CFE0CB3}" presName="hierChild2" presStyleCnt="0"/>
      <dgm:spPr/>
    </dgm:pt>
    <dgm:pt modelId="{06BC05EB-7B00-4A45-A534-ACA8EB9032A1}" type="pres">
      <dgm:prSet presAssocID="{D7F0CFC8-8D96-4233-B588-A46AFB44B92B}" presName="Name10" presStyleLbl="parChTrans1D2" presStyleIdx="0" presStyleCnt="6"/>
      <dgm:spPr/>
    </dgm:pt>
    <dgm:pt modelId="{E3313492-9C8A-4E53-BDDF-F268E3A93D65}" type="pres">
      <dgm:prSet presAssocID="{9102A1AE-7C4D-45BB-A87D-C283C6A118AB}" presName="hierRoot2" presStyleCnt="0"/>
      <dgm:spPr/>
    </dgm:pt>
    <dgm:pt modelId="{69904279-EC81-4D4E-A692-DA718B8FD88B}" type="pres">
      <dgm:prSet presAssocID="{9102A1AE-7C4D-45BB-A87D-C283C6A118AB}" presName="composite2" presStyleCnt="0"/>
      <dgm:spPr/>
    </dgm:pt>
    <dgm:pt modelId="{97553C95-C4E5-4785-8E09-0B7DCA3331BC}" type="pres">
      <dgm:prSet presAssocID="{9102A1AE-7C4D-45BB-A87D-C283C6A118AB}" presName="background2" presStyleLbl="node2" presStyleIdx="0" presStyleCnt="6"/>
      <dgm:spPr/>
    </dgm:pt>
    <dgm:pt modelId="{F391BD53-39E0-47BE-A8E5-E96B4EFEB0CB}" type="pres">
      <dgm:prSet presAssocID="{9102A1AE-7C4D-45BB-A87D-C283C6A118AB}" presName="text2" presStyleLbl="fgAcc2" presStyleIdx="0" presStyleCnt="6" custScaleX="163024">
        <dgm:presLayoutVars>
          <dgm:chPref val="3"/>
        </dgm:presLayoutVars>
      </dgm:prSet>
      <dgm:spPr/>
    </dgm:pt>
    <dgm:pt modelId="{D651BB1F-52B0-4F0E-B59E-146A12BCFFD7}" type="pres">
      <dgm:prSet presAssocID="{9102A1AE-7C4D-45BB-A87D-C283C6A118AB}" presName="hierChild3" presStyleCnt="0"/>
      <dgm:spPr/>
    </dgm:pt>
    <dgm:pt modelId="{A803AE21-33D8-4C02-B07F-7E080CD5316C}" type="pres">
      <dgm:prSet presAssocID="{247F5398-752B-4D73-B44B-A94C1A478167}" presName="Name10" presStyleLbl="parChTrans1D2" presStyleIdx="1" presStyleCnt="6"/>
      <dgm:spPr/>
    </dgm:pt>
    <dgm:pt modelId="{43B1C570-C91B-4C2F-B1E9-0BC7706F8A64}" type="pres">
      <dgm:prSet presAssocID="{C566EDD6-C75F-4213-A188-D008BAAAFDD2}" presName="hierRoot2" presStyleCnt="0"/>
      <dgm:spPr/>
    </dgm:pt>
    <dgm:pt modelId="{0957F9D0-60CC-4709-ABC7-EB335D3217EF}" type="pres">
      <dgm:prSet presAssocID="{C566EDD6-C75F-4213-A188-D008BAAAFDD2}" presName="composite2" presStyleCnt="0"/>
      <dgm:spPr/>
    </dgm:pt>
    <dgm:pt modelId="{4442DAFE-3830-4C2B-BDD4-AC42B2DC7088}" type="pres">
      <dgm:prSet presAssocID="{C566EDD6-C75F-4213-A188-D008BAAAFDD2}" presName="background2" presStyleLbl="node2" presStyleIdx="1" presStyleCnt="6"/>
      <dgm:spPr/>
    </dgm:pt>
    <dgm:pt modelId="{0E8679DF-0054-479F-A0EE-CC5E8BFA2190}" type="pres">
      <dgm:prSet presAssocID="{C566EDD6-C75F-4213-A188-D008BAAAFDD2}" presName="text2" presStyleLbl="fgAcc2" presStyleIdx="1" presStyleCnt="6" custScaleX="189041">
        <dgm:presLayoutVars>
          <dgm:chPref val="3"/>
        </dgm:presLayoutVars>
      </dgm:prSet>
      <dgm:spPr/>
    </dgm:pt>
    <dgm:pt modelId="{6E857010-A420-472A-8493-07ED95DE62FC}" type="pres">
      <dgm:prSet presAssocID="{C566EDD6-C75F-4213-A188-D008BAAAFDD2}" presName="hierChild3" presStyleCnt="0"/>
      <dgm:spPr/>
    </dgm:pt>
    <dgm:pt modelId="{863A57D8-F846-4ABC-B0F2-FE870ABE8FC8}" type="pres">
      <dgm:prSet presAssocID="{E4EEA612-6A32-48BD-BCDD-295E63501E4E}" presName="Name10" presStyleLbl="parChTrans1D2" presStyleIdx="2" presStyleCnt="6"/>
      <dgm:spPr/>
    </dgm:pt>
    <dgm:pt modelId="{66274B6B-FBBC-43BC-803E-2D8C1E0398EB}" type="pres">
      <dgm:prSet presAssocID="{66311D1F-DF1F-4A0E-9EE4-A89AF2550743}" presName="hierRoot2" presStyleCnt="0"/>
      <dgm:spPr/>
    </dgm:pt>
    <dgm:pt modelId="{57290927-51F8-4B8C-92BF-B15D3777400D}" type="pres">
      <dgm:prSet presAssocID="{66311D1F-DF1F-4A0E-9EE4-A89AF2550743}" presName="composite2" presStyleCnt="0"/>
      <dgm:spPr/>
    </dgm:pt>
    <dgm:pt modelId="{1B5B4A2A-AD96-4248-AFFC-0E6C245E67D2}" type="pres">
      <dgm:prSet presAssocID="{66311D1F-DF1F-4A0E-9EE4-A89AF2550743}" presName="background2" presStyleLbl="node2" presStyleIdx="2" presStyleCnt="6"/>
      <dgm:spPr/>
    </dgm:pt>
    <dgm:pt modelId="{93EF1F5F-4217-4561-9421-744D1EA7F8C1}" type="pres">
      <dgm:prSet presAssocID="{66311D1F-DF1F-4A0E-9EE4-A89AF2550743}" presName="text2" presStyleLbl="fgAcc2" presStyleIdx="2" presStyleCnt="6">
        <dgm:presLayoutVars>
          <dgm:chPref val="3"/>
        </dgm:presLayoutVars>
      </dgm:prSet>
      <dgm:spPr/>
    </dgm:pt>
    <dgm:pt modelId="{C9E30AB1-497F-45FF-B2EF-DBDB69BCFD2E}" type="pres">
      <dgm:prSet presAssocID="{66311D1F-DF1F-4A0E-9EE4-A89AF2550743}" presName="hierChild3" presStyleCnt="0"/>
      <dgm:spPr/>
    </dgm:pt>
    <dgm:pt modelId="{46850B99-B2D9-4B9A-AD91-DA5B9EECE61E}" type="pres">
      <dgm:prSet presAssocID="{CAD2AC5A-BFF0-4CB9-BD66-DB0A33D20663}" presName="Name10" presStyleLbl="parChTrans1D2" presStyleIdx="3" presStyleCnt="6"/>
      <dgm:spPr/>
    </dgm:pt>
    <dgm:pt modelId="{D8E4AB62-2F86-4EE0-83CE-A44FB8976B90}" type="pres">
      <dgm:prSet presAssocID="{CDE04AA8-D4F2-483A-AC33-C183699E16C8}" presName="hierRoot2" presStyleCnt="0"/>
      <dgm:spPr/>
    </dgm:pt>
    <dgm:pt modelId="{6B8E1414-446B-4033-91A1-06EEFCDC309B}" type="pres">
      <dgm:prSet presAssocID="{CDE04AA8-D4F2-483A-AC33-C183699E16C8}" presName="composite2" presStyleCnt="0"/>
      <dgm:spPr/>
    </dgm:pt>
    <dgm:pt modelId="{A9021A73-CB28-4F24-AA88-A2C52F1FCF62}" type="pres">
      <dgm:prSet presAssocID="{CDE04AA8-D4F2-483A-AC33-C183699E16C8}" presName="background2" presStyleLbl="node2" presStyleIdx="3" presStyleCnt="6"/>
      <dgm:spPr/>
    </dgm:pt>
    <dgm:pt modelId="{A1DB74DE-1A43-425A-BFBB-A6E756A1D17F}" type="pres">
      <dgm:prSet presAssocID="{CDE04AA8-D4F2-483A-AC33-C183699E16C8}" presName="text2" presStyleLbl="fgAcc2" presStyleIdx="3" presStyleCnt="6" custLinFactNeighborX="1690" custLinFactNeighborY="-2661">
        <dgm:presLayoutVars>
          <dgm:chPref val="3"/>
        </dgm:presLayoutVars>
      </dgm:prSet>
      <dgm:spPr/>
    </dgm:pt>
    <dgm:pt modelId="{5509AD64-8CF0-4372-80E3-C575A500284B}" type="pres">
      <dgm:prSet presAssocID="{CDE04AA8-D4F2-483A-AC33-C183699E16C8}" presName="hierChild3" presStyleCnt="0"/>
      <dgm:spPr/>
    </dgm:pt>
    <dgm:pt modelId="{2723DA23-3388-45D5-9A5F-76794A188823}" type="pres">
      <dgm:prSet presAssocID="{AD4168B7-5049-44C4-88C1-6A303F81A29D}" presName="Name10" presStyleLbl="parChTrans1D2" presStyleIdx="4" presStyleCnt="6"/>
      <dgm:spPr/>
    </dgm:pt>
    <dgm:pt modelId="{5D122AF3-E4C0-425B-A5BD-4372DA6E1836}" type="pres">
      <dgm:prSet presAssocID="{2E47BF1B-D7DC-4B0D-86D1-EEC2C3701570}" presName="hierRoot2" presStyleCnt="0"/>
      <dgm:spPr/>
    </dgm:pt>
    <dgm:pt modelId="{F7E360C0-BF0C-4B65-8E56-F15839C9228E}" type="pres">
      <dgm:prSet presAssocID="{2E47BF1B-D7DC-4B0D-86D1-EEC2C3701570}" presName="composite2" presStyleCnt="0"/>
      <dgm:spPr/>
    </dgm:pt>
    <dgm:pt modelId="{2CB9B489-491C-412C-B6FC-B35140D88B37}" type="pres">
      <dgm:prSet presAssocID="{2E47BF1B-D7DC-4B0D-86D1-EEC2C3701570}" presName="background2" presStyleLbl="node2" presStyleIdx="4" presStyleCnt="6"/>
      <dgm:spPr/>
    </dgm:pt>
    <dgm:pt modelId="{C3325B7C-0642-4F56-894F-4CDC038E804C}" type="pres">
      <dgm:prSet presAssocID="{2E47BF1B-D7DC-4B0D-86D1-EEC2C3701570}" presName="text2" presStyleLbl="fgAcc2" presStyleIdx="4" presStyleCnt="6">
        <dgm:presLayoutVars>
          <dgm:chPref val="3"/>
        </dgm:presLayoutVars>
      </dgm:prSet>
      <dgm:spPr/>
    </dgm:pt>
    <dgm:pt modelId="{1559CD2C-7D92-46F8-9985-523B0C9B483B}" type="pres">
      <dgm:prSet presAssocID="{2E47BF1B-D7DC-4B0D-86D1-EEC2C3701570}" presName="hierChild3" presStyleCnt="0"/>
      <dgm:spPr/>
    </dgm:pt>
    <dgm:pt modelId="{03D0EE5F-A1A4-4CD1-AC34-6591F2A02F91}" type="pres">
      <dgm:prSet presAssocID="{34B055C1-CA26-4AD2-8427-EF1D4ABF1C4E}" presName="Name10" presStyleLbl="parChTrans1D2" presStyleIdx="5" presStyleCnt="6"/>
      <dgm:spPr/>
    </dgm:pt>
    <dgm:pt modelId="{AB8434FB-7075-421C-879A-64B072F62A1C}" type="pres">
      <dgm:prSet presAssocID="{41CA5984-9CA8-403E-965C-BDD95EE3778C}" presName="hierRoot2" presStyleCnt="0"/>
      <dgm:spPr/>
    </dgm:pt>
    <dgm:pt modelId="{9DBAF687-5CAF-4A56-A41E-DA3E72AC8DEC}" type="pres">
      <dgm:prSet presAssocID="{41CA5984-9CA8-403E-965C-BDD95EE3778C}" presName="composite2" presStyleCnt="0"/>
      <dgm:spPr/>
    </dgm:pt>
    <dgm:pt modelId="{308E8E6D-4300-4290-9494-524E6ABD7196}" type="pres">
      <dgm:prSet presAssocID="{41CA5984-9CA8-403E-965C-BDD95EE3778C}" presName="background2" presStyleLbl="node2" presStyleIdx="5" presStyleCnt="6"/>
      <dgm:spPr/>
    </dgm:pt>
    <dgm:pt modelId="{225FF206-49D6-41F9-A4E9-E0914D4F9AD8}" type="pres">
      <dgm:prSet presAssocID="{41CA5984-9CA8-403E-965C-BDD95EE3778C}" presName="text2" presStyleLbl="fgAcc2" presStyleIdx="5" presStyleCnt="6" custScaleX="138374">
        <dgm:presLayoutVars>
          <dgm:chPref val="3"/>
        </dgm:presLayoutVars>
      </dgm:prSet>
      <dgm:spPr/>
    </dgm:pt>
    <dgm:pt modelId="{A45D287E-703E-41D6-998F-75496F0858BD}" type="pres">
      <dgm:prSet presAssocID="{41CA5984-9CA8-403E-965C-BDD95EE3778C}" presName="hierChild3" presStyleCnt="0"/>
      <dgm:spPr/>
    </dgm:pt>
  </dgm:ptLst>
  <dgm:cxnLst>
    <dgm:cxn modelId="{387F6D03-F1A6-48A6-A5B7-E7C140EA76EB}" type="presOf" srcId="{CDE04AA8-D4F2-483A-AC33-C183699E16C8}" destId="{A1DB74DE-1A43-425A-BFBB-A6E756A1D17F}" srcOrd="0" destOrd="0" presId="urn:microsoft.com/office/officeart/2005/8/layout/hierarchy1"/>
    <dgm:cxn modelId="{4908FD16-A965-426C-A2F5-D238975C1E0D}" type="presOf" srcId="{5A69E3FF-23EB-4522-81EB-945FACA7799F}" destId="{B20E8DC4-E672-4DD7-9C47-01204C3D4130}" srcOrd="0" destOrd="0" presId="urn:microsoft.com/office/officeart/2005/8/layout/hierarchy1"/>
    <dgm:cxn modelId="{037C401A-8C40-46AE-9D2E-E89B2429B97F}" type="presOf" srcId="{2E47BF1B-D7DC-4B0D-86D1-EEC2C3701570}" destId="{C3325B7C-0642-4F56-894F-4CDC038E804C}" srcOrd="0" destOrd="0" presId="urn:microsoft.com/office/officeart/2005/8/layout/hierarchy1"/>
    <dgm:cxn modelId="{51EF9326-1DE9-4AF7-9E2B-707BBE1F57CD}" type="presOf" srcId="{C566EDD6-C75F-4213-A188-D008BAAAFDD2}" destId="{0E8679DF-0054-479F-A0EE-CC5E8BFA2190}" srcOrd="0" destOrd="0" presId="urn:microsoft.com/office/officeart/2005/8/layout/hierarchy1"/>
    <dgm:cxn modelId="{2958CD35-D6C8-4C7E-A075-18533197D0D8}" type="presOf" srcId="{9102A1AE-7C4D-45BB-A87D-C283C6A118AB}" destId="{F391BD53-39E0-47BE-A8E5-E96B4EFEB0CB}" srcOrd="0" destOrd="0" presId="urn:microsoft.com/office/officeart/2005/8/layout/hierarchy1"/>
    <dgm:cxn modelId="{9A03C83F-EC3A-4341-97D3-BF7355BED36E}" type="presOf" srcId="{66311D1F-DF1F-4A0E-9EE4-A89AF2550743}" destId="{93EF1F5F-4217-4561-9421-744D1EA7F8C1}" srcOrd="0" destOrd="0" presId="urn:microsoft.com/office/officeart/2005/8/layout/hierarchy1"/>
    <dgm:cxn modelId="{18CADE45-2C71-4067-BE3F-0188D9839657}" srcId="{787CB4AC-75F1-4DF5-B9DA-9BEA6CFE0CB3}" destId="{CDE04AA8-D4F2-483A-AC33-C183699E16C8}" srcOrd="3" destOrd="0" parTransId="{CAD2AC5A-BFF0-4CB9-BD66-DB0A33D20663}" sibTransId="{75A79F31-5D3B-4528-8EB3-7FAF75AA30CE}"/>
    <dgm:cxn modelId="{AEE1854F-79F4-46C4-AE38-6B7942440266}" srcId="{5A69E3FF-23EB-4522-81EB-945FACA7799F}" destId="{787CB4AC-75F1-4DF5-B9DA-9BEA6CFE0CB3}" srcOrd="0" destOrd="0" parTransId="{AD784E02-326A-4916-9433-A5588A190C86}" sibTransId="{DE4CCF61-009C-47F3-88EF-209CCFA119B6}"/>
    <dgm:cxn modelId="{D2654651-EB1A-40CD-AACD-F191B7E8C195}" type="presOf" srcId="{AD4168B7-5049-44C4-88C1-6A303F81A29D}" destId="{2723DA23-3388-45D5-9A5F-76794A188823}" srcOrd="0" destOrd="0" presId="urn:microsoft.com/office/officeart/2005/8/layout/hierarchy1"/>
    <dgm:cxn modelId="{65267166-7723-4232-BF2E-656B02D35A37}" type="presOf" srcId="{34B055C1-CA26-4AD2-8427-EF1D4ABF1C4E}" destId="{03D0EE5F-A1A4-4CD1-AC34-6591F2A02F91}" srcOrd="0" destOrd="0" presId="urn:microsoft.com/office/officeart/2005/8/layout/hierarchy1"/>
    <dgm:cxn modelId="{34522B6A-452E-44DB-9FB7-E6BE3944D66A}" type="presOf" srcId="{247F5398-752B-4D73-B44B-A94C1A478167}" destId="{A803AE21-33D8-4C02-B07F-7E080CD5316C}" srcOrd="0" destOrd="0" presId="urn:microsoft.com/office/officeart/2005/8/layout/hierarchy1"/>
    <dgm:cxn modelId="{AB265E7A-D7B7-4A42-8696-1F0D891F957A}" type="presOf" srcId="{CAD2AC5A-BFF0-4CB9-BD66-DB0A33D20663}" destId="{46850B99-B2D9-4B9A-AD91-DA5B9EECE61E}" srcOrd="0" destOrd="0" presId="urn:microsoft.com/office/officeart/2005/8/layout/hierarchy1"/>
    <dgm:cxn modelId="{5970517F-C32C-4B9F-968A-78162DAD9873}" type="presOf" srcId="{E4EEA612-6A32-48BD-BCDD-295E63501E4E}" destId="{863A57D8-F846-4ABC-B0F2-FE870ABE8FC8}" srcOrd="0" destOrd="0" presId="urn:microsoft.com/office/officeart/2005/8/layout/hierarchy1"/>
    <dgm:cxn modelId="{0238B98F-3CA5-41ED-983D-36A6ECCE88F0}" type="presOf" srcId="{41CA5984-9CA8-403E-965C-BDD95EE3778C}" destId="{225FF206-49D6-41F9-A4E9-E0914D4F9AD8}" srcOrd="0" destOrd="0" presId="urn:microsoft.com/office/officeart/2005/8/layout/hierarchy1"/>
    <dgm:cxn modelId="{6836FB9A-DAA1-4DA5-8B50-2C402C59C7B9}" srcId="{787CB4AC-75F1-4DF5-B9DA-9BEA6CFE0CB3}" destId="{2E47BF1B-D7DC-4B0D-86D1-EEC2C3701570}" srcOrd="4" destOrd="0" parTransId="{AD4168B7-5049-44C4-88C1-6A303F81A29D}" sibTransId="{7D27E48D-C794-4770-B2CB-394DF8761A3F}"/>
    <dgm:cxn modelId="{86ADC9A1-8654-4D0C-957F-1D61E954B4DD}" srcId="{787CB4AC-75F1-4DF5-B9DA-9BEA6CFE0CB3}" destId="{41CA5984-9CA8-403E-965C-BDD95EE3778C}" srcOrd="5" destOrd="0" parTransId="{34B055C1-CA26-4AD2-8427-EF1D4ABF1C4E}" sibTransId="{6345796E-D727-4EF5-AC52-6FCB1047F5DC}"/>
    <dgm:cxn modelId="{3034A8BD-A225-4ED6-B635-3C575BECE3AD}" srcId="{787CB4AC-75F1-4DF5-B9DA-9BEA6CFE0CB3}" destId="{C566EDD6-C75F-4213-A188-D008BAAAFDD2}" srcOrd="1" destOrd="0" parTransId="{247F5398-752B-4D73-B44B-A94C1A478167}" sibTransId="{333EE664-5164-4960-87C3-425020C79628}"/>
    <dgm:cxn modelId="{611FE1BD-95D5-4573-8585-EA0C3DDE9001}" srcId="{787CB4AC-75F1-4DF5-B9DA-9BEA6CFE0CB3}" destId="{9102A1AE-7C4D-45BB-A87D-C283C6A118AB}" srcOrd="0" destOrd="0" parTransId="{D7F0CFC8-8D96-4233-B588-A46AFB44B92B}" sibTransId="{05568871-2004-47AE-B41E-9505262AE810}"/>
    <dgm:cxn modelId="{9A190BC3-AE25-441D-BE96-841DC106A6CA}" type="presOf" srcId="{D7F0CFC8-8D96-4233-B588-A46AFB44B92B}" destId="{06BC05EB-7B00-4A45-A534-ACA8EB9032A1}" srcOrd="0" destOrd="0" presId="urn:microsoft.com/office/officeart/2005/8/layout/hierarchy1"/>
    <dgm:cxn modelId="{A800F5CC-AB7B-4F74-B51E-12A6677EFE29}" srcId="{787CB4AC-75F1-4DF5-B9DA-9BEA6CFE0CB3}" destId="{66311D1F-DF1F-4A0E-9EE4-A89AF2550743}" srcOrd="2" destOrd="0" parTransId="{E4EEA612-6A32-48BD-BCDD-295E63501E4E}" sibTransId="{64345710-4F22-4EFD-9BC9-56872125599A}"/>
    <dgm:cxn modelId="{FE558DD3-D203-48A6-BDF1-591D3A00DA65}" type="presOf" srcId="{787CB4AC-75F1-4DF5-B9DA-9BEA6CFE0CB3}" destId="{AE932C05-07E3-433F-BA73-E3813757B72C}" srcOrd="0" destOrd="0" presId="urn:microsoft.com/office/officeart/2005/8/layout/hierarchy1"/>
    <dgm:cxn modelId="{4164292A-575D-4820-B181-684D4624EEEC}" type="presParOf" srcId="{B20E8DC4-E672-4DD7-9C47-01204C3D4130}" destId="{94A00257-A4E2-4003-A390-0C00F8992045}" srcOrd="0" destOrd="0" presId="urn:microsoft.com/office/officeart/2005/8/layout/hierarchy1"/>
    <dgm:cxn modelId="{9E59652F-6129-47B1-BB43-2374A438BF15}" type="presParOf" srcId="{94A00257-A4E2-4003-A390-0C00F8992045}" destId="{C0A71D43-875D-4CA1-83FC-2597B6F75E8B}" srcOrd="0" destOrd="0" presId="urn:microsoft.com/office/officeart/2005/8/layout/hierarchy1"/>
    <dgm:cxn modelId="{B6C21001-6D46-478F-BBC1-F4A94A3D43F7}" type="presParOf" srcId="{C0A71D43-875D-4CA1-83FC-2597B6F75E8B}" destId="{59F587D2-E3CF-442E-81DE-AC28E9BDA691}" srcOrd="0" destOrd="0" presId="urn:microsoft.com/office/officeart/2005/8/layout/hierarchy1"/>
    <dgm:cxn modelId="{012F8A11-3F68-4ABB-B869-A9ED5264A3E1}" type="presParOf" srcId="{C0A71D43-875D-4CA1-83FC-2597B6F75E8B}" destId="{AE932C05-07E3-433F-BA73-E3813757B72C}" srcOrd="1" destOrd="0" presId="urn:microsoft.com/office/officeart/2005/8/layout/hierarchy1"/>
    <dgm:cxn modelId="{A5D0FAD0-0773-4795-92B4-2E5FDFC5D46D}" type="presParOf" srcId="{94A00257-A4E2-4003-A390-0C00F8992045}" destId="{CDAB8FA9-AD10-4987-A5CD-25EBC7FBA494}" srcOrd="1" destOrd="0" presId="urn:microsoft.com/office/officeart/2005/8/layout/hierarchy1"/>
    <dgm:cxn modelId="{35AFB84F-FAB2-450A-85CB-277A8FB32D1D}" type="presParOf" srcId="{CDAB8FA9-AD10-4987-A5CD-25EBC7FBA494}" destId="{06BC05EB-7B00-4A45-A534-ACA8EB9032A1}" srcOrd="0" destOrd="0" presId="urn:microsoft.com/office/officeart/2005/8/layout/hierarchy1"/>
    <dgm:cxn modelId="{535DCFF8-D4F9-41E8-B5DF-74F2616918FB}" type="presParOf" srcId="{CDAB8FA9-AD10-4987-A5CD-25EBC7FBA494}" destId="{E3313492-9C8A-4E53-BDDF-F268E3A93D65}" srcOrd="1" destOrd="0" presId="urn:microsoft.com/office/officeart/2005/8/layout/hierarchy1"/>
    <dgm:cxn modelId="{2FD9CAAD-ACEB-4A80-98A7-5277C8CFE902}" type="presParOf" srcId="{E3313492-9C8A-4E53-BDDF-F268E3A93D65}" destId="{69904279-EC81-4D4E-A692-DA718B8FD88B}" srcOrd="0" destOrd="0" presId="urn:microsoft.com/office/officeart/2005/8/layout/hierarchy1"/>
    <dgm:cxn modelId="{DA2D284E-0D80-4067-B645-0F3F10837465}" type="presParOf" srcId="{69904279-EC81-4D4E-A692-DA718B8FD88B}" destId="{97553C95-C4E5-4785-8E09-0B7DCA3331BC}" srcOrd="0" destOrd="0" presId="urn:microsoft.com/office/officeart/2005/8/layout/hierarchy1"/>
    <dgm:cxn modelId="{A5B5E33D-6929-47FD-82A5-541F81E048BA}" type="presParOf" srcId="{69904279-EC81-4D4E-A692-DA718B8FD88B}" destId="{F391BD53-39E0-47BE-A8E5-E96B4EFEB0CB}" srcOrd="1" destOrd="0" presId="urn:microsoft.com/office/officeart/2005/8/layout/hierarchy1"/>
    <dgm:cxn modelId="{835FDE45-4621-4A4A-A895-C6634298F78E}" type="presParOf" srcId="{E3313492-9C8A-4E53-BDDF-F268E3A93D65}" destId="{D651BB1F-52B0-4F0E-B59E-146A12BCFFD7}" srcOrd="1" destOrd="0" presId="urn:microsoft.com/office/officeart/2005/8/layout/hierarchy1"/>
    <dgm:cxn modelId="{7ED9A7C8-49AB-4B82-B455-7BF8EA24C923}" type="presParOf" srcId="{CDAB8FA9-AD10-4987-A5CD-25EBC7FBA494}" destId="{A803AE21-33D8-4C02-B07F-7E080CD5316C}" srcOrd="2" destOrd="0" presId="urn:microsoft.com/office/officeart/2005/8/layout/hierarchy1"/>
    <dgm:cxn modelId="{2593983B-2C61-4613-B4F8-842B82E9D2D9}" type="presParOf" srcId="{CDAB8FA9-AD10-4987-A5CD-25EBC7FBA494}" destId="{43B1C570-C91B-4C2F-B1E9-0BC7706F8A64}" srcOrd="3" destOrd="0" presId="urn:microsoft.com/office/officeart/2005/8/layout/hierarchy1"/>
    <dgm:cxn modelId="{1E312F20-1162-4DDC-AA5C-F62513495B92}" type="presParOf" srcId="{43B1C570-C91B-4C2F-B1E9-0BC7706F8A64}" destId="{0957F9D0-60CC-4709-ABC7-EB335D3217EF}" srcOrd="0" destOrd="0" presId="urn:microsoft.com/office/officeart/2005/8/layout/hierarchy1"/>
    <dgm:cxn modelId="{0994763B-7660-4C4C-AB11-879D6677D527}" type="presParOf" srcId="{0957F9D0-60CC-4709-ABC7-EB335D3217EF}" destId="{4442DAFE-3830-4C2B-BDD4-AC42B2DC7088}" srcOrd="0" destOrd="0" presId="urn:microsoft.com/office/officeart/2005/8/layout/hierarchy1"/>
    <dgm:cxn modelId="{9A76ADE0-01F9-4BF0-BD6C-302EEDA20D29}" type="presParOf" srcId="{0957F9D0-60CC-4709-ABC7-EB335D3217EF}" destId="{0E8679DF-0054-479F-A0EE-CC5E8BFA2190}" srcOrd="1" destOrd="0" presId="urn:microsoft.com/office/officeart/2005/8/layout/hierarchy1"/>
    <dgm:cxn modelId="{587CE11F-6567-46D5-B7E5-1F559F1811E4}" type="presParOf" srcId="{43B1C570-C91B-4C2F-B1E9-0BC7706F8A64}" destId="{6E857010-A420-472A-8493-07ED95DE62FC}" srcOrd="1" destOrd="0" presId="urn:microsoft.com/office/officeart/2005/8/layout/hierarchy1"/>
    <dgm:cxn modelId="{6A4F5F2B-4B3B-455E-A564-9B368FAA1E9E}" type="presParOf" srcId="{CDAB8FA9-AD10-4987-A5CD-25EBC7FBA494}" destId="{863A57D8-F846-4ABC-B0F2-FE870ABE8FC8}" srcOrd="4" destOrd="0" presId="urn:microsoft.com/office/officeart/2005/8/layout/hierarchy1"/>
    <dgm:cxn modelId="{E33A2CF6-B996-482F-BA92-89738BAF7890}" type="presParOf" srcId="{CDAB8FA9-AD10-4987-A5CD-25EBC7FBA494}" destId="{66274B6B-FBBC-43BC-803E-2D8C1E0398EB}" srcOrd="5" destOrd="0" presId="urn:microsoft.com/office/officeart/2005/8/layout/hierarchy1"/>
    <dgm:cxn modelId="{A0A59AF4-21FE-4924-B3B3-E8BED384B083}" type="presParOf" srcId="{66274B6B-FBBC-43BC-803E-2D8C1E0398EB}" destId="{57290927-51F8-4B8C-92BF-B15D3777400D}" srcOrd="0" destOrd="0" presId="urn:microsoft.com/office/officeart/2005/8/layout/hierarchy1"/>
    <dgm:cxn modelId="{2B09E343-C272-4B9B-8B27-8D3455E734F4}" type="presParOf" srcId="{57290927-51F8-4B8C-92BF-B15D3777400D}" destId="{1B5B4A2A-AD96-4248-AFFC-0E6C245E67D2}" srcOrd="0" destOrd="0" presId="urn:microsoft.com/office/officeart/2005/8/layout/hierarchy1"/>
    <dgm:cxn modelId="{9B1B612F-D6D2-43BF-A269-2B1CE081D931}" type="presParOf" srcId="{57290927-51F8-4B8C-92BF-B15D3777400D}" destId="{93EF1F5F-4217-4561-9421-744D1EA7F8C1}" srcOrd="1" destOrd="0" presId="urn:microsoft.com/office/officeart/2005/8/layout/hierarchy1"/>
    <dgm:cxn modelId="{4A8579AA-2E03-4CB6-9717-A15A7A0AF711}" type="presParOf" srcId="{66274B6B-FBBC-43BC-803E-2D8C1E0398EB}" destId="{C9E30AB1-497F-45FF-B2EF-DBDB69BCFD2E}" srcOrd="1" destOrd="0" presId="urn:microsoft.com/office/officeart/2005/8/layout/hierarchy1"/>
    <dgm:cxn modelId="{BA3E02BF-C4B7-4EE3-97D8-0BD6A0873B0B}" type="presParOf" srcId="{CDAB8FA9-AD10-4987-A5CD-25EBC7FBA494}" destId="{46850B99-B2D9-4B9A-AD91-DA5B9EECE61E}" srcOrd="6" destOrd="0" presId="urn:microsoft.com/office/officeart/2005/8/layout/hierarchy1"/>
    <dgm:cxn modelId="{62C6088D-67F7-4F79-BD3E-A8C87160134F}" type="presParOf" srcId="{CDAB8FA9-AD10-4987-A5CD-25EBC7FBA494}" destId="{D8E4AB62-2F86-4EE0-83CE-A44FB8976B90}" srcOrd="7" destOrd="0" presId="urn:microsoft.com/office/officeart/2005/8/layout/hierarchy1"/>
    <dgm:cxn modelId="{32014CFD-910B-442C-8582-B0C163245480}" type="presParOf" srcId="{D8E4AB62-2F86-4EE0-83CE-A44FB8976B90}" destId="{6B8E1414-446B-4033-91A1-06EEFCDC309B}" srcOrd="0" destOrd="0" presId="urn:microsoft.com/office/officeart/2005/8/layout/hierarchy1"/>
    <dgm:cxn modelId="{E1B00808-63DC-46F0-AF7A-E57AD5D61A5F}" type="presParOf" srcId="{6B8E1414-446B-4033-91A1-06EEFCDC309B}" destId="{A9021A73-CB28-4F24-AA88-A2C52F1FCF62}" srcOrd="0" destOrd="0" presId="urn:microsoft.com/office/officeart/2005/8/layout/hierarchy1"/>
    <dgm:cxn modelId="{C3F956C1-4C0F-4EFD-BD61-01BBED606FDE}" type="presParOf" srcId="{6B8E1414-446B-4033-91A1-06EEFCDC309B}" destId="{A1DB74DE-1A43-425A-BFBB-A6E756A1D17F}" srcOrd="1" destOrd="0" presId="urn:microsoft.com/office/officeart/2005/8/layout/hierarchy1"/>
    <dgm:cxn modelId="{9CBE61E2-BF9F-4622-9C2B-E04FCE4072BA}" type="presParOf" srcId="{D8E4AB62-2F86-4EE0-83CE-A44FB8976B90}" destId="{5509AD64-8CF0-4372-80E3-C575A500284B}" srcOrd="1" destOrd="0" presId="urn:microsoft.com/office/officeart/2005/8/layout/hierarchy1"/>
    <dgm:cxn modelId="{CC240842-4ADE-4901-BC03-D97F7AC34AE1}" type="presParOf" srcId="{CDAB8FA9-AD10-4987-A5CD-25EBC7FBA494}" destId="{2723DA23-3388-45D5-9A5F-76794A188823}" srcOrd="8" destOrd="0" presId="urn:microsoft.com/office/officeart/2005/8/layout/hierarchy1"/>
    <dgm:cxn modelId="{876C3CF7-0789-482C-B1BD-22918590D261}" type="presParOf" srcId="{CDAB8FA9-AD10-4987-A5CD-25EBC7FBA494}" destId="{5D122AF3-E4C0-425B-A5BD-4372DA6E1836}" srcOrd="9" destOrd="0" presId="urn:microsoft.com/office/officeart/2005/8/layout/hierarchy1"/>
    <dgm:cxn modelId="{704624C9-F11B-4DB3-9F1C-6E47BD95628A}" type="presParOf" srcId="{5D122AF3-E4C0-425B-A5BD-4372DA6E1836}" destId="{F7E360C0-BF0C-4B65-8E56-F15839C9228E}" srcOrd="0" destOrd="0" presId="urn:microsoft.com/office/officeart/2005/8/layout/hierarchy1"/>
    <dgm:cxn modelId="{C27D5ECC-6D8D-4465-B02F-ECAD96562193}" type="presParOf" srcId="{F7E360C0-BF0C-4B65-8E56-F15839C9228E}" destId="{2CB9B489-491C-412C-B6FC-B35140D88B37}" srcOrd="0" destOrd="0" presId="urn:microsoft.com/office/officeart/2005/8/layout/hierarchy1"/>
    <dgm:cxn modelId="{C565FCAA-760D-45B5-906F-9F1B58401F7C}" type="presParOf" srcId="{F7E360C0-BF0C-4B65-8E56-F15839C9228E}" destId="{C3325B7C-0642-4F56-894F-4CDC038E804C}" srcOrd="1" destOrd="0" presId="urn:microsoft.com/office/officeart/2005/8/layout/hierarchy1"/>
    <dgm:cxn modelId="{C51A48FF-7C93-49B1-AE37-934CE24882BA}" type="presParOf" srcId="{5D122AF3-E4C0-425B-A5BD-4372DA6E1836}" destId="{1559CD2C-7D92-46F8-9985-523B0C9B483B}" srcOrd="1" destOrd="0" presId="urn:microsoft.com/office/officeart/2005/8/layout/hierarchy1"/>
    <dgm:cxn modelId="{944347B9-3462-49C1-8F24-51C4EAE681FA}" type="presParOf" srcId="{CDAB8FA9-AD10-4987-A5CD-25EBC7FBA494}" destId="{03D0EE5F-A1A4-4CD1-AC34-6591F2A02F91}" srcOrd="10" destOrd="0" presId="urn:microsoft.com/office/officeart/2005/8/layout/hierarchy1"/>
    <dgm:cxn modelId="{97C3B897-072B-4F01-837C-06C21B4ABCE0}" type="presParOf" srcId="{CDAB8FA9-AD10-4987-A5CD-25EBC7FBA494}" destId="{AB8434FB-7075-421C-879A-64B072F62A1C}" srcOrd="11" destOrd="0" presId="urn:microsoft.com/office/officeart/2005/8/layout/hierarchy1"/>
    <dgm:cxn modelId="{6BEAD1DE-601B-4287-9DF1-427451563058}" type="presParOf" srcId="{AB8434FB-7075-421C-879A-64B072F62A1C}" destId="{9DBAF687-5CAF-4A56-A41E-DA3E72AC8DEC}" srcOrd="0" destOrd="0" presId="urn:microsoft.com/office/officeart/2005/8/layout/hierarchy1"/>
    <dgm:cxn modelId="{51E51FF2-2E79-4B58-A295-D4FDB1E5B656}" type="presParOf" srcId="{9DBAF687-5CAF-4A56-A41E-DA3E72AC8DEC}" destId="{308E8E6D-4300-4290-9494-524E6ABD7196}" srcOrd="0" destOrd="0" presId="urn:microsoft.com/office/officeart/2005/8/layout/hierarchy1"/>
    <dgm:cxn modelId="{E1249E2B-DE6E-4713-8779-4EE4304980D0}" type="presParOf" srcId="{9DBAF687-5CAF-4A56-A41E-DA3E72AC8DEC}" destId="{225FF206-49D6-41F9-A4E9-E0914D4F9AD8}" srcOrd="1" destOrd="0" presId="urn:microsoft.com/office/officeart/2005/8/layout/hierarchy1"/>
    <dgm:cxn modelId="{2E548981-EFA2-4B97-9580-37024AA27520}" type="presParOf" srcId="{AB8434FB-7075-421C-879A-64B072F62A1C}" destId="{A45D287E-703E-41D6-998F-75496F0858BD}" srcOrd="1" destOrd="0" presId="urn:microsoft.com/office/officeart/2005/8/layout/hierarchy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A69E3FF-23EB-4522-81EB-945FACA7799F}" type="doc">
      <dgm:prSet loTypeId="urn:microsoft.com/office/officeart/2005/8/layout/hierarchy1" loCatId="hierarchy" qsTypeId="urn:microsoft.com/office/officeart/2005/8/quickstyle/simple1" qsCatId="simple" csTypeId="urn:microsoft.com/office/officeart/2005/8/colors/accent0_2" csCatId="mainScheme" phldr="1"/>
      <dgm:spPr/>
      <dgm:t>
        <a:bodyPr/>
        <a:lstStyle/>
        <a:p>
          <a:endParaRPr lang="pt-PT"/>
        </a:p>
      </dgm:t>
    </dgm:pt>
    <dgm:pt modelId="{787CB4AC-75F1-4DF5-B9DA-9BEA6CFE0CB3}">
      <dgm:prSet/>
      <dgm:spPr/>
      <dgm:t>
        <a:bodyPr/>
        <a:lstStyle/>
        <a:p>
          <a:r>
            <a:rPr lang="pt-PT">
              <a:solidFill>
                <a:sysClr val="windowText" lastClr="000000"/>
              </a:solidFill>
            </a:rPr>
            <a:t>Condição Física e Fisiologia</a:t>
          </a:r>
        </a:p>
      </dgm:t>
    </dgm:pt>
    <dgm:pt modelId="{AD784E02-326A-4916-9433-A5588A190C86}" type="parTrans" cxnId="{AEE1854F-79F4-46C4-AE38-6B7942440266}">
      <dgm:prSet/>
      <dgm:spPr/>
      <dgm:t>
        <a:bodyPr/>
        <a:lstStyle/>
        <a:p>
          <a:endParaRPr lang="pt-PT"/>
        </a:p>
      </dgm:t>
    </dgm:pt>
    <dgm:pt modelId="{DE4CCF61-009C-47F3-88EF-209CCFA119B6}" type="sibTrans" cxnId="{AEE1854F-79F4-46C4-AE38-6B7942440266}">
      <dgm:prSet/>
      <dgm:spPr/>
      <dgm:t>
        <a:bodyPr/>
        <a:lstStyle/>
        <a:p>
          <a:endParaRPr lang="pt-PT"/>
        </a:p>
      </dgm:t>
    </dgm:pt>
    <dgm:pt modelId="{9102A1AE-7C4D-45BB-A87D-C283C6A118AB}">
      <dgm:prSet/>
      <dgm:spPr/>
      <dgm:t>
        <a:bodyPr/>
        <a:lstStyle/>
        <a:p>
          <a:r>
            <a:rPr lang="pt-PT"/>
            <a:t>Força</a:t>
          </a:r>
        </a:p>
      </dgm:t>
    </dgm:pt>
    <dgm:pt modelId="{D7F0CFC8-8D96-4233-B588-A46AFB44B92B}" type="parTrans" cxnId="{611FE1BD-95D5-4573-8585-EA0C3DDE9001}">
      <dgm:prSet/>
      <dgm:spPr/>
      <dgm:t>
        <a:bodyPr/>
        <a:lstStyle/>
        <a:p>
          <a:endParaRPr lang="pt-PT"/>
        </a:p>
      </dgm:t>
    </dgm:pt>
    <dgm:pt modelId="{05568871-2004-47AE-B41E-9505262AE810}" type="sibTrans" cxnId="{611FE1BD-95D5-4573-8585-EA0C3DDE9001}">
      <dgm:prSet/>
      <dgm:spPr/>
      <dgm:t>
        <a:bodyPr/>
        <a:lstStyle/>
        <a:p>
          <a:endParaRPr lang="pt-PT"/>
        </a:p>
      </dgm:t>
    </dgm:pt>
    <dgm:pt modelId="{C566EDD6-C75F-4213-A188-D008BAAAFDD2}">
      <dgm:prSet/>
      <dgm:spPr/>
      <dgm:t>
        <a:bodyPr/>
        <a:lstStyle/>
        <a:p>
          <a:r>
            <a:rPr lang="pt-PT"/>
            <a:t>Velocidade</a:t>
          </a:r>
        </a:p>
      </dgm:t>
    </dgm:pt>
    <dgm:pt modelId="{247F5398-752B-4D73-B44B-A94C1A478167}" type="parTrans" cxnId="{3034A8BD-A225-4ED6-B635-3C575BECE3AD}">
      <dgm:prSet/>
      <dgm:spPr/>
      <dgm:t>
        <a:bodyPr/>
        <a:lstStyle/>
        <a:p>
          <a:endParaRPr lang="pt-PT"/>
        </a:p>
      </dgm:t>
    </dgm:pt>
    <dgm:pt modelId="{333EE664-5164-4960-87C3-425020C79628}" type="sibTrans" cxnId="{3034A8BD-A225-4ED6-B635-3C575BECE3AD}">
      <dgm:prSet/>
      <dgm:spPr/>
      <dgm:t>
        <a:bodyPr/>
        <a:lstStyle/>
        <a:p>
          <a:endParaRPr lang="pt-PT"/>
        </a:p>
      </dgm:t>
    </dgm:pt>
    <dgm:pt modelId="{66311D1F-DF1F-4A0E-9EE4-A89AF2550743}">
      <dgm:prSet/>
      <dgm:spPr/>
      <dgm:t>
        <a:bodyPr/>
        <a:lstStyle/>
        <a:p>
          <a:r>
            <a:rPr lang="pt-PT"/>
            <a:t>Coordenação e Agilidade</a:t>
          </a:r>
        </a:p>
      </dgm:t>
    </dgm:pt>
    <dgm:pt modelId="{E4EEA612-6A32-48BD-BCDD-295E63501E4E}" type="parTrans" cxnId="{A800F5CC-AB7B-4F74-B51E-12A6677EFE29}">
      <dgm:prSet/>
      <dgm:spPr/>
      <dgm:t>
        <a:bodyPr/>
        <a:lstStyle/>
        <a:p>
          <a:endParaRPr lang="pt-PT"/>
        </a:p>
      </dgm:t>
    </dgm:pt>
    <dgm:pt modelId="{64345710-4F22-4EFD-9BC9-56872125599A}" type="sibTrans" cxnId="{A800F5CC-AB7B-4F74-B51E-12A6677EFE29}">
      <dgm:prSet/>
      <dgm:spPr/>
      <dgm:t>
        <a:bodyPr/>
        <a:lstStyle/>
        <a:p>
          <a:endParaRPr lang="pt-PT"/>
        </a:p>
      </dgm:t>
    </dgm:pt>
    <dgm:pt modelId="{CDE04AA8-D4F2-483A-AC33-C183699E16C8}">
      <dgm:prSet/>
      <dgm:spPr/>
      <dgm:t>
        <a:bodyPr/>
        <a:lstStyle/>
        <a:p>
          <a:r>
            <a:rPr lang="pt-PT"/>
            <a:t>Capacidade de Diferenciação Cinestésica</a:t>
          </a:r>
        </a:p>
      </dgm:t>
    </dgm:pt>
    <dgm:pt modelId="{CAD2AC5A-BFF0-4CB9-BD66-DB0A33D20663}" type="parTrans" cxnId="{18CADE45-2C71-4067-BE3F-0188D9839657}">
      <dgm:prSet/>
      <dgm:spPr/>
      <dgm:t>
        <a:bodyPr/>
        <a:lstStyle/>
        <a:p>
          <a:endParaRPr lang="pt-PT"/>
        </a:p>
      </dgm:t>
    </dgm:pt>
    <dgm:pt modelId="{75A79F31-5D3B-4528-8EB3-7FAF75AA30CE}" type="sibTrans" cxnId="{18CADE45-2C71-4067-BE3F-0188D9839657}">
      <dgm:prSet/>
      <dgm:spPr/>
      <dgm:t>
        <a:bodyPr/>
        <a:lstStyle/>
        <a:p>
          <a:endParaRPr lang="pt-PT"/>
        </a:p>
      </dgm:t>
    </dgm:pt>
    <dgm:pt modelId="{2E47BF1B-D7DC-4B0D-86D1-EEC2C3701570}">
      <dgm:prSet/>
      <dgm:spPr/>
      <dgm:t>
        <a:bodyPr/>
        <a:lstStyle/>
        <a:p>
          <a:r>
            <a:rPr lang="pt-PT"/>
            <a:t>Habilidade Óculo-manual</a:t>
          </a:r>
        </a:p>
      </dgm:t>
    </dgm:pt>
    <dgm:pt modelId="{AD4168B7-5049-44C4-88C1-6A303F81A29D}" type="parTrans" cxnId="{6836FB9A-DAA1-4DA5-8B50-2C402C59C7B9}">
      <dgm:prSet/>
      <dgm:spPr/>
      <dgm:t>
        <a:bodyPr/>
        <a:lstStyle/>
        <a:p>
          <a:endParaRPr lang="pt-PT"/>
        </a:p>
      </dgm:t>
    </dgm:pt>
    <dgm:pt modelId="{7D27E48D-C794-4770-B2CB-394DF8761A3F}" type="sibTrans" cxnId="{6836FB9A-DAA1-4DA5-8B50-2C402C59C7B9}">
      <dgm:prSet/>
      <dgm:spPr/>
      <dgm:t>
        <a:bodyPr/>
        <a:lstStyle/>
        <a:p>
          <a:endParaRPr lang="pt-PT"/>
        </a:p>
      </dgm:t>
    </dgm:pt>
    <dgm:pt modelId="{B20E8DC4-E672-4DD7-9C47-01204C3D4130}" type="pres">
      <dgm:prSet presAssocID="{5A69E3FF-23EB-4522-81EB-945FACA7799F}" presName="hierChild1" presStyleCnt="0">
        <dgm:presLayoutVars>
          <dgm:chPref val="1"/>
          <dgm:dir/>
          <dgm:animOne val="branch"/>
          <dgm:animLvl val="lvl"/>
          <dgm:resizeHandles/>
        </dgm:presLayoutVars>
      </dgm:prSet>
      <dgm:spPr/>
    </dgm:pt>
    <dgm:pt modelId="{94A00257-A4E2-4003-A390-0C00F8992045}" type="pres">
      <dgm:prSet presAssocID="{787CB4AC-75F1-4DF5-B9DA-9BEA6CFE0CB3}" presName="hierRoot1" presStyleCnt="0"/>
      <dgm:spPr/>
    </dgm:pt>
    <dgm:pt modelId="{C0A71D43-875D-4CA1-83FC-2597B6F75E8B}" type="pres">
      <dgm:prSet presAssocID="{787CB4AC-75F1-4DF5-B9DA-9BEA6CFE0CB3}" presName="composite" presStyleCnt="0"/>
      <dgm:spPr/>
    </dgm:pt>
    <dgm:pt modelId="{59F587D2-E3CF-442E-81DE-AC28E9BDA691}" type="pres">
      <dgm:prSet presAssocID="{787CB4AC-75F1-4DF5-B9DA-9BEA6CFE0CB3}" presName="background" presStyleLbl="node0" presStyleIdx="0" presStyleCnt="1"/>
      <dgm:spPr/>
    </dgm:pt>
    <dgm:pt modelId="{AE932C05-07E3-433F-BA73-E3813757B72C}" type="pres">
      <dgm:prSet presAssocID="{787CB4AC-75F1-4DF5-B9DA-9BEA6CFE0CB3}" presName="text" presStyleLbl="fgAcc0" presStyleIdx="0" presStyleCnt="1">
        <dgm:presLayoutVars>
          <dgm:chPref val="3"/>
        </dgm:presLayoutVars>
      </dgm:prSet>
      <dgm:spPr/>
    </dgm:pt>
    <dgm:pt modelId="{CDAB8FA9-AD10-4987-A5CD-25EBC7FBA494}" type="pres">
      <dgm:prSet presAssocID="{787CB4AC-75F1-4DF5-B9DA-9BEA6CFE0CB3}" presName="hierChild2" presStyleCnt="0"/>
      <dgm:spPr/>
    </dgm:pt>
    <dgm:pt modelId="{06BC05EB-7B00-4A45-A534-ACA8EB9032A1}" type="pres">
      <dgm:prSet presAssocID="{D7F0CFC8-8D96-4233-B588-A46AFB44B92B}" presName="Name10" presStyleLbl="parChTrans1D2" presStyleIdx="0" presStyleCnt="5"/>
      <dgm:spPr/>
    </dgm:pt>
    <dgm:pt modelId="{E3313492-9C8A-4E53-BDDF-F268E3A93D65}" type="pres">
      <dgm:prSet presAssocID="{9102A1AE-7C4D-45BB-A87D-C283C6A118AB}" presName="hierRoot2" presStyleCnt="0"/>
      <dgm:spPr/>
    </dgm:pt>
    <dgm:pt modelId="{69904279-EC81-4D4E-A692-DA718B8FD88B}" type="pres">
      <dgm:prSet presAssocID="{9102A1AE-7C4D-45BB-A87D-C283C6A118AB}" presName="composite2" presStyleCnt="0"/>
      <dgm:spPr/>
    </dgm:pt>
    <dgm:pt modelId="{97553C95-C4E5-4785-8E09-0B7DCA3331BC}" type="pres">
      <dgm:prSet presAssocID="{9102A1AE-7C4D-45BB-A87D-C283C6A118AB}" presName="background2" presStyleLbl="node2" presStyleIdx="0" presStyleCnt="5"/>
      <dgm:spPr/>
    </dgm:pt>
    <dgm:pt modelId="{F391BD53-39E0-47BE-A8E5-E96B4EFEB0CB}" type="pres">
      <dgm:prSet presAssocID="{9102A1AE-7C4D-45BB-A87D-C283C6A118AB}" presName="text2" presStyleLbl="fgAcc2" presStyleIdx="0" presStyleCnt="5">
        <dgm:presLayoutVars>
          <dgm:chPref val="3"/>
        </dgm:presLayoutVars>
      </dgm:prSet>
      <dgm:spPr/>
    </dgm:pt>
    <dgm:pt modelId="{D651BB1F-52B0-4F0E-B59E-146A12BCFFD7}" type="pres">
      <dgm:prSet presAssocID="{9102A1AE-7C4D-45BB-A87D-C283C6A118AB}" presName="hierChild3" presStyleCnt="0"/>
      <dgm:spPr/>
    </dgm:pt>
    <dgm:pt modelId="{A803AE21-33D8-4C02-B07F-7E080CD5316C}" type="pres">
      <dgm:prSet presAssocID="{247F5398-752B-4D73-B44B-A94C1A478167}" presName="Name10" presStyleLbl="parChTrans1D2" presStyleIdx="1" presStyleCnt="5"/>
      <dgm:spPr/>
    </dgm:pt>
    <dgm:pt modelId="{43B1C570-C91B-4C2F-B1E9-0BC7706F8A64}" type="pres">
      <dgm:prSet presAssocID="{C566EDD6-C75F-4213-A188-D008BAAAFDD2}" presName="hierRoot2" presStyleCnt="0"/>
      <dgm:spPr/>
    </dgm:pt>
    <dgm:pt modelId="{0957F9D0-60CC-4709-ABC7-EB335D3217EF}" type="pres">
      <dgm:prSet presAssocID="{C566EDD6-C75F-4213-A188-D008BAAAFDD2}" presName="composite2" presStyleCnt="0"/>
      <dgm:spPr/>
    </dgm:pt>
    <dgm:pt modelId="{4442DAFE-3830-4C2B-BDD4-AC42B2DC7088}" type="pres">
      <dgm:prSet presAssocID="{C566EDD6-C75F-4213-A188-D008BAAAFDD2}" presName="background2" presStyleLbl="node2" presStyleIdx="1" presStyleCnt="5"/>
      <dgm:spPr/>
    </dgm:pt>
    <dgm:pt modelId="{0E8679DF-0054-479F-A0EE-CC5E8BFA2190}" type="pres">
      <dgm:prSet presAssocID="{C566EDD6-C75F-4213-A188-D008BAAAFDD2}" presName="text2" presStyleLbl="fgAcc2" presStyleIdx="1" presStyleCnt="5">
        <dgm:presLayoutVars>
          <dgm:chPref val="3"/>
        </dgm:presLayoutVars>
      </dgm:prSet>
      <dgm:spPr/>
    </dgm:pt>
    <dgm:pt modelId="{6E857010-A420-472A-8493-07ED95DE62FC}" type="pres">
      <dgm:prSet presAssocID="{C566EDD6-C75F-4213-A188-D008BAAAFDD2}" presName="hierChild3" presStyleCnt="0"/>
      <dgm:spPr/>
    </dgm:pt>
    <dgm:pt modelId="{863A57D8-F846-4ABC-B0F2-FE870ABE8FC8}" type="pres">
      <dgm:prSet presAssocID="{E4EEA612-6A32-48BD-BCDD-295E63501E4E}" presName="Name10" presStyleLbl="parChTrans1D2" presStyleIdx="2" presStyleCnt="5"/>
      <dgm:spPr/>
    </dgm:pt>
    <dgm:pt modelId="{66274B6B-FBBC-43BC-803E-2D8C1E0398EB}" type="pres">
      <dgm:prSet presAssocID="{66311D1F-DF1F-4A0E-9EE4-A89AF2550743}" presName="hierRoot2" presStyleCnt="0"/>
      <dgm:spPr/>
    </dgm:pt>
    <dgm:pt modelId="{57290927-51F8-4B8C-92BF-B15D3777400D}" type="pres">
      <dgm:prSet presAssocID="{66311D1F-DF1F-4A0E-9EE4-A89AF2550743}" presName="composite2" presStyleCnt="0"/>
      <dgm:spPr/>
    </dgm:pt>
    <dgm:pt modelId="{1B5B4A2A-AD96-4248-AFFC-0E6C245E67D2}" type="pres">
      <dgm:prSet presAssocID="{66311D1F-DF1F-4A0E-9EE4-A89AF2550743}" presName="background2" presStyleLbl="node2" presStyleIdx="2" presStyleCnt="5"/>
      <dgm:spPr/>
    </dgm:pt>
    <dgm:pt modelId="{93EF1F5F-4217-4561-9421-744D1EA7F8C1}" type="pres">
      <dgm:prSet presAssocID="{66311D1F-DF1F-4A0E-9EE4-A89AF2550743}" presName="text2" presStyleLbl="fgAcc2" presStyleIdx="2" presStyleCnt="5">
        <dgm:presLayoutVars>
          <dgm:chPref val="3"/>
        </dgm:presLayoutVars>
      </dgm:prSet>
      <dgm:spPr/>
    </dgm:pt>
    <dgm:pt modelId="{C9E30AB1-497F-45FF-B2EF-DBDB69BCFD2E}" type="pres">
      <dgm:prSet presAssocID="{66311D1F-DF1F-4A0E-9EE4-A89AF2550743}" presName="hierChild3" presStyleCnt="0"/>
      <dgm:spPr/>
    </dgm:pt>
    <dgm:pt modelId="{46850B99-B2D9-4B9A-AD91-DA5B9EECE61E}" type="pres">
      <dgm:prSet presAssocID="{CAD2AC5A-BFF0-4CB9-BD66-DB0A33D20663}" presName="Name10" presStyleLbl="parChTrans1D2" presStyleIdx="3" presStyleCnt="5"/>
      <dgm:spPr/>
    </dgm:pt>
    <dgm:pt modelId="{D8E4AB62-2F86-4EE0-83CE-A44FB8976B90}" type="pres">
      <dgm:prSet presAssocID="{CDE04AA8-D4F2-483A-AC33-C183699E16C8}" presName="hierRoot2" presStyleCnt="0"/>
      <dgm:spPr/>
    </dgm:pt>
    <dgm:pt modelId="{6B8E1414-446B-4033-91A1-06EEFCDC309B}" type="pres">
      <dgm:prSet presAssocID="{CDE04AA8-D4F2-483A-AC33-C183699E16C8}" presName="composite2" presStyleCnt="0"/>
      <dgm:spPr/>
    </dgm:pt>
    <dgm:pt modelId="{A9021A73-CB28-4F24-AA88-A2C52F1FCF62}" type="pres">
      <dgm:prSet presAssocID="{CDE04AA8-D4F2-483A-AC33-C183699E16C8}" presName="background2" presStyleLbl="node2" presStyleIdx="3" presStyleCnt="5"/>
      <dgm:spPr/>
    </dgm:pt>
    <dgm:pt modelId="{A1DB74DE-1A43-425A-BFBB-A6E756A1D17F}" type="pres">
      <dgm:prSet presAssocID="{CDE04AA8-D4F2-483A-AC33-C183699E16C8}" presName="text2" presStyleLbl="fgAcc2" presStyleIdx="3" presStyleCnt="5">
        <dgm:presLayoutVars>
          <dgm:chPref val="3"/>
        </dgm:presLayoutVars>
      </dgm:prSet>
      <dgm:spPr/>
    </dgm:pt>
    <dgm:pt modelId="{5509AD64-8CF0-4372-80E3-C575A500284B}" type="pres">
      <dgm:prSet presAssocID="{CDE04AA8-D4F2-483A-AC33-C183699E16C8}" presName="hierChild3" presStyleCnt="0"/>
      <dgm:spPr/>
    </dgm:pt>
    <dgm:pt modelId="{2723DA23-3388-45D5-9A5F-76794A188823}" type="pres">
      <dgm:prSet presAssocID="{AD4168B7-5049-44C4-88C1-6A303F81A29D}" presName="Name10" presStyleLbl="parChTrans1D2" presStyleIdx="4" presStyleCnt="5"/>
      <dgm:spPr/>
    </dgm:pt>
    <dgm:pt modelId="{5D122AF3-E4C0-425B-A5BD-4372DA6E1836}" type="pres">
      <dgm:prSet presAssocID="{2E47BF1B-D7DC-4B0D-86D1-EEC2C3701570}" presName="hierRoot2" presStyleCnt="0"/>
      <dgm:spPr/>
    </dgm:pt>
    <dgm:pt modelId="{F7E360C0-BF0C-4B65-8E56-F15839C9228E}" type="pres">
      <dgm:prSet presAssocID="{2E47BF1B-D7DC-4B0D-86D1-EEC2C3701570}" presName="composite2" presStyleCnt="0"/>
      <dgm:spPr/>
    </dgm:pt>
    <dgm:pt modelId="{2CB9B489-491C-412C-B6FC-B35140D88B37}" type="pres">
      <dgm:prSet presAssocID="{2E47BF1B-D7DC-4B0D-86D1-EEC2C3701570}" presName="background2" presStyleLbl="node2" presStyleIdx="4" presStyleCnt="5"/>
      <dgm:spPr/>
    </dgm:pt>
    <dgm:pt modelId="{C3325B7C-0642-4F56-894F-4CDC038E804C}" type="pres">
      <dgm:prSet presAssocID="{2E47BF1B-D7DC-4B0D-86D1-EEC2C3701570}" presName="text2" presStyleLbl="fgAcc2" presStyleIdx="4" presStyleCnt="5">
        <dgm:presLayoutVars>
          <dgm:chPref val="3"/>
        </dgm:presLayoutVars>
      </dgm:prSet>
      <dgm:spPr/>
    </dgm:pt>
    <dgm:pt modelId="{1559CD2C-7D92-46F8-9985-523B0C9B483B}" type="pres">
      <dgm:prSet presAssocID="{2E47BF1B-D7DC-4B0D-86D1-EEC2C3701570}" presName="hierChild3" presStyleCnt="0"/>
      <dgm:spPr/>
    </dgm:pt>
  </dgm:ptLst>
  <dgm:cxnLst>
    <dgm:cxn modelId="{387F6D03-F1A6-48A6-A5B7-E7C140EA76EB}" type="presOf" srcId="{CDE04AA8-D4F2-483A-AC33-C183699E16C8}" destId="{A1DB74DE-1A43-425A-BFBB-A6E756A1D17F}" srcOrd="0" destOrd="0" presId="urn:microsoft.com/office/officeart/2005/8/layout/hierarchy1"/>
    <dgm:cxn modelId="{4908FD16-A965-426C-A2F5-D238975C1E0D}" type="presOf" srcId="{5A69E3FF-23EB-4522-81EB-945FACA7799F}" destId="{B20E8DC4-E672-4DD7-9C47-01204C3D4130}" srcOrd="0" destOrd="0" presId="urn:microsoft.com/office/officeart/2005/8/layout/hierarchy1"/>
    <dgm:cxn modelId="{037C401A-8C40-46AE-9D2E-E89B2429B97F}" type="presOf" srcId="{2E47BF1B-D7DC-4B0D-86D1-EEC2C3701570}" destId="{C3325B7C-0642-4F56-894F-4CDC038E804C}" srcOrd="0" destOrd="0" presId="urn:microsoft.com/office/officeart/2005/8/layout/hierarchy1"/>
    <dgm:cxn modelId="{51EF9326-1DE9-4AF7-9E2B-707BBE1F57CD}" type="presOf" srcId="{C566EDD6-C75F-4213-A188-D008BAAAFDD2}" destId="{0E8679DF-0054-479F-A0EE-CC5E8BFA2190}" srcOrd="0" destOrd="0" presId="urn:microsoft.com/office/officeart/2005/8/layout/hierarchy1"/>
    <dgm:cxn modelId="{2958CD35-D6C8-4C7E-A075-18533197D0D8}" type="presOf" srcId="{9102A1AE-7C4D-45BB-A87D-C283C6A118AB}" destId="{F391BD53-39E0-47BE-A8E5-E96B4EFEB0CB}" srcOrd="0" destOrd="0" presId="urn:microsoft.com/office/officeart/2005/8/layout/hierarchy1"/>
    <dgm:cxn modelId="{9A03C83F-EC3A-4341-97D3-BF7355BED36E}" type="presOf" srcId="{66311D1F-DF1F-4A0E-9EE4-A89AF2550743}" destId="{93EF1F5F-4217-4561-9421-744D1EA7F8C1}" srcOrd="0" destOrd="0" presId="urn:microsoft.com/office/officeart/2005/8/layout/hierarchy1"/>
    <dgm:cxn modelId="{18CADE45-2C71-4067-BE3F-0188D9839657}" srcId="{787CB4AC-75F1-4DF5-B9DA-9BEA6CFE0CB3}" destId="{CDE04AA8-D4F2-483A-AC33-C183699E16C8}" srcOrd="3" destOrd="0" parTransId="{CAD2AC5A-BFF0-4CB9-BD66-DB0A33D20663}" sibTransId="{75A79F31-5D3B-4528-8EB3-7FAF75AA30CE}"/>
    <dgm:cxn modelId="{AEE1854F-79F4-46C4-AE38-6B7942440266}" srcId="{5A69E3FF-23EB-4522-81EB-945FACA7799F}" destId="{787CB4AC-75F1-4DF5-B9DA-9BEA6CFE0CB3}" srcOrd="0" destOrd="0" parTransId="{AD784E02-326A-4916-9433-A5588A190C86}" sibTransId="{DE4CCF61-009C-47F3-88EF-209CCFA119B6}"/>
    <dgm:cxn modelId="{D2654651-EB1A-40CD-AACD-F191B7E8C195}" type="presOf" srcId="{AD4168B7-5049-44C4-88C1-6A303F81A29D}" destId="{2723DA23-3388-45D5-9A5F-76794A188823}" srcOrd="0" destOrd="0" presId="urn:microsoft.com/office/officeart/2005/8/layout/hierarchy1"/>
    <dgm:cxn modelId="{34522B6A-452E-44DB-9FB7-E6BE3944D66A}" type="presOf" srcId="{247F5398-752B-4D73-B44B-A94C1A478167}" destId="{A803AE21-33D8-4C02-B07F-7E080CD5316C}" srcOrd="0" destOrd="0" presId="urn:microsoft.com/office/officeart/2005/8/layout/hierarchy1"/>
    <dgm:cxn modelId="{AB265E7A-D7B7-4A42-8696-1F0D891F957A}" type="presOf" srcId="{CAD2AC5A-BFF0-4CB9-BD66-DB0A33D20663}" destId="{46850B99-B2D9-4B9A-AD91-DA5B9EECE61E}" srcOrd="0" destOrd="0" presId="urn:microsoft.com/office/officeart/2005/8/layout/hierarchy1"/>
    <dgm:cxn modelId="{5970517F-C32C-4B9F-968A-78162DAD9873}" type="presOf" srcId="{E4EEA612-6A32-48BD-BCDD-295E63501E4E}" destId="{863A57D8-F846-4ABC-B0F2-FE870ABE8FC8}" srcOrd="0" destOrd="0" presId="urn:microsoft.com/office/officeart/2005/8/layout/hierarchy1"/>
    <dgm:cxn modelId="{6836FB9A-DAA1-4DA5-8B50-2C402C59C7B9}" srcId="{787CB4AC-75F1-4DF5-B9DA-9BEA6CFE0CB3}" destId="{2E47BF1B-D7DC-4B0D-86D1-EEC2C3701570}" srcOrd="4" destOrd="0" parTransId="{AD4168B7-5049-44C4-88C1-6A303F81A29D}" sibTransId="{7D27E48D-C794-4770-B2CB-394DF8761A3F}"/>
    <dgm:cxn modelId="{3034A8BD-A225-4ED6-B635-3C575BECE3AD}" srcId="{787CB4AC-75F1-4DF5-B9DA-9BEA6CFE0CB3}" destId="{C566EDD6-C75F-4213-A188-D008BAAAFDD2}" srcOrd="1" destOrd="0" parTransId="{247F5398-752B-4D73-B44B-A94C1A478167}" sibTransId="{333EE664-5164-4960-87C3-425020C79628}"/>
    <dgm:cxn modelId="{611FE1BD-95D5-4573-8585-EA0C3DDE9001}" srcId="{787CB4AC-75F1-4DF5-B9DA-9BEA6CFE0CB3}" destId="{9102A1AE-7C4D-45BB-A87D-C283C6A118AB}" srcOrd="0" destOrd="0" parTransId="{D7F0CFC8-8D96-4233-B588-A46AFB44B92B}" sibTransId="{05568871-2004-47AE-B41E-9505262AE810}"/>
    <dgm:cxn modelId="{9A190BC3-AE25-441D-BE96-841DC106A6CA}" type="presOf" srcId="{D7F0CFC8-8D96-4233-B588-A46AFB44B92B}" destId="{06BC05EB-7B00-4A45-A534-ACA8EB9032A1}" srcOrd="0" destOrd="0" presId="urn:microsoft.com/office/officeart/2005/8/layout/hierarchy1"/>
    <dgm:cxn modelId="{A800F5CC-AB7B-4F74-B51E-12A6677EFE29}" srcId="{787CB4AC-75F1-4DF5-B9DA-9BEA6CFE0CB3}" destId="{66311D1F-DF1F-4A0E-9EE4-A89AF2550743}" srcOrd="2" destOrd="0" parTransId="{E4EEA612-6A32-48BD-BCDD-295E63501E4E}" sibTransId="{64345710-4F22-4EFD-9BC9-56872125599A}"/>
    <dgm:cxn modelId="{FE558DD3-D203-48A6-BDF1-591D3A00DA65}" type="presOf" srcId="{787CB4AC-75F1-4DF5-B9DA-9BEA6CFE0CB3}" destId="{AE932C05-07E3-433F-BA73-E3813757B72C}" srcOrd="0" destOrd="0" presId="urn:microsoft.com/office/officeart/2005/8/layout/hierarchy1"/>
    <dgm:cxn modelId="{4164292A-575D-4820-B181-684D4624EEEC}" type="presParOf" srcId="{B20E8DC4-E672-4DD7-9C47-01204C3D4130}" destId="{94A00257-A4E2-4003-A390-0C00F8992045}" srcOrd="0" destOrd="0" presId="urn:microsoft.com/office/officeart/2005/8/layout/hierarchy1"/>
    <dgm:cxn modelId="{9E59652F-6129-47B1-BB43-2374A438BF15}" type="presParOf" srcId="{94A00257-A4E2-4003-A390-0C00F8992045}" destId="{C0A71D43-875D-4CA1-83FC-2597B6F75E8B}" srcOrd="0" destOrd="0" presId="urn:microsoft.com/office/officeart/2005/8/layout/hierarchy1"/>
    <dgm:cxn modelId="{B6C21001-6D46-478F-BBC1-F4A94A3D43F7}" type="presParOf" srcId="{C0A71D43-875D-4CA1-83FC-2597B6F75E8B}" destId="{59F587D2-E3CF-442E-81DE-AC28E9BDA691}" srcOrd="0" destOrd="0" presId="urn:microsoft.com/office/officeart/2005/8/layout/hierarchy1"/>
    <dgm:cxn modelId="{012F8A11-3F68-4ABB-B869-A9ED5264A3E1}" type="presParOf" srcId="{C0A71D43-875D-4CA1-83FC-2597B6F75E8B}" destId="{AE932C05-07E3-433F-BA73-E3813757B72C}" srcOrd="1" destOrd="0" presId="urn:microsoft.com/office/officeart/2005/8/layout/hierarchy1"/>
    <dgm:cxn modelId="{A5D0FAD0-0773-4795-92B4-2E5FDFC5D46D}" type="presParOf" srcId="{94A00257-A4E2-4003-A390-0C00F8992045}" destId="{CDAB8FA9-AD10-4987-A5CD-25EBC7FBA494}" srcOrd="1" destOrd="0" presId="urn:microsoft.com/office/officeart/2005/8/layout/hierarchy1"/>
    <dgm:cxn modelId="{35AFB84F-FAB2-450A-85CB-277A8FB32D1D}" type="presParOf" srcId="{CDAB8FA9-AD10-4987-A5CD-25EBC7FBA494}" destId="{06BC05EB-7B00-4A45-A534-ACA8EB9032A1}" srcOrd="0" destOrd="0" presId="urn:microsoft.com/office/officeart/2005/8/layout/hierarchy1"/>
    <dgm:cxn modelId="{535DCFF8-D4F9-41E8-B5DF-74F2616918FB}" type="presParOf" srcId="{CDAB8FA9-AD10-4987-A5CD-25EBC7FBA494}" destId="{E3313492-9C8A-4E53-BDDF-F268E3A93D65}" srcOrd="1" destOrd="0" presId="urn:microsoft.com/office/officeart/2005/8/layout/hierarchy1"/>
    <dgm:cxn modelId="{2FD9CAAD-ACEB-4A80-98A7-5277C8CFE902}" type="presParOf" srcId="{E3313492-9C8A-4E53-BDDF-F268E3A93D65}" destId="{69904279-EC81-4D4E-A692-DA718B8FD88B}" srcOrd="0" destOrd="0" presId="urn:microsoft.com/office/officeart/2005/8/layout/hierarchy1"/>
    <dgm:cxn modelId="{DA2D284E-0D80-4067-B645-0F3F10837465}" type="presParOf" srcId="{69904279-EC81-4D4E-A692-DA718B8FD88B}" destId="{97553C95-C4E5-4785-8E09-0B7DCA3331BC}" srcOrd="0" destOrd="0" presId="urn:microsoft.com/office/officeart/2005/8/layout/hierarchy1"/>
    <dgm:cxn modelId="{A5B5E33D-6929-47FD-82A5-541F81E048BA}" type="presParOf" srcId="{69904279-EC81-4D4E-A692-DA718B8FD88B}" destId="{F391BD53-39E0-47BE-A8E5-E96B4EFEB0CB}" srcOrd="1" destOrd="0" presId="urn:microsoft.com/office/officeart/2005/8/layout/hierarchy1"/>
    <dgm:cxn modelId="{835FDE45-4621-4A4A-A895-C6634298F78E}" type="presParOf" srcId="{E3313492-9C8A-4E53-BDDF-F268E3A93D65}" destId="{D651BB1F-52B0-4F0E-B59E-146A12BCFFD7}" srcOrd="1" destOrd="0" presId="urn:microsoft.com/office/officeart/2005/8/layout/hierarchy1"/>
    <dgm:cxn modelId="{7ED9A7C8-49AB-4B82-B455-7BF8EA24C923}" type="presParOf" srcId="{CDAB8FA9-AD10-4987-A5CD-25EBC7FBA494}" destId="{A803AE21-33D8-4C02-B07F-7E080CD5316C}" srcOrd="2" destOrd="0" presId="urn:microsoft.com/office/officeart/2005/8/layout/hierarchy1"/>
    <dgm:cxn modelId="{2593983B-2C61-4613-B4F8-842B82E9D2D9}" type="presParOf" srcId="{CDAB8FA9-AD10-4987-A5CD-25EBC7FBA494}" destId="{43B1C570-C91B-4C2F-B1E9-0BC7706F8A64}" srcOrd="3" destOrd="0" presId="urn:microsoft.com/office/officeart/2005/8/layout/hierarchy1"/>
    <dgm:cxn modelId="{1E312F20-1162-4DDC-AA5C-F62513495B92}" type="presParOf" srcId="{43B1C570-C91B-4C2F-B1E9-0BC7706F8A64}" destId="{0957F9D0-60CC-4709-ABC7-EB335D3217EF}" srcOrd="0" destOrd="0" presId="urn:microsoft.com/office/officeart/2005/8/layout/hierarchy1"/>
    <dgm:cxn modelId="{0994763B-7660-4C4C-AB11-879D6677D527}" type="presParOf" srcId="{0957F9D0-60CC-4709-ABC7-EB335D3217EF}" destId="{4442DAFE-3830-4C2B-BDD4-AC42B2DC7088}" srcOrd="0" destOrd="0" presId="urn:microsoft.com/office/officeart/2005/8/layout/hierarchy1"/>
    <dgm:cxn modelId="{9A76ADE0-01F9-4BF0-BD6C-302EEDA20D29}" type="presParOf" srcId="{0957F9D0-60CC-4709-ABC7-EB335D3217EF}" destId="{0E8679DF-0054-479F-A0EE-CC5E8BFA2190}" srcOrd="1" destOrd="0" presId="urn:microsoft.com/office/officeart/2005/8/layout/hierarchy1"/>
    <dgm:cxn modelId="{587CE11F-6567-46D5-B7E5-1F559F1811E4}" type="presParOf" srcId="{43B1C570-C91B-4C2F-B1E9-0BC7706F8A64}" destId="{6E857010-A420-472A-8493-07ED95DE62FC}" srcOrd="1" destOrd="0" presId="urn:microsoft.com/office/officeart/2005/8/layout/hierarchy1"/>
    <dgm:cxn modelId="{6A4F5F2B-4B3B-455E-A564-9B368FAA1E9E}" type="presParOf" srcId="{CDAB8FA9-AD10-4987-A5CD-25EBC7FBA494}" destId="{863A57D8-F846-4ABC-B0F2-FE870ABE8FC8}" srcOrd="4" destOrd="0" presId="urn:microsoft.com/office/officeart/2005/8/layout/hierarchy1"/>
    <dgm:cxn modelId="{E33A2CF6-B996-482F-BA92-89738BAF7890}" type="presParOf" srcId="{CDAB8FA9-AD10-4987-A5CD-25EBC7FBA494}" destId="{66274B6B-FBBC-43BC-803E-2D8C1E0398EB}" srcOrd="5" destOrd="0" presId="urn:microsoft.com/office/officeart/2005/8/layout/hierarchy1"/>
    <dgm:cxn modelId="{A0A59AF4-21FE-4924-B3B3-E8BED384B083}" type="presParOf" srcId="{66274B6B-FBBC-43BC-803E-2D8C1E0398EB}" destId="{57290927-51F8-4B8C-92BF-B15D3777400D}" srcOrd="0" destOrd="0" presId="urn:microsoft.com/office/officeart/2005/8/layout/hierarchy1"/>
    <dgm:cxn modelId="{2B09E343-C272-4B9B-8B27-8D3455E734F4}" type="presParOf" srcId="{57290927-51F8-4B8C-92BF-B15D3777400D}" destId="{1B5B4A2A-AD96-4248-AFFC-0E6C245E67D2}" srcOrd="0" destOrd="0" presId="urn:microsoft.com/office/officeart/2005/8/layout/hierarchy1"/>
    <dgm:cxn modelId="{9B1B612F-D6D2-43BF-A269-2B1CE081D931}" type="presParOf" srcId="{57290927-51F8-4B8C-92BF-B15D3777400D}" destId="{93EF1F5F-4217-4561-9421-744D1EA7F8C1}" srcOrd="1" destOrd="0" presId="urn:microsoft.com/office/officeart/2005/8/layout/hierarchy1"/>
    <dgm:cxn modelId="{4A8579AA-2E03-4CB6-9717-A15A7A0AF711}" type="presParOf" srcId="{66274B6B-FBBC-43BC-803E-2D8C1E0398EB}" destId="{C9E30AB1-497F-45FF-B2EF-DBDB69BCFD2E}" srcOrd="1" destOrd="0" presId="urn:microsoft.com/office/officeart/2005/8/layout/hierarchy1"/>
    <dgm:cxn modelId="{BA3E02BF-C4B7-4EE3-97D8-0BD6A0873B0B}" type="presParOf" srcId="{CDAB8FA9-AD10-4987-A5CD-25EBC7FBA494}" destId="{46850B99-B2D9-4B9A-AD91-DA5B9EECE61E}" srcOrd="6" destOrd="0" presId="urn:microsoft.com/office/officeart/2005/8/layout/hierarchy1"/>
    <dgm:cxn modelId="{62C6088D-67F7-4F79-BD3E-A8C87160134F}" type="presParOf" srcId="{CDAB8FA9-AD10-4987-A5CD-25EBC7FBA494}" destId="{D8E4AB62-2F86-4EE0-83CE-A44FB8976B90}" srcOrd="7" destOrd="0" presId="urn:microsoft.com/office/officeart/2005/8/layout/hierarchy1"/>
    <dgm:cxn modelId="{32014CFD-910B-442C-8582-B0C163245480}" type="presParOf" srcId="{D8E4AB62-2F86-4EE0-83CE-A44FB8976B90}" destId="{6B8E1414-446B-4033-91A1-06EEFCDC309B}" srcOrd="0" destOrd="0" presId="urn:microsoft.com/office/officeart/2005/8/layout/hierarchy1"/>
    <dgm:cxn modelId="{E1B00808-63DC-46F0-AF7A-E57AD5D61A5F}" type="presParOf" srcId="{6B8E1414-446B-4033-91A1-06EEFCDC309B}" destId="{A9021A73-CB28-4F24-AA88-A2C52F1FCF62}" srcOrd="0" destOrd="0" presId="urn:microsoft.com/office/officeart/2005/8/layout/hierarchy1"/>
    <dgm:cxn modelId="{C3F956C1-4C0F-4EFD-BD61-01BBED606FDE}" type="presParOf" srcId="{6B8E1414-446B-4033-91A1-06EEFCDC309B}" destId="{A1DB74DE-1A43-425A-BFBB-A6E756A1D17F}" srcOrd="1" destOrd="0" presId="urn:microsoft.com/office/officeart/2005/8/layout/hierarchy1"/>
    <dgm:cxn modelId="{9CBE61E2-BF9F-4622-9C2B-E04FCE4072BA}" type="presParOf" srcId="{D8E4AB62-2F86-4EE0-83CE-A44FB8976B90}" destId="{5509AD64-8CF0-4372-80E3-C575A500284B}" srcOrd="1" destOrd="0" presId="urn:microsoft.com/office/officeart/2005/8/layout/hierarchy1"/>
    <dgm:cxn modelId="{CC240842-4ADE-4901-BC03-D97F7AC34AE1}" type="presParOf" srcId="{CDAB8FA9-AD10-4987-A5CD-25EBC7FBA494}" destId="{2723DA23-3388-45D5-9A5F-76794A188823}" srcOrd="8" destOrd="0" presId="urn:microsoft.com/office/officeart/2005/8/layout/hierarchy1"/>
    <dgm:cxn modelId="{876C3CF7-0789-482C-B1BD-22918590D261}" type="presParOf" srcId="{CDAB8FA9-AD10-4987-A5CD-25EBC7FBA494}" destId="{5D122AF3-E4C0-425B-A5BD-4372DA6E1836}" srcOrd="9" destOrd="0" presId="urn:microsoft.com/office/officeart/2005/8/layout/hierarchy1"/>
    <dgm:cxn modelId="{704624C9-F11B-4DB3-9F1C-6E47BD95628A}" type="presParOf" srcId="{5D122AF3-E4C0-425B-A5BD-4372DA6E1836}" destId="{F7E360C0-BF0C-4B65-8E56-F15839C9228E}" srcOrd="0" destOrd="0" presId="urn:microsoft.com/office/officeart/2005/8/layout/hierarchy1"/>
    <dgm:cxn modelId="{C27D5ECC-6D8D-4465-B02F-ECAD96562193}" type="presParOf" srcId="{F7E360C0-BF0C-4B65-8E56-F15839C9228E}" destId="{2CB9B489-491C-412C-B6FC-B35140D88B37}" srcOrd="0" destOrd="0" presId="urn:microsoft.com/office/officeart/2005/8/layout/hierarchy1"/>
    <dgm:cxn modelId="{C565FCAA-760D-45B5-906F-9F1B58401F7C}" type="presParOf" srcId="{F7E360C0-BF0C-4B65-8E56-F15839C9228E}" destId="{C3325B7C-0642-4F56-894F-4CDC038E804C}" srcOrd="1" destOrd="0" presId="urn:microsoft.com/office/officeart/2005/8/layout/hierarchy1"/>
    <dgm:cxn modelId="{C51A48FF-7C93-49B1-AE37-934CE24882BA}" type="presParOf" srcId="{5D122AF3-E4C0-425B-A5BD-4372DA6E1836}" destId="{1559CD2C-7D92-46F8-9985-523B0C9B483B}" srcOrd="1" destOrd="0" presId="urn:microsoft.com/office/officeart/2005/8/layout/hierarchy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C1BEAA-CA62-483B-944A-E8B73739D875}">
      <dsp:nvSpPr>
        <dsp:cNvPr id="0" name=""/>
        <dsp:cNvSpPr/>
      </dsp:nvSpPr>
      <dsp:spPr>
        <a:xfrm>
          <a:off x="2240311" y="861698"/>
          <a:ext cx="1759188" cy="279071"/>
        </a:xfrm>
        <a:custGeom>
          <a:avLst/>
          <a:gdLst/>
          <a:ahLst/>
          <a:cxnLst/>
          <a:rect l="0" t="0" r="0" b="0"/>
          <a:pathLst>
            <a:path>
              <a:moveTo>
                <a:pt x="0" y="0"/>
              </a:moveTo>
              <a:lnTo>
                <a:pt x="0" y="190178"/>
              </a:lnTo>
              <a:lnTo>
                <a:pt x="1759188" y="190178"/>
              </a:lnTo>
              <a:lnTo>
                <a:pt x="1759188" y="27907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389C7E-D7F2-426C-BC8C-F73467C69B65}">
      <dsp:nvSpPr>
        <dsp:cNvPr id="0" name=""/>
        <dsp:cNvSpPr/>
      </dsp:nvSpPr>
      <dsp:spPr>
        <a:xfrm>
          <a:off x="2240311" y="861698"/>
          <a:ext cx="586396" cy="279071"/>
        </a:xfrm>
        <a:custGeom>
          <a:avLst/>
          <a:gdLst/>
          <a:ahLst/>
          <a:cxnLst/>
          <a:rect l="0" t="0" r="0" b="0"/>
          <a:pathLst>
            <a:path>
              <a:moveTo>
                <a:pt x="0" y="0"/>
              </a:moveTo>
              <a:lnTo>
                <a:pt x="0" y="190178"/>
              </a:lnTo>
              <a:lnTo>
                <a:pt x="586396" y="190178"/>
              </a:lnTo>
              <a:lnTo>
                <a:pt x="586396" y="27907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CE5F7B-4787-41D3-BE66-CBE2CCAF5845}">
      <dsp:nvSpPr>
        <dsp:cNvPr id="0" name=""/>
        <dsp:cNvSpPr/>
      </dsp:nvSpPr>
      <dsp:spPr>
        <a:xfrm>
          <a:off x="1653915" y="861698"/>
          <a:ext cx="586396" cy="279071"/>
        </a:xfrm>
        <a:custGeom>
          <a:avLst/>
          <a:gdLst/>
          <a:ahLst/>
          <a:cxnLst/>
          <a:rect l="0" t="0" r="0" b="0"/>
          <a:pathLst>
            <a:path>
              <a:moveTo>
                <a:pt x="586396" y="0"/>
              </a:moveTo>
              <a:lnTo>
                <a:pt x="586396" y="190178"/>
              </a:lnTo>
              <a:lnTo>
                <a:pt x="0" y="190178"/>
              </a:lnTo>
              <a:lnTo>
                <a:pt x="0" y="27907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0FC578-65C9-41C0-AEEF-32417CD6CBE9}">
      <dsp:nvSpPr>
        <dsp:cNvPr id="0" name=""/>
        <dsp:cNvSpPr/>
      </dsp:nvSpPr>
      <dsp:spPr>
        <a:xfrm>
          <a:off x="481122" y="861698"/>
          <a:ext cx="1759188" cy="279071"/>
        </a:xfrm>
        <a:custGeom>
          <a:avLst/>
          <a:gdLst/>
          <a:ahLst/>
          <a:cxnLst/>
          <a:rect l="0" t="0" r="0" b="0"/>
          <a:pathLst>
            <a:path>
              <a:moveTo>
                <a:pt x="1759188" y="0"/>
              </a:moveTo>
              <a:lnTo>
                <a:pt x="1759188" y="190178"/>
              </a:lnTo>
              <a:lnTo>
                <a:pt x="0" y="190178"/>
              </a:lnTo>
              <a:lnTo>
                <a:pt x="0" y="279071"/>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F92887-E3AE-4297-9292-D4D1EBC314C4}">
      <dsp:nvSpPr>
        <dsp:cNvPr id="0" name=""/>
        <dsp:cNvSpPr/>
      </dsp:nvSpPr>
      <dsp:spPr>
        <a:xfrm>
          <a:off x="1760532" y="252379"/>
          <a:ext cx="959557" cy="60931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4D8115C-BD0C-4956-B239-ACFC068669C8}">
      <dsp:nvSpPr>
        <dsp:cNvPr id="0" name=""/>
        <dsp:cNvSpPr/>
      </dsp:nvSpPr>
      <dsp:spPr>
        <a:xfrm>
          <a:off x="1867150" y="353666"/>
          <a:ext cx="959557" cy="6093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b="1" kern="1200">
              <a:solidFill>
                <a:sysClr val="windowText" lastClr="000000"/>
              </a:solidFill>
            </a:rPr>
            <a:t>Voleibol</a:t>
          </a:r>
        </a:p>
      </dsp:txBody>
      <dsp:txXfrm>
        <a:off x="1884996" y="371512"/>
        <a:ext cx="923865" cy="573626"/>
      </dsp:txXfrm>
    </dsp:sp>
    <dsp:sp modelId="{5E302D08-0369-42E3-B917-C1401352BC20}">
      <dsp:nvSpPr>
        <dsp:cNvPr id="0" name=""/>
        <dsp:cNvSpPr/>
      </dsp:nvSpPr>
      <dsp:spPr>
        <a:xfrm>
          <a:off x="1343" y="1140769"/>
          <a:ext cx="959557" cy="60931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BBE6AE-95A5-430B-AFDD-6FB606E4688E}">
      <dsp:nvSpPr>
        <dsp:cNvPr id="0" name=""/>
        <dsp:cNvSpPr/>
      </dsp:nvSpPr>
      <dsp:spPr>
        <a:xfrm>
          <a:off x="107961" y="1242056"/>
          <a:ext cx="959557" cy="6093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solidFill>
                <a:sysClr val="windowText" lastClr="000000"/>
              </a:solidFill>
            </a:rPr>
            <a:t>Habilidades Motoras </a:t>
          </a:r>
        </a:p>
      </dsp:txBody>
      <dsp:txXfrm>
        <a:off x="125807" y="1259902"/>
        <a:ext cx="923865" cy="573626"/>
      </dsp:txXfrm>
    </dsp:sp>
    <dsp:sp modelId="{D0391686-8F37-4EB9-B3BC-09090AD010AA}">
      <dsp:nvSpPr>
        <dsp:cNvPr id="0" name=""/>
        <dsp:cNvSpPr/>
      </dsp:nvSpPr>
      <dsp:spPr>
        <a:xfrm>
          <a:off x="1174136" y="1140769"/>
          <a:ext cx="959557" cy="60931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F9E3A1-7572-4C47-987D-DF195D91EB2C}">
      <dsp:nvSpPr>
        <dsp:cNvPr id="0" name=""/>
        <dsp:cNvSpPr/>
      </dsp:nvSpPr>
      <dsp:spPr>
        <a:xfrm>
          <a:off x="1280753" y="1242056"/>
          <a:ext cx="959557" cy="6093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solidFill>
                <a:sysClr val="windowText" lastClr="000000"/>
              </a:solidFill>
            </a:rPr>
            <a:t>Cultura Desportiva</a:t>
          </a:r>
        </a:p>
      </dsp:txBody>
      <dsp:txXfrm>
        <a:off x="1298599" y="1259902"/>
        <a:ext cx="923865" cy="573626"/>
      </dsp:txXfrm>
    </dsp:sp>
    <dsp:sp modelId="{604572E9-8CA0-4055-8B09-86855FC1F795}">
      <dsp:nvSpPr>
        <dsp:cNvPr id="0" name=""/>
        <dsp:cNvSpPr/>
      </dsp:nvSpPr>
      <dsp:spPr>
        <a:xfrm>
          <a:off x="2346928" y="1140769"/>
          <a:ext cx="959557" cy="60931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4FE9C9-C016-4E34-ADDF-8B117CD242F8}">
      <dsp:nvSpPr>
        <dsp:cNvPr id="0" name=""/>
        <dsp:cNvSpPr/>
      </dsp:nvSpPr>
      <dsp:spPr>
        <a:xfrm>
          <a:off x="2453546" y="1242056"/>
          <a:ext cx="959557" cy="6093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solidFill>
                <a:sysClr val="windowText" lastClr="000000"/>
              </a:solidFill>
            </a:rPr>
            <a:t>Conceitos</a:t>
          </a:r>
          <a:r>
            <a:rPr lang="pt-PT" sz="1100" kern="1200"/>
            <a:t> </a:t>
          </a:r>
          <a:r>
            <a:rPr lang="pt-PT" sz="1100" kern="1200">
              <a:solidFill>
                <a:sysClr val="windowText" lastClr="000000"/>
              </a:solidFill>
            </a:rPr>
            <a:t>Psicossociais</a:t>
          </a:r>
        </a:p>
      </dsp:txBody>
      <dsp:txXfrm>
        <a:off x="2471392" y="1259902"/>
        <a:ext cx="923865" cy="573626"/>
      </dsp:txXfrm>
    </dsp:sp>
    <dsp:sp modelId="{34BAFA2E-427E-4E0A-A5A8-75F8F866BDEA}">
      <dsp:nvSpPr>
        <dsp:cNvPr id="0" name=""/>
        <dsp:cNvSpPr/>
      </dsp:nvSpPr>
      <dsp:spPr>
        <a:xfrm>
          <a:off x="3519721" y="1140769"/>
          <a:ext cx="959557" cy="60931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C87C096-1F31-4437-8824-68C4D0D0ED19}">
      <dsp:nvSpPr>
        <dsp:cNvPr id="0" name=""/>
        <dsp:cNvSpPr/>
      </dsp:nvSpPr>
      <dsp:spPr>
        <a:xfrm>
          <a:off x="3626338" y="1242056"/>
          <a:ext cx="959557" cy="60931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solidFill>
                <a:sysClr val="windowText" lastClr="000000"/>
              </a:solidFill>
            </a:rPr>
            <a:t>Condição Física e Fisiologia</a:t>
          </a:r>
        </a:p>
      </dsp:txBody>
      <dsp:txXfrm>
        <a:off x="3644184" y="1259902"/>
        <a:ext cx="923865" cy="5736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AA2836-3E99-48B0-A411-3B4A853A3952}">
      <dsp:nvSpPr>
        <dsp:cNvPr id="0" name=""/>
        <dsp:cNvSpPr/>
      </dsp:nvSpPr>
      <dsp:spPr>
        <a:xfrm>
          <a:off x="1342211" y="470468"/>
          <a:ext cx="452492" cy="215345"/>
        </a:xfrm>
        <a:custGeom>
          <a:avLst/>
          <a:gdLst/>
          <a:ahLst/>
          <a:cxnLst/>
          <a:rect l="0" t="0" r="0" b="0"/>
          <a:pathLst>
            <a:path>
              <a:moveTo>
                <a:pt x="0" y="0"/>
              </a:moveTo>
              <a:lnTo>
                <a:pt x="0" y="146751"/>
              </a:lnTo>
              <a:lnTo>
                <a:pt x="452492" y="146751"/>
              </a:lnTo>
              <a:lnTo>
                <a:pt x="452492" y="21534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DBFBED-C621-40BD-8F86-E40CADD3A04A}">
      <dsp:nvSpPr>
        <dsp:cNvPr id="0" name=""/>
        <dsp:cNvSpPr/>
      </dsp:nvSpPr>
      <dsp:spPr>
        <a:xfrm>
          <a:off x="889719" y="470468"/>
          <a:ext cx="452492" cy="215345"/>
        </a:xfrm>
        <a:custGeom>
          <a:avLst/>
          <a:gdLst/>
          <a:ahLst/>
          <a:cxnLst/>
          <a:rect l="0" t="0" r="0" b="0"/>
          <a:pathLst>
            <a:path>
              <a:moveTo>
                <a:pt x="452492" y="0"/>
              </a:moveTo>
              <a:lnTo>
                <a:pt x="452492" y="146751"/>
              </a:lnTo>
              <a:lnTo>
                <a:pt x="0" y="146751"/>
              </a:lnTo>
              <a:lnTo>
                <a:pt x="0" y="21534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3F53F3-B972-41BA-A7FF-5C49E2D96DBD}">
      <dsp:nvSpPr>
        <dsp:cNvPr id="0" name=""/>
        <dsp:cNvSpPr/>
      </dsp:nvSpPr>
      <dsp:spPr>
        <a:xfrm>
          <a:off x="971990" y="287"/>
          <a:ext cx="740442" cy="47018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001A7F4-3035-45EF-BB5F-7C2BF83D2DD9}">
      <dsp:nvSpPr>
        <dsp:cNvPr id="0" name=""/>
        <dsp:cNvSpPr/>
      </dsp:nvSpPr>
      <dsp:spPr>
        <a:xfrm>
          <a:off x="1054262" y="78445"/>
          <a:ext cx="740442" cy="47018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solidFill>
                <a:sysClr val="windowText" lastClr="000000"/>
              </a:solidFill>
            </a:rPr>
            <a:t>Habilidades Motoras </a:t>
          </a:r>
        </a:p>
      </dsp:txBody>
      <dsp:txXfrm>
        <a:off x="1068033" y="92216"/>
        <a:ext cx="712900" cy="442638"/>
      </dsp:txXfrm>
    </dsp:sp>
    <dsp:sp modelId="{18457904-9F3C-43FB-A1D3-35FC5B51A8AC}">
      <dsp:nvSpPr>
        <dsp:cNvPr id="0" name=""/>
        <dsp:cNvSpPr/>
      </dsp:nvSpPr>
      <dsp:spPr>
        <a:xfrm>
          <a:off x="519498" y="685813"/>
          <a:ext cx="740442" cy="47018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1880F18-B9F9-41A3-8759-781E8E7F2989}">
      <dsp:nvSpPr>
        <dsp:cNvPr id="0" name=""/>
        <dsp:cNvSpPr/>
      </dsp:nvSpPr>
      <dsp:spPr>
        <a:xfrm>
          <a:off x="601769" y="763971"/>
          <a:ext cx="740442" cy="47018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solidFill>
                <a:sysClr val="windowText" lastClr="000000"/>
              </a:solidFill>
            </a:rPr>
            <a:t>Técnica</a:t>
          </a:r>
        </a:p>
      </dsp:txBody>
      <dsp:txXfrm>
        <a:off x="615540" y="777742"/>
        <a:ext cx="712900" cy="442638"/>
      </dsp:txXfrm>
    </dsp:sp>
    <dsp:sp modelId="{1FA7A58E-3D74-4654-BEAD-0AAA8E658293}">
      <dsp:nvSpPr>
        <dsp:cNvPr id="0" name=""/>
        <dsp:cNvSpPr/>
      </dsp:nvSpPr>
      <dsp:spPr>
        <a:xfrm>
          <a:off x="1424483" y="685813"/>
          <a:ext cx="740442" cy="470180"/>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9A8531E-FEDE-4DAA-A9C2-03F20CFAA19B}">
      <dsp:nvSpPr>
        <dsp:cNvPr id="0" name=""/>
        <dsp:cNvSpPr/>
      </dsp:nvSpPr>
      <dsp:spPr>
        <a:xfrm>
          <a:off x="1506754" y="763971"/>
          <a:ext cx="740442" cy="47018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solidFill>
                <a:sysClr val="windowText" lastClr="000000"/>
              </a:solidFill>
            </a:rPr>
            <a:t>Tática</a:t>
          </a:r>
        </a:p>
      </dsp:txBody>
      <dsp:txXfrm>
        <a:off x="1520525" y="777742"/>
        <a:ext cx="712900" cy="44263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9A4C25-10AF-43B0-93D7-44ECFCACB63A}">
      <dsp:nvSpPr>
        <dsp:cNvPr id="0" name=""/>
        <dsp:cNvSpPr/>
      </dsp:nvSpPr>
      <dsp:spPr>
        <a:xfrm>
          <a:off x="329697" y="1573266"/>
          <a:ext cx="215624" cy="1027174"/>
        </a:xfrm>
        <a:custGeom>
          <a:avLst/>
          <a:gdLst/>
          <a:ahLst/>
          <a:cxnLst/>
          <a:rect l="0" t="0" r="0" b="0"/>
          <a:pathLst>
            <a:path>
              <a:moveTo>
                <a:pt x="0" y="0"/>
              </a:moveTo>
              <a:lnTo>
                <a:pt x="107812" y="0"/>
              </a:lnTo>
              <a:lnTo>
                <a:pt x="107812" y="1027174"/>
              </a:lnTo>
              <a:lnTo>
                <a:pt x="215624" y="102717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11270" y="2060614"/>
        <a:ext cx="52478" cy="52478"/>
      </dsp:txXfrm>
    </dsp:sp>
    <dsp:sp modelId="{D21D0BD2-2A80-488C-BC5B-0516ADBF9821}">
      <dsp:nvSpPr>
        <dsp:cNvPr id="0" name=""/>
        <dsp:cNvSpPr/>
      </dsp:nvSpPr>
      <dsp:spPr>
        <a:xfrm>
          <a:off x="329697" y="1573266"/>
          <a:ext cx="215624" cy="616304"/>
        </a:xfrm>
        <a:custGeom>
          <a:avLst/>
          <a:gdLst/>
          <a:ahLst/>
          <a:cxnLst/>
          <a:rect l="0" t="0" r="0" b="0"/>
          <a:pathLst>
            <a:path>
              <a:moveTo>
                <a:pt x="0" y="0"/>
              </a:moveTo>
              <a:lnTo>
                <a:pt x="107812" y="0"/>
              </a:lnTo>
              <a:lnTo>
                <a:pt x="107812" y="616304"/>
              </a:lnTo>
              <a:lnTo>
                <a:pt x="215624" y="61630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21185" y="1865094"/>
        <a:ext cx="32646" cy="32646"/>
      </dsp:txXfrm>
    </dsp:sp>
    <dsp:sp modelId="{CA3B17CF-0B76-41CF-87AE-3867B8B2A292}">
      <dsp:nvSpPr>
        <dsp:cNvPr id="0" name=""/>
        <dsp:cNvSpPr/>
      </dsp:nvSpPr>
      <dsp:spPr>
        <a:xfrm>
          <a:off x="329697" y="1573266"/>
          <a:ext cx="215624" cy="205434"/>
        </a:xfrm>
        <a:custGeom>
          <a:avLst/>
          <a:gdLst/>
          <a:ahLst/>
          <a:cxnLst/>
          <a:rect l="0" t="0" r="0" b="0"/>
          <a:pathLst>
            <a:path>
              <a:moveTo>
                <a:pt x="0" y="0"/>
              </a:moveTo>
              <a:lnTo>
                <a:pt x="107812" y="0"/>
              </a:lnTo>
              <a:lnTo>
                <a:pt x="107812" y="205434"/>
              </a:lnTo>
              <a:lnTo>
                <a:pt x="215624" y="20543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30063" y="1668537"/>
        <a:ext cx="14891" cy="14891"/>
      </dsp:txXfrm>
    </dsp:sp>
    <dsp:sp modelId="{8C06ABE7-6A9A-44C3-8B62-F9A687BC2A1C}">
      <dsp:nvSpPr>
        <dsp:cNvPr id="0" name=""/>
        <dsp:cNvSpPr/>
      </dsp:nvSpPr>
      <dsp:spPr>
        <a:xfrm>
          <a:off x="329697" y="1367831"/>
          <a:ext cx="215624" cy="205434"/>
        </a:xfrm>
        <a:custGeom>
          <a:avLst/>
          <a:gdLst/>
          <a:ahLst/>
          <a:cxnLst/>
          <a:rect l="0" t="0" r="0" b="0"/>
          <a:pathLst>
            <a:path>
              <a:moveTo>
                <a:pt x="0" y="205434"/>
              </a:moveTo>
              <a:lnTo>
                <a:pt x="107812" y="205434"/>
              </a:lnTo>
              <a:lnTo>
                <a:pt x="107812" y="0"/>
              </a:lnTo>
              <a:lnTo>
                <a:pt x="215624"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30063" y="1463103"/>
        <a:ext cx="14891" cy="14891"/>
      </dsp:txXfrm>
    </dsp:sp>
    <dsp:sp modelId="{99D97112-8CA2-4305-8D27-0007DFEE9E52}">
      <dsp:nvSpPr>
        <dsp:cNvPr id="0" name=""/>
        <dsp:cNvSpPr/>
      </dsp:nvSpPr>
      <dsp:spPr>
        <a:xfrm>
          <a:off x="329697" y="956961"/>
          <a:ext cx="215624" cy="616304"/>
        </a:xfrm>
        <a:custGeom>
          <a:avLst/>
          <a:gdLst/>
          <a:ahLst/>
          <a:cxnLst/>
          <a:rect l="0" t="0" r="0" b="0"/>
          <a:pathLst>
            <a:path>
              <a:moveTo>
                <a:pt x="0" y="616304"/>
              </a:moveTo>
              <a:lnTo>
                <a:pt x="107812" y="616304"/>
              </a:lnTo>
              <a:lnTo>
                <a:pt x="107812" y="0"/>
              </a:lnTo>
              <a:lnTo>
                <a:pt x="215624"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21185" y="1248790"/>
        <a:ext cx="32646" cy="32646"/>
      </dsp:txXfrm>
    </dsp:sp>
    <dsp:sp modelId="{EDDBBFE6-9BF4-4335-99C8-0D29B0BD733A}">
      <dsp:nvSpPr>
        <dsp:cNvPr id="0" name=""/>
        <dsp:cNvSpPr/>
      </dsp:nvSpPr>
      <dsp:spPr>
        <a:xfrm>
          <a:off x="329697" y="546091"/>
          <a:ext cx="215624" cy="1027174"/>
        </a:xfrm>
        <a:custGeom>
          <a:avLst/>
          <a:gdLst/>
          <a:ahLst/>
          <a:cxnLst/>
          <a:rect l="0" t="0" r="0" b="0"/>
          <a:pathLst>
            <a:path>
              <a:moveTo>
                <a:pt x="0" y="1027174"/>
              </a:moveTo>
              <a:lnTo>
                <a:pt x="107812" y="1027174"/>
              </a:lnTo>
              <a:lnTo>
                <a:pt x="107812" y="0"/>
              </a:lnTo>
              <a:lnTo>
                <a:pt x="215624"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11270" y="1033439"/>
        <a:ext cx="52478" cy="52478"/>
      </dsp:txXfrm>
    </dsp:sp>
    <dsp:sp modelId="{877594FE-B010-44E1-914E-76DF522B1132}">
      <dsp:nvSpPr>
        <dsp:cNvPr id="0" name=""/>
        <dsp:cNvSpPr/>
      </dsp:nvSpPr>
      <dsp:spPr>
        <a:xfrm rot="16200000">
          <a:off x="-699639" y="1408918"/>
          <a:ext cx="1729978"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pt-PT" sz="2100" kern="1200"/>
            <a:t>Tática</a:t>
          </a:r>
        </a:p>
      </dsp:txBody>
      <dsp:txXfrm>
        <a:off x="-699639" y="1408918"/>
        <a:ext cx="1729978" cy="328695"/>
      </dsp:txXfrm>
    </dsp:sp>
    <dsp:sp modelId="{EABFD201-A42E-4C71-A26C-4876424E673E}">
      <dsp:nvSpPr>
        <dsp:cNvPr id="0" name=""/>
        <dsp:cNvSpPr/>
      </dsp:nvSpPr>
      <dsp:spPr>
        <a:xfrm>
          <a:off x="545321" y="381743"/>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Ocupação do espaço</a:t>
          </a:r>
        </a:p>
      </dsp:txBody>
      <dsp:txXfrm>
        <a:off x="545321" y="381743"/>
        <a:ext cx="1078122" cy="328695"/>
      </dsp:txXfrm>
    </dsp:sp>
    <dsp:sp modelId="{F1B3EBA7-9BD3-441C-B9E8-68FE0A6CC9AD}">
      <dsp:nvSpPr>
        <dsp:cNvPr id="0" name=""/>
        <dsp:cNvSpPr/>
      </dsp:nvSpPr>
      <dsp:spPr>
        <a:xfrm>
          <a:off x="545321" y="792613"/>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Diferenciação de papéis</a:t>
          </a:r>
        </a:p>
      </dsp:txBody>
      <dsp:txXfrm>
        <a:off x="545321" y="792613"/>
        <a:ext cx="1078122" cy="328695"/>
      </dsp:txXfrm>
    </dsp:sp>
    <dsp:sp modelId="{1006D088-81A7-4CE2-9C46-BC0561808461}">
      <dsp:nvSpPr>
        <dsp:cNvPr id="0" name=""/>
        <dsp:cNvSpPr/>
      </dsp:nvSpPr>
      <dsp:spPr>
        <a:xfrm>
          <a:off x="545321" y="1203483"/>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Situação de jogo 2x2</a:t>
          </a:r>
        </a:p>
      </dsp:txBody>
      <dsp:txXfrm>
        <a:off x="545321" y="1203483"/>
        <a:ext cx="1078122" cy="328695"/>
      </dsp:txXfrm>
    </dsp:sp>
    <dsp:sp modelId="{C7DE952E-8739-4FD6-ACAF-F3306484CDB3}">
      <dsp:nvSpPr>
        <dsp:cNvPr id="0" name=""/>
        <dsp:cNvSpPr/>
      </dsp:nvSpPr>
      <dsp:spPr>
        <a:xfrm>
          <a:off x="545321" y="1614352"/>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Situação de jogo 4x4</a:t>
          </a:r>
        </a:p>
      </dsp:txBody>
      <dsp:txXfrm>
        <a:off x="545321" y="1614352"/>
        <a:ext cx="1078122" cy="328695"/>
      </dsp:txXfrm>
    </dsp:sp>
    <dsp:sp modelId="{EE9EECA6-63E8-4355-942A-4A2583DD4202}">
      <dsp:nvSpPr>
        <dsp:cNvPr id="0" name=""/>
        <dsp:cNvSpPr/>
      </dsp:nvSpPr>
      <dsp:spPr>
        <a:xfrm>
          <a:off x="545321" y="2025222"/>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Ações sem bola</a:t>
          </a:r>
        </a:p>
      </dsp:txBody>
      <dsp:txXfrm>
        <a:off x="545321" y="2025222"/>
        <a:ext cx="1078122" cy="328695"/>
      </dsp:txXfrm>
    </dsp:sp>
    <dsp:sp modelId="{CB6382D4-3F4F-4D5B-8F51-53C8BA75CC33}">
      <dsp:nvSpPr>
        <dsp:cNvPr id="0" name=""/>
        <dsp:cNvSpPr/>
      </dsp:nvSpPr>
      <dsp:spPr>
        <a:xfrm>
          <a:off x="545321" y="2436092"/>
          <a:ext cx="1078122" cy="3286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pt-PT" sz="1100" kern="1200"/>
            <a:t>Side out e transição</a:t>
          </a:r>
        </a:p>
      </dsp:txBody>
      <dsp:txXfrm>
        <a:off x="545321" y="2436092"/>
        <a:ext cx="1078122" cy="32869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D1BFD8-C398-4C72-9253-CAE75BC388A5}">
      <dsp:nvSpPr>
        <dsp:cNvPr id="0" name=""/>
        <dsp:cNvSpPr/>
      </dsp:nvSpPr>
      <dsp:spPr>
        <a:xfrm>
          <a:off x="312899" y="1655127"/>
          <a:ext cx="205086" cy="1367763"/>
        </a:xfrm>
        <a:custGeom>
          <a:avLst/>
          <a:gdLst/>
          <a:ahLst/>
          <a:cxnLst/>
          <a:rect l="0" t="0" r="0" b="0"/>
          <a:pathLst>
            <a:path>
              <a:moveTo>
                <a:pt x="0" y="0"/>
              </a:moveTo>
              <a:lnTo>
                <a:pt x="102543" y="0"/>
              </a:lnTo>
              <a:lnTo>
                <a:pt x="102543" y="1367763"/>
              </a:lnTo>
              <a:lnTo>
                <a:pt x="205086" y="136776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80866" y="2304432"/>
        <a:ext cx="69152" cy="69152"/>
      </dsp:txXfrm>
    </dsp:sp>
    <dsp:sp modelId="{D21D0BD2-2A80-488C-BC5B-0516ADBF9821}">
      <dsp:nvSpPr>
        <dsp:cNvPr id="0" name=""/>
        <dsp:cNvSpPr/>
      </dsp:nvSpPr>
      <dsp:spPr>
        <a:xfrm>
          <a:off x="312899" y="1655127"/>
          <a:ext cx="205086" cy="976973"/>
        </a:xfrm>
        <a:custGeom>
          <a:avLst/>
          <a:gdLst/>
          <a:ahLst/>
          <a:cxnLst/>
          <a:rect l="0" t="0" r="0" b="0"/>
          <a:pathLst>
            <a:path>
              <a:moveTo>
                <a:pt x="0" y="0"/>
              </a:moveTo>
              <a:lnTo>
                <a:pt x="102543" y="0"/>
              </a:lnTo>
              <a:lnTo>
                <a:pt x="102543" y="976973"/>
              </a:lnTo>
              <a:lnTo>
                <a:pt x="205086" y="97697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90485" y="2118657"/>
        <a:ext cx="49913" cy="49913"/>
      </dsp:txXfrm>
    </dsp:sp>
    <dsp:sp modelId="{7672AE54-5E08-4ECF-8ABA-6E720C3CA4F5}">
      <dsp:nvSpPr>
        <dsp:cNvPr id="0" name=""/>
        <dsp:cNvSpPr/>
      </dsp:nvSpPr>
      <dsp:spPr>
        <a:xfrm>
          <a:off x="312899" y="1655127"/>
          <a:ext cx="205086" cy="586184"/>
        </a:xfrm>
        <a:custGeom>
          <a:avLst/>
          <a:gdLst/>
          <a:ahLst/>
          <a:cxnLst/>
          <a:rect l="0" t="0" r="0" b="0"/>
          <a:pathLst>
            <a:path>
              <a:moveTo>
                <a:pt x="0" y="0"/>
              </a:moveTo>
              <a:lnTo>
                <a:pt x="102543" y="0"/>
              </a:lnTo>
              <a:lnTo>
                <a:pt x="102543" y="586184"/>
              </a:lnTo>
              <a:lnTo>
                <a:pt x="205086" y="58618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99916" y="1932693"/>
        <a:ext cx="31051" cy="31051"/>
      </dsp:txXfrm>
    </dsp:sp>
    <dsp:sp modelId="{CA3B17CF-0B76-41CF-87AE-3867B8B2A292}">
      <dsp:nvSpPr>
        <dsp:cNvPr id="0" name=""/>
        <dsp:cNvSpPr/>
      </dsp:nvSpPr>
      <dsp:spPr>
        <a:xfrm>
          <a:off x="312899" y="1655127"/>
          <a:ext cx="205086" cy="195394"/>
        </a:xfrm>
        <a:custGeom>
          <a:avLst/>
          <a:gdLst/>
          <a:ahLst/>
          <a:cxnLst/>
          <a:rect l="0" t="0" r="0" b="0"/>
          <a:pathLst>
            <a:path>
              <a:moveTo>
                <a:pt x="0" y="0"/>
              </a:moveTo>
              <a:lnTo>
                <a:pt x="102543" y="0"/>
              </a:lnTo>
              <a:lnTo>
                <a:pt x="102543" y="195394"/>
              </a:lnTo>
              <a:lnTo>
                <a:pt x="205086" y="19539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08360" y="1745743"/>
        <a:ext cx="14163" cy="14163"/>
      </dsp:txXfrm>
    </dsp:sp>
    <dsp:sp modelId="{9B7F9CBF-E779-413A-BBBB-ACD1997BE2A9}">
      <dsp:nvSpPr>
        <dsp:cNvPr id="0" name=""/>
        <dsp:cNvSpPr/>
      </dsp:nvSpPr>
      <dsp:spPr>
        <a:xfrm>
          <a:off x="312899" y="1459732"/>
          <a:ext cx="205086" cy="195394"/>
        </a:xfrm>
        <a:custGeom>
          <a:avLst/>
          <a:gdLst/>
          <a:ahLst/>
          <a:cxnLst/>
          <a:rect l="0" t="0" r="0" b="0"/>
          <a:pathLst>
            <a:path>
              <a:moveTo>
                <a:pt x="0" y="195394"/>
              </a:moveTo>
              <a:lnTo>
                <a:pt x="102543" y="195394"/>
              </a:lnTo>
              <a:lnTo>
                <a:pt x="102543" y="0"/>
              </a:lnTo>
              <a:lnTo>
                <a:pt x="20508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408360" y="1550348"/>
        <a:ext cx="14163" cy="14163"/>
      </dsp:txXfrm>
    </dsp:sp>
    <dsp:sp modelId="{7EF39A42-4A6A-4932-8D09-B6750974C63A}">
      <dsp:nvSpPr>
        <dsp:cNvPr id="0" name=""/>
        <dsp:cNvSpPr/>
      </dsp:nvSpPr>
      <dsp:spPr>
        <a:xfrm>
          <a:off x="312899" y="1068943"/>
          <a:ext cx="205086" cy="586184"/>
        </a:xfrm>
        <a:custGeom>
          <a:avLst/>
          <a:gdLst/>
          <a:ahLst/>
          <a:cxnLst/>
          <a:rect l="0" t="0" r="0" b="0"/>
          <a:pathLst>
            <a:path>
              <a:moveTo>
                <a:pt x="0" y="586184"/>
              </a:moveTo>
              <a:lnTo>
                <a:pt x="102543" y="586184"/>
              </a:lnTo>
              <a:lnTo>
                <a:pt x="102543" y="0"/>
              </a:lnTo>
              <a:lnTo>
                <a:pt x="20508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99916" y="1346509"/>
        <a:ext cx="31051" cy="31051"/>
      </dsp:txXfrm>
    </dsp:sp>
    <dsp:sp modelId="{99D97112-8CA2-4305-8D27-0007DFEE9E52}">
      <dsp:nvSpPr>
        <dsp:cNvPr id="0" name=""/>
        <dsp:cNvSpPr/>
      </dsp:nvSpPr>
      <dsp:spPr>
        <a:xfrm>
          <a:off x="312899" y="678153"/>
          <a:ext cx="205086" cy="976973"/>
        </a:xfrm>
        <a:custGeom>
          <a:avLst/>
          <a:gdLst/>
          <a:ahLst/>
          <a:cxnLst/>
          <a:rect l="0" t="0" r="0" b="0"/>
          <a:pathLst>
            <a:path>
              <a:moveTo>
                <a:pt x="0" y="976973"/>
              </a:moveTo>
              <a:lnTo>
                <a:pt x="102543" y="976973"/>
              </a:lnTo>
              <a:lnTo>
                <a:pt x="102543" y="0"/>
              </a:lnTo>
              <a:lnTo>
                <a:pt x="20508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90485" y="1141683"/>
        <a:ext cx="49913" cy="49913"/>
      </dsp:txXfrm>
    </dsp:sp>
    <dsp:sp modelId="{EDDBBFE6-9BF4-4335-99C8-0D29B0BD733A}">
      <dsp:nvSpPr>
        <dsp:cNvPr id="0" name=""/>
        <dsp:cNvSpPr/>
      </dsp:nvSpPr>
      <dsp:spPr>
        <a:xfrm>
          <a:off x="312899" y="287364"/>
          <a:ext cx="205086" cy="1367763"/>
        </a:xfrm>
        <a:custGeom>
          <a:avLst/>
          <a:gdLst/>
          <a:ahLst/>
          <a:cxnLst/>
          <a:rect l="0" t="0" r="0" b="0"/>
          <a:pathLst>
            <a:path>
              <a:moveTo>
                <a:pt x="0" y="1367763"/>
              </a:moveTo>
              <a:lnTo>
                <a:pt x="102543" y="1367763"/>
              </a:lnTo>
              <a:lnTo>
                <a:pt x="102543" y="0"/>
              </a:lnTo>
              <a:lnTo>
                <a:pt x="205086"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pt-PT" sz="500" kern="1200"/>
        </a:p>
      </dsp:txBody>
      <dsp:txXfrm>
        <a:off x="380866" y="936669"/>
        <a:ext cx="69152" cy="69152"/>
      </dsp:txXfrm>
    </dsp:sp>
    <dsp:sp modelId="{877594FE-B010-44E1-914E-76DF522B1132}">
      <dsp:nvSpPr>
        <dsp:cNvPr id="0" name=""/>
        <dsp:cNvSpPr/>
      </dsp:nvSpPr>
      <dsp:spPr>
        <a:xfrm rot="16200000">
          <a:off x="-666131" y="1498811"/>
          <a:ext cx="1645429"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pt-PT" sz="2000" kern="1200"/>
            <a:t>Técnica</a:t>
          </a:r>
        </a:p>
      </dsp:txBody>
      <dsp:txXfrm>
        <a:off x="-666131" y="1498811"/>
        <a:ext cx="1645429" cy="312631"/>
      </dsp:txXfrm>
    </dsp:sp>
    <dsp:sp modelId="{EABFD201-A42E-4C71-A26C-4876424E673E}">
      <dsp:nvSpPr>
        <dsp:cNvPr id="0" name=""/>
        <dsp:cNvSpPr/>
      </dsp:nvSpPr>
      <dsp:spPr>
        <a:xfrm>
          <a:off x="517985" y="131048"/>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Posição de espera (baixa, média)</a:t>
          </a:r>
        </a:p>
      </dsp:txBody>
      <dsp:txXfrm>
        <a:off x="517985" y="131048"/>
        <a:ext cx="1025431" cy="312631"/>
      </dsp:txXfrm>
    </dsp:sp>
    <dsp:sp modelId="{F1B3EBA7-9BD3-441C-B9E8-68FE0A6CC9AD}">
      <dsp:nvSpPr>
        <dsp:cNvPr id="0" name=""/>
        <dsp:cNvSpPr/>
      </dsp:nvSpPr>
      <dsp:spPr>
        <a:xfrm>
          <a:off x="517985" y="521837"/>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Passe de frente</a:t>
          </a:r>
        </a:p>
      </dsp:txBody>
      <dsp:txXfrm>
        <a:off x="517985" y="521837"/>
        <a:ext cx="1025431" cy="312631"/>
      </dsp:txXfrm>
    </dsp:sp>
    <dsp:sp modelId="{8F59388A-60C3-4B0A-9230-F5B5510045AF}">
      <dsp:nvSpPr>
        <dsp:cNvPr id="0" name=""/>
        <dsp:cNvSpPr/>
      </dsp:nvSpPr>
      <dsp:spPr>
        <a:xfrm>
          <a:off x="517985" y="912627"/>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Passe de costas</a:t>
          </a:r>
        </a:p>
      </dsp:txBody>
      <dsp:txXfrm>
        <a:off x="517985" y="912627"/>
        <a:ext cx="1025431" cy="312631"/>
      </dsp:txXfrm>
    </dsp:sp>
    <dsp:sp modelId="{CCCBAC57-356E-4AFD-A324-B78EDD083819}">
      <dsp:nvSpPr>
        <dsp:cNvPr id="0" name=""/>
        <dsp:cNvSpPr/>
      </dsp:nvSpPr>
      <dsp:spPr>
        <a:xfrm>
          <a:off x="517985" y="1303416"/>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Manchete</a:t>
          </a:r>
        </a:p>
      </dsp:txBody>
      <dsp:txXfrm>
        <a:off x="517985" y="1303416"/>
        <a:ext cx="1025431" cy="312631"/>
      </dsp:txXfrm>
    </dsp:sp>
    <dsp:sp modelId="{C7DE952E-8739-4FD6-ACAF-F3306484CDB3}">
      <dsp:nvSpPr>
        <dsp:cNvPr id="0" name=""/>
        <dsp:cNvSpPr/>
      </dsp:nvSpPr>
      <dsp:spPr>
        <a:xfrm>
          <a:off x="517985" y="1694206"/>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Serviço por baixo</a:t>
          </a:r>
        </a:p>
      </dsp:txBody>
      <dsp:txXfrm>
        <a:off x="517985" y="1694206"/>
        <a:ext cx="1025431" cy="312631"/>
      </dsp:txXfrm>
    </dsp:sp>
    <dsp:sp modelId="{7138F449-B260-4223-BDB8-CE20E395DFD0}">
      <dsp:nvSpPr>
        <dsp:cNvPr id="0" name=""/>
        <dsp:cNvSpPr/>
      </dsp:nvSpPr>
      <dsp:spPr>
        <a:xfrm>
          <a:off x="517985" y="2084995"/>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Serviço por cima</a:t>
          </a:r>
        </a:p>
      </dsp:txBody>
      <dsp:txXfrm>
        <a:off x="517985" y="2084995"/>
        <a:ext cx="1025431" cy="312631"/>
      </dsp:txXfrm>
    </dsp:sp>
    <dsp:sp modelId="{EE9EECA6-63E8-4355-942A-4A2583DD4202}">
      <dsp:nvSpPr>
        <dsp:cNvPr id="0" name=""/>
        <dsp:cNvSpPr/>
      </dsp:nvSpPr>
      <dsp:spPr>
        <a:xfrm>
          <a:off x="517985" y="2475785"/>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Remate</a:t>
          </a:r>
        </a:p>
      </dsp:txBody>
      <dsp:txXfrm>
        <a:off x="517985" y="2475785"/>
        <a:ext cx="1025431" cy="312631"/>
      </dsp:txXfrm>
    </dsp:sp>
    <dsp:sp modelId="{1D6F4969-B434-4E7F-A083-9EAB69A829B4}">
      <dsp:nvSpPr>
        <dsp:cNvPr id="0" name=""/>
        <dsp:cNvSpPr/>
      </dsp:nvSpPr>
      <dsp:spPr>
        <a:xfrm>
          <a:off x="517985" y="2866574"/>
          <a:ext cx="1025431" cy="31263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pt-PT" sz="1000" kern="1200"/>
            <a:t>Deslocamentos</a:t>
          </a:r>
        </a:p>
      </dsp:txBody>
      <dsp:txXfrm>
        <a:off x="517985" y="2866574"/>
        <a:ext cx="1025431" cy="31263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3235CC-5E96-4800-BDBC-08377CFF9E5F}">
      <dsp:nvSpPr>
        <dsp:cNvPr id="0" name=""/>
        <dsp:cNvSpPr/>
      </dsp:nvSpPr>
      <dsp:spPr>
        <a:xfrm>
          <a:off x="1884944" y="759076"/>
          <a:ext cx="730519" cy="347660"/>
        </a:xfrm>
        <a:custGeom>
          <a:avLst/>
          <a:gdLst/>
          <a:ahLst/>
          <a:cxnLst/>
          <a:rect l="0" t="0" r="0" b="0"/>
          <a:pathLst>
            <a:path>
              <a:moveTo>
                <a:pt x="0" y="0"/>
              </a:moveTo>
              <a:lnTo>
                <a:pt x="0" y="236920"/>
              </a:lnTo>
              <a:lnTo>
                <a:pt x="730519" y="236920"/>
              </a:lnTo>
              <a:lnTo>
                <a:pt x="730519" y="34766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997B8C-4C40-4843-8D27-44C146A3FDBA}">
      <dsp:nvSpPr>
        <dsp:cNvPr id="0" name=""/>
        <dsp:cNvSpPr/>
      </dsp:nvSpPr>
      <dsp:spPr>
        <a:xfrm>
          <a:off x="1154424" y="759076"/>
          <a:ext cx="730519" cy="347660"/>
        </a:xfrm>
        <a:custGeom>
          <a:avLst/>
          <a:gdLst/>
          <a:ahLst/>
          <a:cxnLst/>
          <a:rect l="0" t="0" r="0" b="0"/>
          <a:pathLst>
            <a:path>
              <a:moveTo>
                <a:pt x="730519" y="0"/>
              </a:moveTo>
              <a:lnTo>
                <a:pt x="730519" y="236920"/>
              </a:lnTo>
              <a:lnTo>
                <a:pt x="0" y="236920"/>
              </a:lnTo>
              <a:lnTo>
                <a:pt x="0" y="34766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BE0608-22DE-4B02-8651-7794A1088A3A}">
      <dsp:nvSpPr>
        <dsp:cNvPr id="0" name=""/>
        <dsp:cNvSpPr/>
      </dsp:nvSpPr>
      <dsp:spPr>
        <a:xfrm>
          <a:off x="1287246" y="0"/>
          <a:ext cx="1195395" cy="75907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723A10D-C3DB-40B5-B8D0-F62226043FFE}">
      <dsp:nvSpPr>
        <dsp:cNvPr id="0" name=""/>
        <dsp:cNvSpPr/>
      </dsp:nvSpPr>
      <dsp:spPr>
        <a:xfrm>
          <a:off x="1420068" y="126181"/>
          <a:ext cx="1195395" cy="75907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pt-PT" sz="1700" kern="1200">
              <a:solidFill>
                <a:sysClr val="windowText" lastClr="000000"/>
              </a:solidFill>
            </a:rPr>
            <a:t>Cultura Desportiva</a:t>
          </a:r>
        </a:p>
      </dsp:txBody>
      <dsp:txXfrm>
        <a:off x="1442301" y="148414"/>
        <a:ext cx="1150929" cy="714610"/>
      </dsp:txXfrm>
    </dsp:sp>
    <dsp:sp modelId="{5D3571B9-200F-4A31-B295-2D721C08325C}">
      <dsp:nvSpPr>
        <dsp:cNvPr id="0" name=""/>
        <dsp:cNvSpPr/>
      </dsp:nvSpPr>
      <dsp:spPr>
        <a:xfrm>
          <a:off x="556726" y="1106737"/>
          <a:ext cx="1195395" cy="75907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A6C44F4-6E30-4987-A7B1-2235B47B689C}">
      <dsp:nvSpPr>
        <dsp:cNvPr id="0" name=""/>
        <dsp:cNvSpPr/>
      </dsp:nvSpPr>
      <dsp:spPr>
        <a:xfrm>
          <a:off x="689548" y="1232918"/>
          <a:ext cx="1195395" cy="75907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pt-PT" sz="1700" kern="1200"/>
            <a:t>Regras de Segurança</a:t>
          </a:r>
        </a:p>
      </dsp:txBody>
      <dsp:txXfrm>
        <a:off x="711781" y="1255151"/>
        <a:ext cx="1150929" cy="714610"/>
      </dsp:txXfrm>
    </dsp:sp>
    <dsp:sp modelId="{E50715EF-6249-42AB-8D29-95C764D0AEA6}">
      <dsp:nvSpPr>
        <dsp:cNvPr id="0" name=""/>
        <dsp:cNvSpPr/>
      </dsp:nvSpPr>
      <dsp:spPr>
        <a:xfrm>
          <a:off x="2017765" y="1106737"/>
          <a:ext cx="1195395" cy="759076"/>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26C59BD-F9E2-4692-98A3-9931BE9D3A06}">
      <dsp:nvSpPr>
        <dsp:cNvPr id="0" name=""/>
        <dsp:cNvSpPr/>
      </dsp:nvSpPr>
      <dsp:spPr>
        <a:xfrm>
          <a:off x="2150587" y="1232918"/>
          <a:ext cx="1195395" cy="759076"/>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pt-PT" sz="1700" kern="1200"/>
            <a:t>Regras e Sinalética</a:t>
          </a:r>
        </a:p>
      </dsp:txBody>
      <dsp:txXfrm>
        <a:off x="2172820" y="1255151"/>
        <a:ext cx="1150929" cy="71461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D0EE5F-A1A4-4CD1-AC34-6591F2A02F91}">
      <dsp:nvSpPr>
        <dsp:cNvPr id="0" name=""/>
        <dsp:cNvSpPr/>
      </dsp:nvSpPr>
      <dsp:spPr>
        <a:xfrm>
          <a:off x="3026272" y="688893"/>
          <a:ext cx="2560934" cy="195185"/>
        </a:xfrm>
        <a:custGeom>
          <a:avLst/>
          <a:gdLst/>
          <a:ahLst/>
          <a:cxnLst/>
          <a:rect l="0" t="0" r="0" b="0"/>
          <a:pathLst>
            <a:path>
              <a:moveTo>
                <a:pt x="0" y="0"/>
              </a:moveTo>
              <a:lnTo>
                <a:pt x="0" y="133013"/>
              </a:lnTo>
              <a:lnTo>
                <a:pt x="2560934" y="133013"/>
              </a:lnTo>
              <a:lnTo>
                <a:pt x="2560934" y="1951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23DA23-3388-45D5-9A5F-76794A188823}">
      <dsp:nvSpPr>
        <dsp:cNvPr id="0" name=""/>
        <dsp:cNvSpPr/>
      </dsp:nvSpPr>
      <dsp:spPr>
        <a:xfrm>
          <a:off x="3026272" y="688893"/>
          <a:ext cx="1611901" cy="195185"/>
        </a:xfrm>
        <a:custGeom>
          <a:avLst/>
          <a:gdLst/>
          <a:ahLst/>
          <a:cxnLst/>
          <a:rect l="0" t="0" r="0" b="0"/>
          <a:pathLst>
            <a:path>
              <a:moveTo>
                <a:pt x="0" y="0"/>
              </a:moveTo>
              <a:lnTo>
                <a:pt x="0" y="133013"/>
              </a:lnTo>
              <a:lnTo>
                <a:pt x="1611901" y="133013"/>
              </a:lnTo>
              <a:lnTo>
                <a:pt x="1611901" y="1951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850B99-B2D9-4B9A-AD91-DA5B9EECE61E}">
      <dsp:nvSpPr>
        <dsp:cNvPr id="0" name=""/>
        <dsp:cNvSpPr/>
      </dsp:nvSpPr>
      <dsp:spPr>
        <a:xfrm>
          <a:off x="3026272" y="688893"/>
          <a:ext cx="802978" cy="183845"/>
        </a:xfrm>
        <a:custGeom>
          <a:avLst/>
          <a:gdLst/>
          <a:ahLst/>
          <a:cxnLst/>
          <a:rect l="0" t="0" r="0" b="0"/>
          <a:pathLst>
            <a:path>
              <a:moveTo>
                <a:pt x="0" y="0"/>
              </a:moveTo>
              <a:lnTo>
                <a:pt x="0" y="121673"/>
              </a:lnTo>
              <a:lnTo>
                <a:pt x="802978" y="121673"/>
              </a:lnTo>
              <a:lnTo>
                <a:pt x="802978" y="18384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3A57D8-F846-4ABC-B0F2-FE870ABE8FC8}">
      <dsp:nvSpPr>
        <dsp:cNvPr id="0" name=""/>
        <dsp:cNvSpPr/>
      </dsp:nvSpPr>
      <dsp:spPr>
        <a:xfrm>
          <a:off x="2951925" y="688893"/>
          <a:ext cx="91440" cy="195185"/>
        </a:xfrm>
        <a:custGeom>
          <a:avLst/>
          <a:gdLst/>
          <a:ahLst/>
          <a:cxnLst/>
          <a:rect l="0" t="0" r="0" b="0"/>
          <a:pathLst>
            <a:path>
              <a:moveTo>
                <a:pt x="74347" y="0"/>
              </a:moveTo>
              <a:lnTo>
                <a:pt x="74347" y="133013"/>
              </a:lnTo>
              <a:lnTo>
                <a:pt x="45720" y="133013"/>
              </a:lnTo>
              <a:lnTo>
                <a:pt x="45720" y="1951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03AE21-33D8-4C02-B07F-7E080CD5316C}">
      <dsp:nvSpPr>
        <dsp:cNvPr id="0" name=""/>
        <dsp:cNvSpPr/>
      </dsp:nvSpPr>
      <dsp:spPr>
        <a:xfrm>
          <a:off x="1878592" y="688893"/>
          <a:ext cx="1147680" cy="195185"/>
        </a:xfrm>
        <a:custGeom>
          <a:avLst/>
          <a:gdLst/>
          <a:ahLst/>
          <a:cxnLst/>
          <a:rect l="0" t="0" r="0" b="0"/>
          <a:pathLst>
            <a:path>
              <a:moveTo>
                <a:pt x="1147680" y="0"/>
              </a:moveTo>
              <a:lnTo>
                <a:pt x="1147680" y="133013"/>
              </a:lnTo>
              <a:lnTo>
                <a:pt x="0" y="133013"/>
              </a:lnTo>
              <a:lnTo>
                <a:pt x="0" y="1951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BC05EB-7B00-4A45-A534-ACA8EB9032A1}">
      <dsp:nvSpPr>
        <dsp:cNvPr id="0" name=""/>
        <dsp:cNvSpPr/>
      </dsp:nvSpPr>
      <dsp:spPr>
        <a:xfrm>
          <a:off x="548054" y="688893"/>
          <a:ext cx="2478218" cy="195185"/>
        </a:xfrm>
        <a:custGeom>
          <a:avLst/>
          <a:gdLst/>
          <a:ahLst/>
          <a:cxnLst/>
          <a:rect l="0" t="0" r="0" b="0"/>
          <a:pathLst>
            <a:path>
              <a:moveTo>
                <a:pt x="2478218" y="0"/>
              </a:moveTo>
              <a:lnTo>
                <a:pt x="2478218" y="133013"/>
              </a:lnTo>
              <a:lnTo>
                <a:pt x="0" y="133013"/>
              </a:lnTo>
              <a:lnTo>
                <a:pt x="0" y="195185"/>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F587D2-E3CF-442E-81DE-AC28E9BDA691}">
      <dsp:nvSpPr>
        <dsp:cNvPr id="0" name=""/>
        <dsp:cNvSpPr/>
      </dsp:nvSpPr>
      <dsp:spPr>
        <a:xfrm>
          <a:off x="2516811" y="55284"/>
          <a:ext cx="1018922" cy="633608"/>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E932C05-07E3-433F-BA73-E3813757B72C}">
      <dsp:nvSpPr>
        <dsp:cNvPr id="0" name=""/>
        <dsp:cNvSpPr/>
      </dsp:nvSpPr>
      <dsp:spPr>
        <a:xfrm>
          <a:off x="2591380" y="126125"/>
          <a:ext cx="1018922" cy="633608"/>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pt-PT" sz="1200" kern="1200">
              <a:solidFill>
                <a:sysClr val="windowText" lastClr="000000"/>
              </a:solidFill>
            </a:rPr>
            <a:t>Conceitos Psicossocias</a:t>
          </a:r>
        </a:p>
      </dsp:txBody>
      <dsp:txXfrm>
        <a:off x="2609938" y="144683"/>
        <a:ext cx="981806" cy="596492"/>
      </dsp:txXfrm>
    </dsp:sp>
    <dsp:sp modelId="{97553C95-C4E5-4785-8E09-0B7DCA3331BC}">
      <dsp:nvSpPr>
        <dsp:cNvPr id="0" name=""/>
        <dsp:cNvSpPr/>
      </dsp:nvSpPr>
      <dsp:spPr>
        <a:xfrm>
          <a:off x="1006" y="884079"/>
          <a:ext cx="1094095"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91BD53-39E0-47BE-A8E5-E96B4EFEB0CB}">
      <dsp:nvSpPr>
        <dsp:cNvPr id="0" name=""/>
        <dsp:cNvSpPr/>
      </dsp:nvSpPr>
      <dsp:spPr>
        <a:xfrm>
          <a:off x="75575" y="954920"/>
          <a:ext cx="1094095"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t>Autonomia</a:t>
          </a:r>
        </a:p>
      </dsp:txBody>
      <dsp:txXfrm>
        <a:off x="88057" y="967402"/>
        <a:ext cx="1069131" cy="401200"/>
      </dsp:txXfrm>
    </dsp:sp>
    <dsp:sp modelId="{4442DAFE-3830-4C2B-BDD4-AC42B2DC7088}">
      <dsp:nvSpPr>
        <dsp:cNvPr id="0" name=""/>
        <dsp:cNvSpPr/>
      </dsp:nvSpPr>
      <dsp:spPr>
        <a:xfrm>
          <a:off x="1244240" y="884079"/>
          <a:ext cx="1268702"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8679DF-0054-479F-A0EE-CC5E8BFA2190}">
      <dsp:nvSpPr>
        <dsp:cNvPr id="0" name=""/>
        <dsp:cNvSpPr/>
      </dsp:nvSpPr>
      <dsp:spPr>
        <a:xfrm>
          <a:off x="1318810" y="954920"/>
          <a:ext cx="1268702"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pt-PT" sz="1100" kern="1200"/>
            <a:t>Responsabilidade</a:t>
          </a:r>
        </a:p>
      </dsp:txBody>
      <dsp:txXfrm>
        <a:off x="1331292" y="967402"/>
        <a:ext cx="1243738" cy="401200"/>
      </dsp:txXfrm>
    </dsp:sp>
    <dsp:sp modelId="{1B5B4A2A-AD96-4248-AFFC-0E6C245E67D2}">
      <dsp:nvSpPr>
        <dsp:cNvPr id="0" name=""/>
        <dsp:cNvSpPr/>
      </dsp:nvSpPr>
      <dsp:spPr>
        <a:xfrm>
          <a:off x="2662082" y="884079"/>
          <a:ext cx="671125"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EF1F5F-4217-4561-9421-744D1EA7F8C1}">
      <dsp:nvSpPr>
        <dsp:cNvPr id="0" name=""/>
        <dsp:cNvSpPr/>
      </dsp:nvSpPr>
      <dsp:spPr>
        <a:xfrm>
          <a:off x="2736651" y="954920"/>
          <a:ext cx="671125"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PT" sz="1000" kern="1200"/>
            <a:t>Respeito</a:t>
          </a:r>
        </a:p>
      </dsp:txBody>
      <dsp:txXfrm>
        <a:off x="2749133" y="967402"/>
        <a:ext cx="646161" cy="401200"/>
      </dsp:txXfrm>
    </dsp:sp>
    <dsp:sp modelId="{A9021A73-CB28-4F24-AA88-A2C52F1FCF62}">
      <dsp:nvSpPr>
        <dsp:cNvPr id="0" name=""/>
        <dsp:cNvSpPr/>
      </dsp:nvSpPr>
      <dsp:spPr>
        <a:xfrm>
          <a:off x="3493688" y="872739"/>
          <a:ext cx="671125"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1DB74DE-1A43-425A-BFBB-A6E756A1D17F}">
      <dsp:nvSpPr>
        <dsp:cNvPr id="0" name=""/>
        <dsp:cNvSpPr/>
      </dsp:nvSpPr>
      <dsp:spPr>
        <a:xfrm>
          <a:off x="3568258" y="943580"/>
          <a:ext cx="671125"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PT" sz="1000" kern="1200"/>
            <a:t>Fairplay</a:t>
          </a:r>
        </a:p>
      </dsp:txBody>
      <dsp:txXfrm>
        <a:off x="3580740" y="956062"/>
        <a:ext cx="646161" cy="401200"/>
      </dsp:txXfrm>
    </dsp:sp>
    <dsp:sp modelId="{2CB9B489-491C-412C-B6FC-B35140D88B37}">
      <dsp:nvSpPr>
        <dsp:cNvPr id="0" name=""/>
        <dsp:cNvSpPr/>
      </dsp:nvSpPr>
      <dsp:spPr>
        <a:xfrm>
          <a:off x="4302611" y="884079"/>
          <a:ext cx="671125"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325B7C-0642-4F56-894F-4CDC038E804C}">
      <dsp:nvSpPr>
        <dsp:cNvPr id="0" name=""/>
        <dsp:cNvSpPr/>
      </dsp:nvSpPr>
      <dsp:spPr>
        <a:xfrm>
          <a:off x="4377180" y="954920"/>
          <a:ext cx="671125"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PT" sz="1000" kern="1200"/>
            <a:t>Empenho</a:t>
          </a:r>
        </a:p>
      </dsp:txBody>
      <dsp:txXfrm>
        <a:off x="4389662" y="967402"/>
        <a:ext cx="646161" cy="401200"/>
      </dsp:txXfrm>
    </dsp:sp>
    <dsp:sp modelId="{308E8E6D-4300-4290-9494-524E6ABD7196}">
      <dsp:nvSpPr>
        <dsp:cNvPr id="0" name=""/>
        <dsp:cNvSpPr/>
      </dsp:nvSpPr>
      <dsp:spPr>
        <a:xfrm>
          <a:off x="5122875" y="884079"/>
          <a:ext cx="928663" cy="426164"/>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5FF206-49D6-41F9-A4E9-E0914D4F9AD8}">
      <dsp:nvSpPr>
        <dsp:cNvPr id="0" name=""/>
        <dsp:cNvSpPr/>
      </dsp:nvSpPr>
      <dsp:spPr>
        <a:xfrm>
          <a:off x="5197445" y="954920"/>
          <a:ext cx="928663" cy="426164"/>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PT" sz="1000" kern="1200"/>
            <a:t>Cooperação</a:t>
          </a:r>
        </a:p>
      </dsp:txBody>
      <dsp:txXfrm>
        <a:off x="5209927" y="967402"/>
        <a:ext cx="903699" cy="4012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23DA23-3388-45D5-9A5F-76794A188823}">
      <dsp:nvSpPr>
        <dsp:cNvPr id="0" name=""/>
        <dsp:cNvSpPr/>
      </dsp:nvSpPr>
      <dsp:spPr>
        <a:xfrm>
          <a:off x="2505460" y="670941"/>
          <a:ext cx="2078555" cy="247300"/>
        </a:xfrm>
        <a:custGeom>
          <a:avLst/>
          <a:gdLst/>
          <a:ahLst/>
          <a:cxnLst/>
          <a:rect l="0" t="0" r="0" b="0"/>
          <a:pathLst>
            <a:path>
              <a:moveTo>
                <a:pt x="0" y="0"/>
              </a:moveTo>
              <a:lnTo>
                <a:pt x="0" y="168528"/>
              </a:lnTo>
              <a:lnTo>
                <a:pt x="2078555" y="168528"/>
              </a:lnTo>
              <a:lnTo>
                <a:pt x="2078555" y="2473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850B99-B2D9-4B9A-AD91-DA5B9EECE61E}">
      <dsp:nvSpPr>
        <dsp:cNvPr id="0" name=""/>
        <dsp:cNvSpPr/>
      </dsp:nvSpPr>
      <dsp:spPr>
        <a:xfrm>
          <a:off x="2505460" y="670941"/>
          <a:ext cx="1039277" cy="247300"/>
        </a:xfrm>
        <a:custGeom>
          <a:avLst/>
          <a:gdLst/>
          <a:ahLst/>
          <a:cxnLst/>
          <a:rect l="0" t="0" r="0" b="0"/>
          <a:pathLst>
            <a:path>
              <a:moveTo>
                <a:pt x="0" y="0"/>
              </a:moveTo>
              <a:lnTo>
                <a:pt x="0" y="168528"/>
              </a:lnTo>
              <a:lnTo>
                <a:pt x="1039277" y="168528"/>
              </a:lnTo>
              <a:lnTo>
                <a:pt x="1039277" y="2473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3A57D8-F846-4ABC-B0F2-FE870ABE8FC8}">
      <dsp:nvSpPr>
        <dsp:cNvPr id="0" name=""/>
        <dsp:cNvSpPr/>
      </dsp:nvSpPr>
      <dsp:spPr>
        <a:xfrm>
          <a:off x="2459740" y="670941"/>
          <a:ext cx="91440" cy="247300"/>
        </a:xfrm>
        <a:custGeom>
          <a:avLst/>
          <a:gdLst/>
          <a:ahLst/>
          <a:cxnLst/>
          <a:rect l="0" t="0" r="0" b="0"/>
          <a:pathLst>
            <a:path>
              <a:moveTo>
                <a:pt x="45720" y="0"/>
              </a:moveTo>
              <a:lnTo>
                <a:pt x="45720" y="2473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03AE21-33D8-4C02-B07F-7E080CD5316C}">
      <dsp:nvSpPr>
        <dsp:cNvPr id="0" name=""/>
        <dsp:cNvSpPr/>
      </dsp:nvSpPr>
      <dsp:spPr>
        <a:xfrm>
          <a:off x="1466182" y="670941"/>
          <a:ext cx="1039277" cy="247300"/>
        </a:xfrm>
        <a:custGeom>
          <a:avLst/>
          <a:gdLst/>
          <a:ahLst/>
          <a:cxnLst/>
          <a:rect l="0" t="0" r="0" b="0"/>
          <a:pathLst>
            <a:path>
              <a:moveTo>
                <a:pt x="1039277" y="0"/>
              </a:moveTo>
              <a:lnTo>
                <a:pt x="1039277" y="168528"/>
              </a:lnTo>
              <a:lnTo>
                <a:pt x="0" y="168528"/>
              </a:lnTo>
              <a:lnTo>
                <a:pt x="0" y="2473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BC05EB-7B00-4A45-A534-ACA8EB9032A1}">
      <dsp:nvSpPr>
        <dsp:cNvPr id="0" name=""/>
        <dsp:cNvSpPr/>
      </dsp:nvSpPr>
      <dsp:spPr>
        <a:xfrm>
          <a:off x="426904" y="670941"/>
          <a:ext cx="2078555" cy="247300"/>
        </a:xfrm>
        <a:custGeom>
          <a:avLst/>
          <a:gdLst/>
          <a:ahLst/>
          <a:cxnLst/>
          <a:rect l="0" t="0" r="0" b="0"/>
          <a:pathLst>
            <a:path>
              <a:moveTo>
                <a:pt x="2078555" y="0"/>
              </a:moveTo>
              <a:lnTo>
                <a:pt x="2078555" y="168528"/>
              </a:lnTo>
              <a:lnTo>
                <a:pt x="0" y="168528"/>
              </a:lnTo>
              <a:lnTo>
                <a:pt x="0" y="24730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F587D2-E3CF-442E-81DE-AC28E9BDA691}">
      <dsp:nvSpPr>
        <dsp:cNvPr id="0" name=""/>
        <dsp:cNvSpPr/>
      </dsp:nvSpPr>
      <dsp:spPr>
        <a:xfrm>
          <a:off x="2080300" y="130989"/>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E932C05-07E3-433F-BA73-E3813757B72C}">
      <dsp:nvSpPr>
        <dsp:cNvPr id="0" name=""/>
        <dsp:cNvSpPr/>
      </dsp:nvSpPr>
      <dsp:spPr>
        <a:xfrm>
          <a:off x="2174780" y="220745"/>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solidFill>
                <a:sysClr val="windowText" lastClr="000000"/>
              </a:solidFill>
            </a:rPr>
            <a:t>Condição Física e Fisiologia</a:t>
          </a:r>
        </a:p>
      </dsp:txBody>
      <dsp:txXfrm>
        <a:off x="2190595" y="236560"/>
        <a:ext cx="818688" cy="508322"/>
      </dsp:txXfrm>
    </dsp:sp>
    <dsp:sp modelId="{97553C95-C4E5-4785-8E09-0B7DCA3331BC}">
      <dsp:nvSpPr>
        <dsp:cNvPr id="0" name=""/>
        <dsp:cNvSpPr/>
      </dsp:nvSpPr>
      <dsp:spPr>
        <a:xfrm>
          <a:off x="1745" y="918242"/>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91BD53-39E0-47BE-A8E5-E96B4EFEB0CB}">
      <dsp:nvSpPr>
        <dsp:cNvPr id="0" name=""/>
        <dsp:cNvSpPr/>
      </dsp:nvSpPr>
      <dsp:spPr>
        <a:xfrm>
          <a:off x="96224" y="1007998"/>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t>Força</a:t>
          </a:r>
        </a:p>
      </dsp:txBody>
      <dsp:txXfrm>
        <a:off x="112039" y="1023813"/>
        <a:ext cx="818688" cy="508322"/>
      </dsp:txXfrm>
    </dsp:sp>
    <dsp:sp modelId="{4442DAFE-3830-4C2B-BDD4-AC42B2DC7088}">
      <dsp:nvSpPr>
        <dsp:cNvPr id="0" name=""/>
        <dsp:cNvSpPr/>
      </dsp:nvSpPr>
      <dsp:spPr>
        <a:xfrm>
          <a:off x="1041022" y="918242"/>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8679DF-0054-479F-A0EE-CC5E8BFA2190}">
      <dsp:nvSpPr>
        <dsp:cNvPr id="0" name=""/>
        <dsp:cNvSpPr/>
      </dsp:nvSpPr>
      <dsp:spPr>
        <a:xfrm>
          <a:off x="1135502" y="1007998"/>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t>Velocidade</a:t>
          </a:r>
        </a:p>
      </dsp:txBody>
      <dsp:txXfrm>
        <a:off x="1151317" y="1023813"/>
        <a:ext cx="818688" cy="508322"/>
      </dsp:txXfrm>
    </dsp:sp>
    <dsp:sp modelId="{1B5B4A2A-AD96-4248-AFFC-0E6C245E67D2}">
      <dsp:nvSpPr>
        <dsp:cNvPr id="0" name=""/>
        <dsp:cNvSpPr/>
      </dsp:nvSpPr>
      <dsp:spPr>
        <a:xfrm>
          <a:off x="2080300" y="918242"/>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EF1F5F-4217-4561-9421-744D1EA7F8C1}">
      <dsp:nvSpPr>
        <dsp:cNvPr id="0" name=""/>
        <dsp:cNvSpPr/>
      </dsp:nvSpPr>
      <dsp:spPr>
        <a:xfrm>
          <a:off x="2174780" y="1007998"/>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t>Coordenação e Agilidade</a:t>
          </a:r>
        </a:p>
      </dsp:txBody>
      <dsp:txXfrm>
        <a:off x="2190595" y="1023813"/>
        <a:ext cx="818688" cy="508322"/>
      </dsp:txXfrm>
    </dsp:sp>
    <dsp:sp modelId="{A9021A73-CB28-4F24-AA88-A2C52F1FCF62}">
      <dsp:nvSpPr>
        <dsp:cNvPr id="0" name=""/>
        <dsp:cNvSpPr/>
      </dsp:nvSpPr>
      <dsp:spPr>
        <a:xfrm>
          <a:off x="3119578" y="918242"/>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1DB74DE-1A43-425A-BFBB-A6E756A1D17F}">
      <dsp:nvSpPr>
        <dsp:cNvPr id="0" name=""/>
        <dsp:cNvSpPr/>
      </dsp:nvSpPr>
      <dsp:spPr>
        <a:xfrm>
          <a:off x="3214058" y="1007998"/>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t>Capacidade de Diferenciação Cinestésica</a:t>
          </a:r>
        </a:p>
      </dsp:txBody>
      <dsp:txXfrm>
        <a:off x="3229873" y="1023813"/>
        <a:ext cx="818688" cy="508322"/>
      </dsp:txXfrm>
    </dsp:sp>
    <dsp:sp modelId="{2CB9B489-491C-412C-B6FC-B35140D88B37}">
      <dsp:nvSpPr>
        <dsp:cNvPr id="0" name=""/>
        <dsp:cNvSpPr/>
      </dsp:nvSpPr>
      <dsp:spPr>
        <a:xfrm>
          <a:off x="4158856" y="918242"/>
          <a:ext cx="850318" cy="539952"/>
        </a:xfrm>
        <a:prstGeom prst="roundRect">
          <a:avLst>
            <a:gd name="adj" fmla="val 1000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325B7C-0642-4F56-894F-4CDC038E804C}">
      <dsp:nvSpPr>
        <dsp:cNvPr id="0" name=""/>
        <dsp:cNvSpPr/>
      </dsp:nvSpPr>
      <dsp:spPr>
        <a:xfrm>
          <a:off x="4253336" y="1007998"/>
          <a:ext cx="850318" cy="539952"/>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pt-PT" sz="900" kern="1200"/>
            <a:t>Habilidade Óculo-manual</a:t>
          </a:r>
        </a:p>
      </dsp:txBody>
      <dsp:txXfrm>
        <a:off x="4269151" y="1023813"/>
        <a:ext cx="818688" cy="50832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2C294-C922-4FC0-BA14-17F54AAB2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50</Pages>
  <Words>10385</Words>
  <Characters>56084</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machado</dc:creator>
  <cp:keywords/>
  <dc:description/>
  <cp:lastModifiedBy>Marta Taveira</cp:lastModifiedBy>
  <cp:revision>31</cp:revision>
  <dcterms:created xsi:type="dcterms:W3CDTF">2025-11-02T17:22:00Z</dcterms:created>
  <dcterms:modified xsi:type="dcterms:W3CDTF">2025-11-23T16:28:00Z</dcterms:modified>
</cp:coreProperties>
</file>